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9131" w14:textId="751D62EE" w:rsidR="000D2897" w:rsidRDefault="000D2897">
      <w:pPr>
        <w:spacing w:after="160" w:line="259" w:lineRule="auto"/>
        <w:rPr>
          <w:rFonts w:ascii="MarttiTeksti" w:hAnsi="MarttiTeksti"/>
          <w:strike/>
        </w:rPr>
      </w:pPr>
    </w:p>
    <w:sdt>
      <w:sdtPr>
        <w:rPr>
          <w:rFonts w:ascii="MarttiTeksti" w:hAnsi="MarttiTeksti"/>
          <w:strike/>
        </w:rPr>
        <w:id w:val="1840112479"/>
        <w:docPartObj>
          <w:docPartGallery w:val="Cover Pages"/>
          <w:docPartUnique/>
        </w:docPartObj>
      </w:sdtPr>
      <w:sdtEndPr/>
      <w:sdtContent>
        <w:p w14:paraId="0C7B2BAF" w14:textId="5BE5C20F" w:rsidR="002724E0" w:rsidRDefault="002724E0">
          <w:pPr>
            <w:spacing w:after="160" w:line="259" w:lineRule="auto"/>
            <w:rPr>
              <w:noProof/>
            </w:rPr>
          </w:pPr>
        </w:p>
        <w:p w14:paraId="118F4C7B" w14:textId="43072726" w:rsidR="002724E0" w:rsidRDefault="002724E0">
          <w:pPr>
            <w:spacing w:after="160" w:line="259" w:lineRule="auto"/>
            <w:rPr>
              <w:noProof/>
            </w:rPr>
          </w:pPr>
        </w:p>
        <w:p w14:paraId="345E1B32" w14:textId="56A371F8" w:rsidR="008876AF" w:rsidRPr="006A08EC" w:rsidRDefault="00D942E0" w:rsidP="006A08EC">
          <w:pPr>
            <w:jc w:val="center"/>
            <w:rPr>
              <w:rFonts w:ascii="Algerian" w:hAnsi="Algerian"/>
            </w:rPr>
          </w:pPr>
          <w:r w:rsidRPr="006A08EC">
            <w:rPr>
              <w:rFonts w:ascii="Algerian" w:hAnsi="Algerian"/>
            </w:rPr>
            <w:t>Virtain kirkko</w:t>
          </w:r>
          <w:r w:rsidR="006A08EC" w:rsidRPr="006A08EC">
            <w:rPr>
              <w:rFonts w:ascii="Algerian" w:hAnsi="Algerian"/>
            </w:rPr>
            <w:t xml:space="preserve"> 250 v</w:t>
          </w:r>
          <w:r w:rsidR="006A08EC">
            <w:rPr>
              <w:rFonts w:ascii="Algerian" w:hAnsi="Algerian"/>
            </w:rPr>
            <w:t>. juhlavuosi</w:t>
          </w:r>
        </w:p>
        <w:p w14:paraId="19462BF3" w14:textId="00265AC5" w:rsidR="008876AF" w:rsidRDefault="00841B4E" w:rsidP="008876AF">
          <w:r w:rsidRPr="00841B4E">
            <w:rPr>
              <w:noProof/>
            </w:rPr>
            <w:drawing>
              <wp:anchor distT="0" distB="0" distL="114300" distR="114300" simplePos="0" relativeHeight="251658241" behindDoc="1" locked="0" layoutInCell="1" allowOverlap="1" wp14:anchorId="1ABC14B9" wp14:editId="4252BA36">
                <wp:simplePos x="0" y="0"/>
                <wp:positionH relativeFrom="column">
                  <wp:posOffset>590550</wp:posOffset>
                </wp:positionH>
                <wp:positionV relativeFrom="paragraph">
                  <wp:posOffset>9525</wp:posOffset>
                </wp:positionV>
                <wp:extent cx="4696460" cy="4010025"/>
                <wp:effectExtent l="0" t="0" r="8890" b="9525"/>
                <wp:wrapTight wrapText="bothSides">
                  <wp:wrapPolygon edited="0">
                    <wp:start x="0" y="0"/>
                    <wp:lineTo x="0" y="21549"/>
                    <wp:lineTo x="21553" y="21549"/>
                    <wp:lineTo x="21553" y="0"/>
                    <wp:lineTo x="0" y="0"/>
                  </wp:wrapPolygon>
                </wp:wrapTight>
                <wp:docPr id="1714343701" name="Kuva 1" descr="Kuva, joka sisältää kohteen piha-, puu, kasvi, rakennus&#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43701" name="Kuva 1" descr="Kuva, joka sisältää kohteen piha-, puu, kasvi, rakennus&#10;&#10;Tekoälyn generoima sisältö voi olla virheellistä."/>
                        <pic:cNvPicPr/>
                      </pic:nvPicPr>
                      <pic:blipFill>
                        <a:blip r:embed="rId12">
                          <a:extLst>
                            <a:ext uri="{28A0092B-C50C-407E-A947-70E740481C1C}">
                              <a14:useLocalDpi xmlns:a14="http://schemas.microsoft.com/office/drawing/2010/main" val="0"/>
                            </a:ext>
                          </a:extLst>
                        </a:blip>
                        <a:stretch>
                          <a:fillRect/>
                        </a:stretch>
                      </pic:blipFill>
                      <pic:spPr>
                        <a:xfrm>
                          <a:off x="0" y="0"/>
                          <a:ext cx="4696460" cy="4010025"/>
                        </a:xfrm>
                        <a:prstGeom prst="rect">
                          <a:avLst/>
                        </a:prstGeom>
                      </pic:spPr>
                    </pic:pic>
                  </a:graphicData>
                </a:graphic>
              </wp:anchor>
            </w:drawing>
          </w:r>
        </w:p>
        <w:p w14:paraId="3410DA80" w14:textId="25495A14" w:rsidR="008876AF" w:rsidRDefault="008876AF" w:rsidP="008876AF"/>
        <w:p w14:paraId="059B3672" w14:textId="77777777" w:rsidR="008876AF" w:rsidRDefault="008876AF" w:rsidP="008876AF"/>
        <w:p w14:paraId="2E847401" w14:textId="77777777" w:rsidR="008876AF" w:rsidRDefault="008876AF" w:rsidP="008876AF"/>
        <w:p w14:paraId="2A6313DF" w14:textId="77777777" w:rsidR="008876AF" w:rsidRDefault="008876AF" w:rsidP="008876AF"/>
        <w:p w14:paraId="35FE0CC2" w14:textId="77777777" w:rsidR="008876AF" w:rsidRDefault="008876AF" w:rsidP="008876AF"/>
        <w:p w14:paraId="6E3C3189" w14:textId="77777777" w:rsidR="008876AF" w:rsidRDefault="008876AF" w:rsidP="008876AF"/>
        <w:p w14:paraId="1645446A" w14:textId="77777777" w:rsidR="008876AF" w:rsidRDefault="008876AF" w:rsidP="008876AF"/>
        <w:p w14:paraId="7A5E62DB" w14:textId="77777777" w:rsidR="008876AF" w:rsidRDefault="008876AF" w:rsidP="008876AF"/>
        <w:p w14:paraId="3DB47AD9" w14:textId="77777777" w:rsidR="008876AF" w:rsidRDefault="008876AF" w:rsidP="008876AF">
          <w:pPr>
            <w:spacing w:after="0" w:line="240" w:lineRule="auto"/>
          </w:pPr>
          <w:r>
            <w:t xml:space="preserve">                        </w:t>
          </w:r>
        </w:p>
        <w:p w14:paraId="5F9C5F14" w14:textId="5BD5CE74" w:rsidR="002724E0" w:rsidRPr="002C50A0" w:rsidRDefault="002724E0">
          <w:pPr>
            <w:spacing w:after="160" w:line="259" w:lineRule="auto"/>
            <w:rPr>
              <w:sz w:val="20"/>
              <w:szCs w:val="20"/>
            </w:rPr>
          </w:pPr>
        </w:p>
        <w:p w14:paraId="31CC68A2" w14:textId="3766478A" w:rsidR="002724E0" w:rsidRPr="007F5A69" w:rsidRDefault="00841B4E">
          <w:pPr>
            <w:spacing w:after="160" w:line="259" w:lineRule="auto"/>
            <w:rPr>
              <w:noProof/>
              <w:sz w:val="12"/>
              <w:szCs w:val="12"/>
            </w:rPr>
          </w:pPr>
          <w:r>
            <w:rPr>
              <w:noProof/>
            </w:rPr>
            <w:tab/>
          </w:r>
          <w:r w:rsidR="007F5A69">
            <w:rPr>
              <w:noProof/>
            </w:rPr>
            <w:tab/>
          </w:r>
          <w:r w:rsidR="007F5A69">
            <w:rPr>
              <w:noProof/>
            </w:rPr>
            <w:tab/>
          </w:r>
          <w:r w:rsidR="007F5A69">
            <w:rPr>
              <w:noProof/>
            </w:rPr>
            <w:tab/>
          </w:r>
          <w:r w:rsidR="007F5A69">
            <w:rPr>
              <w:noProof/>
            </w:rPr>
            <w:tab/>
          </w:r>
          <w:r w:rsidR="00D942E0" w:rsidRPr="007F5A69">
            <w:rPr>
              <w:noProof/>
              <w:sz w:val="12"/>
              <w:szCs w:val="12"/>
            </w:rPr>
            <w:t>Kuvaaja Miikka Raivio</w:t>
          </w:r>
        </w:p>
        <w:p w14:paraId="35421948" w14:textId="77777777" w:rsidR="00F809C9" w:rsidRPr="0009498A" w:rsidRDefault="00F809C9" w:rsidP="00F809C9">
          <w:pPr>
            <w:pStyle w:val="Otsikko1"/>
            <w:jc w:val="center"/>
            <w:rPr>
              <w:rFonts w:ascii="Arial Black" w:hAnsi="Arial Black"/>
              <w:color w:val="0070C0"/>
              <w:sz w:val="56"/>
              <w:szCs w:val="56"/>
            </w:rPr>
          </w:pPr>
          <w:r w:rsidRPr="0009498A">
            <w:rPr>
              <w:rFonts w:ascii="Arial Black" w:hAnsi="Arial Black"/>
              <w:color w:val="0070C0"/>
              <w:sz w:val="56"/>
              <w:szCs w:val="56"/>
            </w:rPr>
            <w:t>Virtain seurakunta</w:t>
          </w:r>
        </w:p>
        <w:p w14:paraId="43D0B001" w14:textId="0F148941" w:rsidR="00F809C9" w:rsidRPr="0009498A" w:rsidRDefault="00F809C9" w:rsidP="00F809C9">
          <w:pPr>
            <w:pStyle w:val="Otsikko1"/>
            <w:jc w:val="center"/>
            <w:rPr>
              <w:rFonts w:ascii="Arial Black" w:hAnsi="Arial Black"/>
              <w:color w:val="0070C0"/>
              <w:sz w:val="48"/>
              <w:szCs w:val="48"/>
            </w:rPr>
          </w:pPr>
          <w:r w:rsidRPr="0009498A">
            <w:rPr>
              <w:rFonts w:ascii="Arial Black" w:hAnsi="Arial Black"/>
              <w:color w:val="0070C0"/>
              <w:sz w:val="48"/>
              <w:szCs w:val="48"/>
            </w:rPr>
            <w:t>Tilinpäätös 202</w:t>
          </w:r>
          <w:r w:rsidR="0078562C">
            <w:rPr>
              <w:rFonts w:ascii="Arial Black" w:hAnsi="Arial Black"/>
              <w:color w:val="0070C0"/>
              <w:sz w:val="48"/>
              <w:szCs w:val="48"/>
            </w:rPr>
            <w:t>4</w:t>
          </w:r>
        </w:p>
        <w:p w14:paraId="37FCEFD4" w14:textId="1DCD6911" w:rsidR="00F809C9" w:rsidRPr="00BA043D" w:rsidRDefault="00F809C9" w:rsidP="00F809C9">
          <w:pPr>
            <w:spacing w:line="240" w:lineRule="auto"/>
            <w:jc w:val="center"/>
            <w:rPr>
              <w:color w:val="0070C0"/>
            </w:rPr>
          </w:pPr>
          <w:r w:rsidRPr="00751999">
            <w:rPr>
              <w:color w:val="0070C0"/>
            </w:rPr>
            <w:t xml:space="preserve">Kirkkoneuvosto </w:t>
          </w:r>
          <w:r w:rsidR="00E03ECE">
            <w:rPr>
              <w:color w:val="0070C0"/>
            </w:rPr>
            <w:t>18.3.</w:t>
          </w:r>
          <w:r w:rsidRPr="00751999">
            <w:rPr>
              <w:color w:val="0070C0"/>
            </w:rPr>
            <w:t>202</w:t>
          </w:r>
          <w:r w:rsidR="0078562C">
            <w:rPr>
              <w:color w:val="0070C0"/>
            </w:rPr>
            <w:t>5</w:t>
          </w:r>
          <w:r w:rsidRPr="00751999">
            <w:rPr>
              <w:color w:val="0070C0"/>
            </w:rPr>
            <w:t xml:space="preserve"> §</w:t>
          </w:r>
          <w:r w:rsidR="00E03ECE">
            <w:rPr>
              <w:color w:val="0070C0"/>
            </w:rPr>
            <w:t xml:space="preserve"> 22</w:t>
          </w:r>
          <w:r>
            <w:rPr>
              <w:color w:val="0070C0"/>
            </w:rPr>
            <w:t xml:space="preserve"> </w:t>
          </w:r>
        </w:p>
        <w:p w14:paraId="7D896D35" w14:textId="44993179" w:rsidR="00F809C9" w:rsidRPr="006B41B8" w:rsidRDefault="00F809C9" w:rsidP="00F809C9">
          <w:pPr>
            <w:spacing w:line="240" w:lineRule="auto"/>
            <w:jc w:val="center"/>
            <w:rPr>
              <w:color w:val="0070C0"/>
            </w:rPr>
          </w:pPr>
          <w:r>
            <w:rPr>
              <w:color w:val="0070C0"/>
            </w:rPr>
            <w:t>Kirkkovaltuusto</w:t>
          </w:r>
          <w:r w:rsidR="0078562C">
            <w:rPr>
              <w:color w:val="0070C0"/>
            </w:rPr>
            <w:t xml:space="preserve"> </w:t>
          </w:r>
          <w:r w:rsidR="002A44E0">
            <w:rPr>
              <w:color w:val="0070C0"/>
            </w:rPr>
            <w:t>20.5.</w:t>
          </w:r>
          <w:r w:rsidR="0078562C">
            <w:rPr>
              <w:color w:val="0070C0"/>
            </w:rPr>
            <w:t>2025</w:t>
          </w:r>
          <w:r>
            <w:rPr>
              <w:color w:val="0070C0"/>
            </w:rPr>
            <w:t xml:space="preserve"> §</w:t>
          </w:r>
          <w:r>
            <w:rPr>
              <w:color w:val="0070C0"/>
            </w:rPr>
            <w:br/>
          </w:r>
        </w:p>
        <w:p w14:paraId="45FBF78F" w14:textId="771D8B4E" w:rsidR="00CA6234" w:rsidRDefault="00CA6234">
          <w:pPr>
            <w:spacing w:after="160" w:line="259" w:lineRule="auto"/>
            <w:rPr>
              <w:rFonts w:ascii="MarttiTeksti" w:hAnsi="MarttiTeksti"/>
              <w:strike/>
              <w:szCs w:val="20"/>
            </w:rPr>
          </w:pPr>
        </w:p>
        <w:p w14:paraId="3A7D9723" w14:textId="664FC443" w:rsidR="002D5691" w:rsidRPr="00F12D7F" w:rsidRDefault="007B7929" w:rsidP="00227478">
          <w:pPr>
            <w:spacing w:after="0"/>
            <w:rPr>
              <w:rFonts w:ascii="MarttiTeksti" w:hAnsi="MarttiTeksti"/>
              <w:strike/>
              <w:szCs w:val="20"/>
            </w:rPr>
          </w:pPr>
        </w:p>
      </w:sdtContent>
    </w:sdt>
    <w:sdt>
      <w:sdtPr>
        <w:rPr>
          <w:rFonts w:eastAsiaTheme="minorEastAsia" w:cstheme="minorBidi"/>
          <w:sz w:val="24"/>
          <w:szCs w:val="24"/>
        </w:rPr>
        <w:id w:val="-775865213"/>
        <w:docPartObj>
          <w:docPartGallery w:val="Table of Contents"/>
          <w:docPartUnique/>
        </w:docPartObj>
      </w:sdtPr>
      <w:sdtEndPr/>
      <w:sdtContent>
        <w:p w14:paraId="5044BC7B" w14:textId="65722A4F" w:rsidR="00CA0635" w:rsidRPr="004772F6" w:rsidRDefault="00CA0635" w:rsidP="004772F6">
          <w:pPr>
            <w:pStyle w:val="Sisllysluettelonotsikko"/>
            <w:shd w:val="clear" w:color="auto" w:fill="FFFFFF" w:themeFill="background1"/>
            <w:rPr>
              <w:sz w:val="40"/>
              <w:szCs w:val="40"/>
            </w:rPr>
          </w:pPr>
          <w:r w:rsidRPr="004772F6">
            <w:rPr>
              <w:sz w:val="40"/>
              <w:szCs w:val="40"/>
            </w:rPr>
            <w:t>Sisällys</w:t>
          </w:r>
        </w:p>
        <w:p w14:paraId="77FF9724" w14:textId="58F2CCED" w:rsidR="00CA0635" w:rsidRPr="0009141D" w:rsidRDefault="00CA0635" w:rsidP="004772F6">
          <w:pPr>
            <w:pStyle w:val="Sisluet1"/>
            <w:shd w:val="clear" w:color="auto" w:fill="FFFFFF" w:themeFill="background1"/>
          </w:pPr>
          <w:r w:rsidRPr="004772F6">
            <w:t>I T</w:t>
          </w:r>
          <w:r w:rsidR="00CB577A" w:rsidRPr="004772F6">
            <w:t>oimintakert</w:t>
          </w:r>
          <w:r w:rsidR="00CB577A" w:rsidRPr="0009141D">
            <w:t>omus</w:t>
          </w:r>
          <w:r w:rsidRPr="0009141D">
            <w:ptab w:relativeTo="margin" w:alignment="right" w:leader="dot"/>
          </w:r>
          <w:r w:rsidR="00A07304" w:rsidRPr="0009141D">
            <w:t>4</w:t>
          </w:r>
        </w:p>
        <w:p w14:paraId="0F431EFD" w14:textId="75F6D089" w:rsidR="00024C28" w:rsidRPr="0009141D" w:rsidRDefault="0002342F" w:rsidP="00024C28">
          <w:pPr>
            <w:pStyle w:val="Sisluet2"/>
            <w:ind w:left="216"/>
          </w:pPr>
          <w:r w:rsidRPr="0009141D">
            <w:t>1 Yleiskatsaus</w:t>
          </w:r>
          <w:r w:rsidR="00CA0635" w:rsidRPr="0009141D">
            <w:ptab w:relativeTo="margin" w:alignment="right" w:leader="dot"/>
          </w:r>
          <w:r w:rsidR="00A07304" w:rsidRPr="0009141D">
            <w:t>4</w:t>
          </w:r>
        </w:p>
        <w:p w14:paraId="17C526CF" w14:textId="383C7B37" w:rsidR="00024C28" w:rsidRPr="0009141D" w:rsidRDefault="00024C28" w:rsidP="00024C28">
          <w:pPr>
            <w:pStyle w:val="Sisluet2"/>
            <w:ind w:left="216"/>
          </w:pPr>
          <w:r w:rsidRPr="0009141D">
            <w:t xml:space="preserve">2 </w:t>
          </w:r>
          <w:r w:rsidR="00BE5F03" w:rsidRPr="0009141D">
            <w:t>Hallinto</w:t>
          </w:r>
          <w:r w:rsidRPr="0009141D">
            <w:ptab w:relativeTo="margin" w:alignment="right" w:leader="dot"/>
          </w:r>
          <w:r w:rsidR="00A07304" w:rsidRPr="0009141D">
            <w:t>1</w:t>
          </w:r>
          <w:r w:rsidR="007B7171">
            <w:t>4</w:t>
          </w:r>
        </w:p>
        <w:p w14:paraId="016EA39A" w14:textId="27CBEFAD" w:rsidR="00024C28" w:rsidRPr="0009141D" w:rsidRDefault="00024C28" w:rsidP="00024C28">
          <w:pPr>
            <w:pStyle w:val="Sisluet2"/>
            <w:ind w:left="216"/>
          </w:pPr>
          <w:r w:rsidRPr="0009141D">
            <w:t xml:space="preserve">3 </w:t>
          </w:r>
          <w:r w:rsidR="00BE5F03" w:rsidRPr="0009141D">
            <w:t>Henkilöstö</w:t>
          </w:r>
          <w:r w:rsidRPr="0009141D">
            <w:ptab w:relativeTo="margin" w:alignment="right" w:leader="dot"/>
          </w:r>
          <w:r w:rsidR="007B7171">
            <w:t>20</w:t>
          </w:r>
        </w:p>
        <w:p w14:paraId="1B950F4F" w14:textId="0C60BD32" w:rsidR="00024C28" w:rsidRPr="0009141D" w:rsidRDefault="00BE5F03" w:rsidP="00024C28">
          <w:pPr>
            <w:pStyle w:val="Sisluet2"/>
            <w:ind w:left="216"/>
          </w:pPr>
          <w:r w:rsidRPr="0009141D">
            <w:t>4 Jäsenmäärä</w:t>
          </w:r>
          <w:r w:rsidR="00024C28" w:rsidRPr="0009141D">
            <w:ptab w:relativeTo="margin" w:alignment="right" w:leader="dot"/>
          </w:r>
          <w:r w:rsidR="00941311" w:rsidRPr="0009141D">
            <w:t>2</w:t>
          </w:r>
          <w:r w:rsidR="00A07304" w:rsidRPr="0009141D">
            <w:t>3</w:t>
          </w:r>
        </w:p>
        <w:p w14:paraId="407901D2" w14:textId="19553F33" w:rsidR="00024C28" w:rsidRPr="0009141D" w:rsidRDefault="008027ED" w:rsidP="00024C28">
          <w:pPr>
            <w:pStyle w:val="Sisluet2"/>
            <w:ind w:left="216"/>
          </w:pPr>
          <w:r w:rsidRPr="0009141D">
            <w:t>5</w:t>
          </w:r>
          <w:r w:rsidR="00024C28" w:rsidRPr="0009141D">
            <w:t xml:space="preserve"> </w:t>
          </w:r>
          <w:r w:rsidRPr="0009141D">
            <w:t>Sisäinen valvonta</w:t>
          </w:r>
          <w:r w:rsidR="00024C28" w:rsidRPr="0009141D">
            <w:ptab w:relativeTo="margin" w:alignment="right" w:leader="dot"/>
          </w:r>
          <w:r w:rsidR="00257863" w:rsidRPr="0009141D">
            <w:t>2</w:t>
          </w:r>
          <w:r w:rsidR="00A07304" w:rsidRPr="0009141D">
            <w:t>4</w:t>
          </w:r>
        </w:p>
        <w:p w14:paraId="7D47B0FF" w14:textId="4AFDE684" w:rsidR="00024C28" w:rsidRPr="0009141D" w:rsidRDefault="008027ED" w:rsidP="00024C28">
          <w:pPr>
            <w:pStyle w:val="Sisluet2"/>
            <w:ind w:left="216"/>
          </w:pPr>
          <w:r w:rsidRPr="0009141D">
            <w:t>6</w:t>
          </w:r>
          <w:r w:rsidR="00024C28" w:rsidRPr="0009141D">
            <w:t xml:space="preserve"> </w:t>
          </w:r>
          <w:r w:rsidR="009C4C14" w:rsidRPr="0009141D">
            <w:t>Talouden tunnusluvut</w:t>
          </w:r>
          <w:r w:rsidR="00024C28" w:rsidRPr="0009141D">
            <w:ptab w:relativeTo="margin" w:alignment="right" w:leader="dot"/>
          </w:r>
          <w:r w:rsidR="00257863" w:rsidRPr="0009141D">
            <w:t>2</w:t>
          </w:r>
          <w:r w:rsidR="00A07304" w:rsidRPr="0009141D">
            <w:t>7</w:t>
          </w:r>
        </w:p>
        <w:p w14:paraId="425E336D" w14:textId="3ADD67B0" w:rsidR="00024C28" w:rsidRPr="0009141D" w:rsidRDefault="008027ED" w:rsidP="00024C28">
          <w:pPr>
            <w:pStyle w:val="Sisluet2"/>
            <w:ind w:left="216"/>
          </w:pPr>
          <w:r w:rsidRPr="0009141D">
            <w:t>7</w:t>
          </w:r>
          <w:r w:rsidR="00024C28" w:rsidRPr="0009141D">
            <w:t xml:space="preserve"> </w:t>
          </w:r>
          <w:r w:rsidR="009C4C14" w:rsidRPr="0009141D">
            <w:t>Se</w:t>
          </w:r>
          <w:r w:rsidR="00ED63C1" w:rsidRPr="0009141D">
            <w:t>urakunta</w:t>
          </w:r>
          <w:r w:rsidR="006C6728" w:rsidRPr="0009141D">
            <w:t>talouskonsernin toiminta ja talous</w:t>
          </w:r>
          <w:r w:rsidR="00024C28" w:rsidRPr="0009141D">
            <w:ptab w:relativeTo="margin" w:alignment="right" w:leader="dot"/>
          </w:r>
          <w:r w:rsidR="007B7171">
            <w:t>30</w:t>
          </w:r>
        </w:p>
        <w:p w14:paraId="207F76BE" w14:textId="107170DF" w:rsidR="00230DEC" w:rsidRPr="0009141D" w:rsidRDefault="008027ED" w:rsidP="00024C28">
          <w:pPr>
            <w:pStyle w:val="Sisluet2"/>
            <w:ind w:left="216"/>
          </w:pPr>
          <w:r w:rsidRPr="0009141D">
            <w:t>8</w:t>
          </w:r>
          <w:r w:rsidR="00024C28" w:rsidRPr="0009141D">
            <w:t xml:space="preserve"> </w:t>
          </w:r>
          <w:r w:rsidR="006C6728" w:rsidRPr="0009141D">
            <w:t>Kirkkoneuvoston esitys til</w:t>
          </w:r>
          <w:r w:rsidR="00230DEC" w:rsidRPr="0009141D">
            <w:t>i</w:t>
          </w:r>
          <w:r w:rsidR="006C6728" w:rsidRPr="0009141D">
            <w:t>kauden tuloksen käsittelyksi</w:t>
          </w:r>
          <w:r w:rsidR="00230DEC" w:rsidRPr="0009141D">
            <w:t xml:space="preserve"> ja talouden </w:t>
          </w:r>
        </w:p>
        <w:p w14:paraId="32E7C220" w14:textId="49DF18D5" w:rsidR="00024C28" w:rsidRPr="0009141D" w:rsidRDefault="00230DEC" w:rsidP="00024C28">
          <w:pPr>
            <w:pStyle w:val="Sisluet2"/>
            <w:ind w:left="216"/>
          </w:pPr>
          <w:r w:rsidRPr="0009141D">
            <w:t xml:space="preserve">   tasapainottamistoimenpiteiksi</w:t>
          </w:r>
          <w:r w:rsidR="00024C28" w:rsidRPr="0009141D">
            <w:ptab w:relativeTo="margin" w:alignment="right" w:leader="dot"/>
          </w:r>
          <w:r w:rsidR="007B7171">
            <w:t>30</w:t>
          </w:r>
        </w:p>
        <w:p w14:paraId="7967D108" w14:textId="3CEB99D8" w:rsidR="00A7571A" w:rsidRPr="0009141D" w:rsidRDefault="00024C28" w:rsidP="00A7571A">
          <w:pPr>
            <w:pStyle w:val="Sisluet1"/>
          </w:pPr>
          <w:r w:rsidRPr="0009141D">
            <w:t>II</w:t>
          </w:r>
          <w:r w:rsidR="00A7571A" w:rsidRPr="0009141D">
            <w:t xml:space="preserve"> </w:t>
          </w:r>
          <w:r w:rsidR="00797901" w:rsidRPr="0009141D">
            <w:t>Talousarvion toteutuminen</w:t>
          </w:r>
          <w:r w:rsidR="00A7571A" w:rsidRPr="0009141D">
            <w:ptab w:relativeTo="margin" w:alignment="right" w:leader="dot"/>
          </w:r>
          <w:r w:rsidR="00A07304" w:rsidRPr="0009141D">
            <w:t>3</w:t>
          </w:r>
          <w:r w:rsidR="007B7171">
            <w:t>1</w:t>
          </w:r>
        </w:p>
        <w:p w14:paraId="20CE7267" w14:textId="1AFFF5CF" w:rsidR="00024C28" w:rsidRPr="0009141D" w:rsidRDefault="00024C28" w:rsidP="00024C28">
          <w:pPr>
            <w:pStyle w:val="Sisluet2"/>
            <w:ind w:left="216"/>
          </w:pPr>
          <w:r w:rsidRPr="0009141D">
            <w:t xml:space="preserve">1 </w:t>
          </w:r>
          <w:r w:rsidR="00BB3F11" w:rsidRPr="0009141D">
            <w:t>Käyttötalouden toteutuminen</w:t>
          </w:r>
          <w:r w:rsidRPr="0009141D">
            <w:ptab w:relativeTo="margin" w:alignment="right" w:leader="dot"/>
          </w:r>
          <w:r w:rsidR="00A07304" w:rsidRPr="0009141D">
            <w:t>3</w:t>
          </w:r>
          <w:r w:rsidR="007B7171">
            <w:t>1</w:t>
          </w:r>
        </w:p>
        <w:p w14:paraId="2B079164" w14:textId="661A5EA3" w:rsidR="00024C28" w:rsidRPr="0009141D" w:rsidRDefault="00797901" w:rsidP="00024C28">
          <w:pPr>
            <w:pStyle w:val="Sisluet2"/>
            <w:ind w:left="216"/>
          </w:pPr>
          <w:r w:rsidRPr="0009141D">
            <w:t>2</w:t>
          </w:r>
          <w:r w:rsidR="00024C28" w:rsidRPr="0009141D">
            <w:t xml:space="preserve"> </w:t>
          </w:r>
          <w:r w:rsidR="00BB3F11" w:rsidRPr="0009141D">
            <w:t>Tuloslaskelmaosan toteutuminen</w:t>
          </w:r>
          <w:r w:rsidR="00024C28" w:rsidRPr="0009141D">
            <w:ptab w:relativeTo="margin" w:alignment="right" w:leader="dot"/>
          </w:r>
          <w:r w:rsidR="00A4370A">
            <w:t>65</w:t>
          </w:r>
        </w:p>
        <w:p w14:paraId="5C61771A" w14:textId="1B4E770D" w:rsidR="00024C28" w:rsidRPr="0009141D" w:rsidRDefault="00797901" w:rsidP="00024C28">
          <w:pPr>
            <w:pStyle w:val="Sisluet2"/>
            <w:ind w:left="216"/>
          </w:pPr>
          <w:r w:rsidRPr="0009141D">
            <w:t>3</w:t>
          </w:r>
          <w:r w:rsidR="00024C28" w:rsidRPr="0009141D">
            <w:t xml:space="preserve"> </w:t>
          </w:r>
          <w:r w:rsidR="00BB3F11" w:rsidRPr="0009141D">
            <w:t>Investointiosan toteutuminen</w:t>
          </w:r>
          <w:r w:rsidR="00024C28" w:rsidRPr="0009141D">
            <w:ptab w:relativeTo="margin" w:alignment="right" w:leader="dot"/>
          </w:r>
          <w:r w:rsidR="00A4370A">
            <w:t>67</w:t>
          </w:r>
        </w:p>
        <w:p w14:paraId="22230F1E" w14:textId="7A8DF18E" w:rsidR="00024C28" w:rsidRPr="0009141D" w:rsidRDefault="00797901" w:rsidP="00024C28">
          <w:pPr>
            <w:pStyle w:val="Sisluet2"/>
            <w:ind w:left="216"/>
          </w:pPr>
          <w:r w:rsidRPr="0009141D">
            <w:t>4</w:t>
          </w:r>
          <w:r w:rsidR="00024C28" w:rsidRPr="0009141D">
            <w:t xml:space="preserve"> </w:t>
          </w:r>
          <w:r w:rsidR="00BB3F11" w:rsidRPr="0009141D">
            <w:t>Rahoitusosan toteutuminen</w:t>
          </w:r>
          <w:r w:rsidR="00024C28" w:rsidRPr="0009141D">
            <w:ptab w:relativeTo="margin" w:alignment="right" w:leader="dot"/>
          </w:r>
          <w:r w:rsidR="00A4370A">
            <w:t>67</w:t>
          </w:r>
        </w:p>
        <w:p w14:paraId="6000F2CB" w14:textId="62F1B24E" w:rsidR="00024C28" w:rsidRPr="0009141D" w:rsidRDefault="00024C28" w:rsidP="00024C28">
          <w:pPr>
            <w:pStyle w:val="Sisluet1"/>
          </w:pPr>
          <w:r w:rsidRPr="0009141D">
            <w:t xml:space="preserve">III </w:t>
          </w:r>
          <w:r w:rsidR="00A75CBC" w:rsidRPr="0009141D">
            <w:t>Tilinpäätöslaskelmat</w:t>
          </w:r>
          <w:r w:rsidRPr="0009141D">
            <w:ptab w:relativeTo="margin" w:alignment="right" w:leader="dot"/>
          </w:r>
          <w:r w:rsidR="002377C9">
            <w:t>69</w:t>
          </w:r>
        </w:p>
        <w:p w14:paraId="6D35EE93" w14:textId="71811219" w:rsidR="00024C28" w:rsidRPr="0009141D" w:rsidRDefault="00024C28" w:rsidP="00024C28">
          <w:pPr>
            <w:pStyle w:val="Sisluet2"/>
            <w:ind w:left="216"/>
          </w:pPr>
          <w:r w:rsidRPr="0009141D">
            <w:t xml:space="preserve">1 </w:t>
          </w:r>
          <w:r w:rsidR="00B61216" w:rsidRPr="0009141D">
            <w:t>Tuloslaskelma</w:t>
          </w:r>
          <w:r w:rsidRPr="0009141D">
            <w:ptab w:relativeTo="margin" w:alignment="right" w:leader="dot"/>
          </w:r>
          <w:r w:rsidR="002377C9">
            <w:t>69</w:t>
          </w:r>
        </w:p>
        <w:p w14:paraId="490E7450" w14:textId="6EBEADFF" w:rsidR="00024C28" w:rsidRPr="0009141D" w:rsidRDefault="00B61216" w:rsidP="00024C28">
          <w:pPr>
            <w:pStyle w:val="Sisluet2"/>
            <w:ind w:left="216"/>
          </w:pPr>
          <w:r w:rsidRPr="0009141D">
            <w:t>2</w:t>
          </w:r>
          <w:r w:rsidR="00024C28" w:rsidRPr="0009141D">
            <w:t xml:space="preserve"> </w:t>
          </w:r>
          <w:r w:rsidRPr="0009141D">
            <w:t>Rahoituslaskelma</w:t>
          </w:r>
          <w:r w:rsidR="00024C28" w:rsidRPr="0009141D">
            <w:ptab w:relativeTo="margin" w:alignment="right" w:leader="dot"/>
          </w:r>
          <w:r w:rsidR="002377C9">
            <w:t>70</w:t>
          </w:r>
        </w:p>
        <w:p w14:paraId="4A910517" w14:textId="5FCB3593" w:rsidR="00024C28" w:rsidRPr="0009141D" w:rsidRDefault="00B61216" w:rsidP="00024C28">
          <w:pPr>
            <w:pStyle w:val="Sisluet2"/>
            <w:ind w:left="216"/>
          </w:pPr>
          <w:r w:rsidRPr="0009141D">
            <w:t>3</w:t>
          </w:r>
          <w:r w:rsidR="00024C28" w:rsidRPr="0009141D">
            <w:t xml:space="preserve"> </w:t>
          </w:r>
          <w:r w:rsidRPr="0009141D">
            <w:t>Tase</w:t>
          </w:r>
          <w:r w:rsidR="00024C28" w:rsidRPr="0009141D">
            <w:ptab w:relativeTo="margin" w:alignment="right" w:leader="dot"/>
          </w:r>
          <w:r w:rsidR="002377C9">
            <w:t>70</w:t>
          </w:r>
        </w:p>
        <w:p w14:paraId="387D3001" w14:textId="385EF702" w:rsidR="00024C28" w:rsidRPr="0009141D" w:rsidRDefault="00B61216" w:rsidP="00024C28">
          <w:pPr>
            <w:pStyle w:val="Sisluet2"/>
            <w:ind w:left="216"/>
          </w:pPr>
          <w:r w:rsidRPr="0009141D">
            <w:t>4</w:t>
          </w:r>
          <w:r w:rsidR="00024C28" w:rsidRPr="0009141D">
            <w:t xml:space="preserve"> </w:t>
          </w:r>
          <w:r w:rsidRPr="0009141D">
            <w:t>Konsernitase</w:t>
          </w:r>
          <w:r w:rsidR="00024C28" w:rsidRPr="0009141D">
            <w:ptab w:relativeTo="margin" w:alignment="right" w:leader="dot"/>
          </w:r>
          <w:r w:rsidR="0074681A">
            <w:t>71</w:t>
          </w:r>
        </w:p>
        <w:p w14:paraId="2CE2FC1E" w14:textId="2F3F79F5" w:rsidR="000B648F" w:rsidRPr="0009141D" w:rsidRDefault="000B648F" w:rsidP="000B648F">
          <w:pPr>
            <w:pStyle w:val="Sisluet1"/>
          </w:pPr>
          <w:r w:rsidRPr="0009141D">
            <w:t>IV T</w:t>
          </w:r>
          <w:r w:rsidR="00370DF1" w:rsidRPr="0009141D">
            <w:t>ilinpäätöksen liitetiedot</w:t>
          </w:r>
          <w:r w:rsidRPr="0009141D">
            <w:ptab w:relativeTo="margin" w:alignment="right" w:leader="dot"/>
          </w:r>
          <w:r w:rsidR="0074681A">
            <w:t>72</w:t>
          </w:r>
        </w:p>
        <w:p w14:paraId="7A03F161" w14:textId="0A9B9C11" w:rsidR="000B648F" w:rsidRPr="0009141D" w:rsidRDefault="000B648F" w:rsidP="000B648F">
          <w:pPr>
            <w:pStyle w:val="Sisluet2"/>
            <w:ind w:left="216"/>
          </w:pPr>
          <w:r w:rsidRPr="0009141D">
            <w:t xml:space="preserve">1 </w:t>
          </w:r>
          <w:r w:rsidR="00420B43" w:rsidRPr="0009141D">
            <w:t>Tilinpäätöksen laatimista koskevat liitetiedot</w:t>
          </w:r>
          <w:r w:rsidRPr="0009141D">
            <w:ptab w:relativeTo="margin" w:alignment="right" w:leader="dot"/>
          </w:r>
          <w:r w:rsidR="0074681A">
            <w:t>72</w:t>
          </w:r>
        </w:p>
        <w:p w14:paraId="04501971" w14:textId="6BB19EE4" w:rsidR="000B648F" w:rsidRPr="0009141D" w:rsidRDefault="00370DF1" w:rsidP="000B648F">
          <w:pPr>
            <w:pStyle w:val="Sisluet2"/>
            <w:ind w:left="216"/>
          </w:pPr>
          <w:r w:rsidRPr="0009141D">
            <w:t>2</w:t>
          </w:r>
          <w:r w:rsidR="000B648F" w:rsidRPr="0009141D">
            <w:t xml:space="preserve"> </w:t>
          </w:r>
          <w:r w:rsidR="00420B43" w:rsidRPr="0009141D">
            <w:t>Tilinpäätöksen esittämistapaa koskevat liitetiedot</w:t>
          </w:r>
          <w:r w:rsidR="000B648F" w:rsidRPr="0009141D">
            <w:ptab w:relativeTo="margin" w:alignment="right" w:leader="dot"/>
          </w:r>
          <w:r w:rsidR="0074681A">
            <w:t>73</w:t>
          </w:r>
        </w:p>
        <w:p w14:paraId="0FECB9A1" w14:textId="1C3D328A" w:rsidR="000B648F" w:rsidRPr="0009141D" w:rsidRDefault="00370DF1" w:rsidP="000B648F">
          <w:pPr>
            <w:pStyle w:val="Sisluet2"/>
            <w:ind w:left="216"/>
          </w:pPr>
          <w:r w:rsidRPr="0009141D">
            <w:t>3</w:t>
          </w:r>
          <w:r w:rsidR="000B648F" w:rsidRPr="0009141D">
            <w:t xml:space="preserve"> </w:t>
          </w:r>
          <w:r w:rsidR="009A0045" w:rsidRPr="0009141D">
            <w:t>Tuloslaskelman liitetiedot</w:t>
          </w:r>
          <w:r w:rsidR="000B648F" w:rsidRPr="0009141D">
            <w:ptab w:relativeTo="margin" w:alignment="right" w:leader="dot"/>
          </w:r>
          <w:r w:rsidR="0074681A">
            <w:t>73</w:t>
          </w:r>
        </w:p>
        <w:p w14:paraId="079A0419" w14:textId="7E40A9D5" w:rsidR="000B648F" w:rsidRPr="0009141D" w:rsidRDefault="00370DF1" w:rsidP="000B648F">
          <w:pPr>
            <w:pStyle w:val="Sisluet2"/>
            <w:ind w:left="216"/>
          </w:pPr>
          <w:r w:rsidRPr="0009141D">
            <w:lastRenderedPageBreak/>
            <w:t>4</w:t>
          </w:r>
          <w:r w:rsidR="000B648F" w:rsidRPr="0009141D">
            <w:t xml:space="preserve"> </w:t>
          </w:r>
          <w:r w:rsidR="009A0045" w:rsidRPr="0009141D">
            <w:t>Rahoituslaskelman liitetiedot</w:t>
          </w:r>
          <w:r w:rsidR="000B648F" w:rsidRPr="0009141D">
            <w:ptab w:relativeTo="margin" w:alignment="right" w:leader="dot"/>
          </w:r>
          <w:r w:rsidR="0010480D">
            <w:t>74</w:t>
          </w:r>
        </w:p>
        <w:p w14:paraId="3A9BE5CF" w14:textId="0E3807E1" w:rsidR="000B648F" w:rsidRPr="0009141D" w:rsidRDefault="00370DF1" w:rsidP="000B648F">
          <w:pPr>
            <w:pStyle w:val="Sisluet2"/>
            <w:ind w:left="216"/>
          </w:pPr>
          <w:r w:rsidRPr="0009141D">
            <w:t>5</w:t>
          </w:r>
          <w:r w:rsidR="000B648F" w:rsidRPr="0009141D">
            <w:t xml:space="preserve"> </w:t>
          </w:r>
          <w:r w:rsidR="009A0045" w:rsidRPr="0009141D">
            <w:t>Taseen vastaavia koskevat liitetiedot</w:t>
          </w:r>
          <w:r w:rsidR="000B648F" w:rsidRPr="0009141D">
            <w:ptab w:relativeTo="margin" w:alignment="right" w:leader="dot"/>
          </w:r>
          <w:r w:rsidR="0010480D">
            <w:t>74</w:t>
          </w:r>
        </w:p>
        <w:p w14:paraId="09CC0EEB" w14:textId="6A5886C8" w:rsidR="000B648F" w:rsidRPr="0009141D" w:rsidRDefault="00370DF1" w:rsidP="000B648F">
          <w:pPr>
            <w:pStyle w:val="Sisluet2"/>
            <w:ind w:left="216"/>
          </w:pPr>
          <w:r w:rsidRPr="0009141D">
            <w:t>6</w:t>
          </w:r>
          <w:r w:rsidR="000B648F" w:rsidRPr="0009141D">
            <w:t xml:space="preserve"> </w:t>
          </w:r>
          <w:r w:rsidR="009A0045" w:rsidRPr="0009141D">
            <w:t>Taseen vastattavia koskevat liitetiedot</w:t>
          </w:r>
          <w:r w:rsidR="000B648F" w:rsidRPr="0009141D">
            <w:ptab w:relativeTo="margin" w:alignment="right" w:leader="dot"/>
          </w:r>
          <w:r w:rsidR="0010480D">
            <w:t>75</w:t>
          </w:r>
        </w:p>
        <w:p w14:paraId="7465033E" w14:textId="5335F227" w:rsidR="000B648F" w:rsidRPr="0009141D" w:rsidRDefault="00370DF1" w:rsidP="000B648F">
          <w:pPr>
            <w:pStyle w:val="Sisluet2"/>
            <w:ind w:left="216"/>
          </w:pPr>
          <w:r w:rsidRPr="0009141D">
            <w:t>7</w:t>
          </w:r>
          <w:r w:rsidR="000B648F" w:rsidRPr="0009141D">
            <w:t xml:space="preserve"> </w:t>
          </w:r>
          <w:r w:rsidR="00AC612E" w:rsidRPr="0009141D">
            <w:t>Vakuuksia ja vastuusitoumuksia koskevat liitetiedot</w:t>
          </w:r>
          <w:r w:rsidR="000B648F" w:rsidRPr="0009141D">
            <w:ptab w:relativeTo="margin" w:alignment="right" w:leader="dot"/>
          </w:r>
          <w:r w:rsidR="0010480D">
            <w:t>76</w:t>
          </w:r>
        </w:p>
        <w:p w14:paraId="623A525D" w14:textId="5247F0FD" w:rsidR="000B648F" w:rsidRPr="0009141D" w:rsidRDefault="00370DF1" w:rsidP="000B648F">
          <w:pPr>
            <w:pStyle w:val="Sisluet2"/>
            <w:ind w:left="216"/>
          </w:pPr>
          <w:r w:rsidRPr="0009141D">
            <w:t>8</w:t>
          </w:r>
          <w:r w:rsidR="000B648F" w:rsidRPr="0009141D">
            <w:t xml:space="preserve"> </w:t>
          </w:r>
          <w:r w:rsidR="00AC612E" w:rsidRPr="0009141D">
            <w:t>Omistuksia muissa yhteisöissä koskevat liitetiedot</w:t>
          </w:r>
          <w:r w:rsidR="000B648F" w:rsidRPr="0009141D">
            <w:ptab w:relativeTo="margin" w:alignment="right" w:leader="dot"/>
          </w:r>
          <w:r w:rsidR="0010480D">
            <w:t>76</w:t>
          </w:r>
        </w:p>
        <w:p w14:paraId="7276A8E7" w14:textId="0F2D6FC1" w:rsidR="000B648F" w:rsidRPr="0009141D" w:rsidRDefault="00370DF1" w:rsidP="000B648F">
          <w:pPr>
            <w:pStyle w:val="Sisluet2"/>
            <w:ind w:left="216"/>
          </w:pPr>
          <w:r w:rsidRPr="0009141D">
            <w:t>9</w:t>
          </w:r>
          <w:r w:rsidR="000B648F" w:rsidRPr="0009141D">
            <w:t xml:space="preserve"> </w:t>
          </w:r>
          <w:r w:rsidR="00AC612E" w:rsidRPr="0009141D">
            <w:t xml:space="preserve">Taseyksikköinä </w:t>
          </w:r>
          <w:r w:rsidR="008A3F31" w:rsidRPr="0009141D">
            <w:t>hoidettujen rahastojen tilinpäätökset</w:t>
          </w:r>
          <w:r w:rsidR="000B648F" w:rsidRPr="0009141D">
            <w:ptab w:relativeTo="margin" w:alignment="right" w:leader="dot"/>
          </w:r>
          <w:r w:rsidR="0010480D">
            <w:t>76</w:t>
          </w:r>
        </w:p>
        <w:p w14:paraId="25F3524B" w14:textId="24D7C9C5" w:rsidR="00BE5F03" w:rsidRPr="0009141D" w:rsidRDefault="00CB0E27" w:rsidP="00BE5F03">
          <w:pPr>
            <w:pStyle w:val="Sisluet1"/>
          </w:pPr>
          <w:r w:rsidRPr="0009141D">
            <w:t>V Allekirjoitukset</w:t>
          </w:r>
          <w:r w:rsidR="008A3F31" w:rsidRPr="0009141D">
            <w:t xml:space="preserve"> ja tilinpäätösmerkintä</w:t>
          </w:r>
          <w:r w:rsidR="00BE5F03" w:rsidRPr="0009141D">
            <w:ptab w:relativeTo="margin" w:alignment="right" w:leader="dot"/>
          </w:r>
          <w:r w:rsidR="0010480D">
            <w:t>82</w:t>
          </w:r>
        </w:p>
        <w:p w14:paraId="2E69A39D" w14:textId="418D46C7" w:rsidR="00BE5F03" w:rsidRPr="0009141D" w:rsidRDefault="00BE5F03" w:rsidP="00BE5F03">
          <w:pPr>
            <w:pStyle w:val="Sisluet1"/>
          </w:pPr>
          <w:r w:rsidRPr="0009141D">
            <w:t xml:space="preserve">VI </w:t>
          </w:r>
          <w:r w:rsidR="008A3F31" w:rsidRPr="0009141D">
            <w:t>Luettelot ja selvitykset</w:t>
          </w:r>
          <w:r w:rsidRPr="0009141D">
            <w:ptab w:relativeTo="margin" w:alignment="right" w:leader="dot"/>
          </w:r>
          <w:r w:rsidR="0010480D">
            <w:t>83</w:t>
          </w:r>
        </w:p>
        <w:p w14:paraId="0BC41C6F" w14:textId="77777777" w:rsidR="00BE5F03" w:rsidRPr="0009141D" w:rsidRDefault="00BE5F03" w:rsidP="00BE5F03"/>
        <w:p w14:paraId="6B60C21E" w14:textId="77777777" w:rsidR="000B648F" w:rsidRPr="0009141D" w:rsidRDefault="000B648F" w:rsidP="000B648F"/>
        <w:p w14:paraId="086652FE" w14:textId="44ECD2A3" w:rsidR="00CA0635" w:rsidRPr="001D357B" w:rsidRDefault="007B7929">
          <w:pPr>
            <w:pStyle w:val="Sisluet3"/>
            <w:ind w:left="446"/>
          </w:pPr>
        </w:p>
      </w:sdtContent>
    </w:sdt>
    <w:p w14:paraId="1FD22875" w14:textId="591F79C7" w:rsidR="002B7A6B" w:rsidRPr="001D357B" w:rsidRDefault="002B7A6B">
      <w:pPr>
        <w:rPr>
          <w:rFonts w:ascii="MarttiTeksti" w:hAnsi="MarttiTeksti"/>
          <w:szCs w:val="20"/>
        </w:rPr>
      </w:pPr>
      <w:r w:rsidRPr="001D357B">
        <w:rPr>
          <w:rFonts w:ascii="MarttiTeksti" w:hAnsi="MarttiTeksti"/>
          <w:szCs w:val="20"/>
        </w:rPr>
        <w:br w:type="page"/>
      </w:r>
    </w:p>
    <w:p w14:paraId="019F5D84" w14:textId="1AF4E333" w:rsidR="00593DAF" w:rsidRPr="00345EE3" w:rsidRDefault="00593DAF" w:rsidP="00593DAF">
      <w:pPr>
        <w:rPr>
          <w:color w:val="FF0000"/>
          <w:sz w:val="36"/>
          <w:szCs w:val="36"/>
        </w:rPr>
      </w:pPr>
      <w:r w:rsidRPr="001D357B">
        <w:rPr>
          <w:sz w:val="36"/>
          <w:szCs w:val="36"/>
        </w:rPr>
        <w:lastRenderedPageBreak/>
        <w:t>I Toimintakertomus</w:t>
      </w:r>
      <w:r w:rsidR="00345EE3">
        <w:rPr>
          <w:sz w:val="36"/>
          <w:szCs w:val="36"/>
        </w:rPr>
        <w:t xml:space="preserve">  </w:t>
      </w:r>
    </w:p>
    <w:p w14:paraId="5D0A4EFE" w14:textId="00301FBC" w:rsidR="00344A7C" w:rsidRPr="001D357B" w:rsidRDefault="049389C4" w:rsidP="71BC746D">
      <w:r w:rsidRPr="001D357B">
        <w:rPr>
          <w:sz w:val="32"/>
          <w:szCs w:val="32"/>
        </w:rPr>
        <w:t>1 Yleiskatsaus</w:t>
      </w:r>
      <w:r w:rsidR="563964B0" w:rsidRPr="001D357B">
        <w:rPr>
          <w:sz w:val="32"/>
          <w:szCs w:val="32"/>
        </w:rPr>
        <w:t xml:space="preserve">  </w:t>
      </w:r>
    </w:p>
    <w:p w14:paraId="18BD1B09" w14:textId="2E2EE3B2" w:rsidR="00344A7C" w:rsidRPr="003A32CD" w:rsidRDefault="1BF389A8" w:rsidP="025A9C5B">
      <w:pPr>
        <w:jc w:val="both"/>
      </w:pPr>
      <w:r>
        <w:t>V</w:t>
      </w:r>
      <w:r w:rsidR="43141687">
        <w:t xml:space="preserve">irtain kirkko 250 vuotta –juhlavuosi oli poikkeuksellisen merkittävä </w:t>
      </w:r>
      <w:r w:rsidR="7C5D522C">
        <w:t xml:space="preserve">seurakunnan elämässä. Mitään vastaavaa ei ole tiedossa pitkiin aikoihin. </w:t>
      </w:r>
      <w:r w:rsidR="3F1A4E4E">
        <w:t xml:space="preserve">Seuraava seurakunnan juhla tullaan aikanaan viettämään </w:t>
      </w:r>
      <w:r w:rsidR="7B41F24D">
        <w:t>erilaisessa toimintaympäristössä kuin vuonna 2024.</w:t>
      </w:r>
    </w:p>
    <w:p w14:paraId="4BD86446" w14:textId="421378B6" w:rsidR="00344A7C" w:rsidRPr="003A32CD" w:rsidRDefault="00344A7C" w:rsidP="00344A7C">
      <w:pPr>
        <w:jc w:val="both"/>
      </w:pPr>
      <w:r w:rsidRPr="7975DD9C">
        <w:t xml:space="preserve">Helmikuussa 2022 alkanut Ukrainan sota </w:t>
      </w:r>
      <w:r w:rsidR="6551F37A" w:rsidRPr="7975DD9C">
        <w:t>ei päättynyt vielä vuonna 2024 ja on luonut synkän</w:t>
      </w:r>
      <w:r w:rsidRPr="7975DD9C">
        <w:t xml:space="preserve"> varjon elämään </w:t>
      </w:r>
      <w:r w:rsidR="72628A19">
        <w:t>eri</w:t>
      </w:r>
      <w:r w:rsidR="1D827CFD">
        <w:t xml:space="preserve"> </w:t>
      </w:r>
      <w:r w:rsidR="72628A19">
        <w:t>puolilla</w:t>
      </w:r>
      <w:r w:rsidR="72628A19" w:rsidRPr="7975DD9C">
        <w:t xml:space="preserve"> </w:t>
      </w:r>
      <w:r w:rsidRPr="7975DD9C">
        <w:t xml:space="preserve">Eurooppaa. Median kautta sodan todellisuus on tullut läsnä olevaksi jokaisessa kodissa myös Virroilla. </w:t>
      </w:r>
    </w:p>
    <w:p w14:paraId="478BB96E" w14:textId="167FE653" w:rsidR="00344A7C" w:rsidRPr="003A32CD" w:rsidRDefault="1BF389A8" w:rsidP="00344A7C">
      <w:pPr>
        <w:jc w:val="both"/>
      </w:pPr>
      <w:r>
        <w:t>Seurakunnallinen toiminta o</w:t>
      </w:r>
      <w:r w:rsidR="7849DAA7">
        <w:t>li Virtain kirkon juhlavuonna</w:t>
      </w:r>
      <w:r>
        <w:t xml:space="preserve"> </w:t>
      </w:r>
      <w:r w:rsidR="20D211B3">
        <w:t>hyvin</w:t>
      </w:r>
      <w:r w:rsidR="032FECBE">
        <w:t xml:space="preserve"> monipuolista suhteutettuna seurakunnan kokoon. </w:t>
      </w:r>
      <w:r w:rsidR="62602CF1">
        <w:t xml:space="preserve"> </w:t>
      </w:r>
      <w:r w:rsidR="2CF586EB">
        <w:t>Yhteenvetona voi</w:t>
      </w:r>
      <w:r>
        <w:t xml:space="preserve"> </w:t>
      </w:r>
      <w:r w:rsidR="2CF586EB">
        <w:t xml:space="preserve">todeta, että </w:t>
      </w:r>
      <w:r>
        <w:t xml:space="preserve">Virtain seurakunnan strategian mukainen verkostoituminen ja läsnäolo paikkakunnan elämässä on vahvaa ja laaja-alaista. Tästä on kiittäminen avarakatseisia päättäjiä, ammattitaitoisia työntekijöitä ja sitoutuneita vapaaehtoisia. </w:t>
      </w:r>
    </w:p>
    <w:p w14:paraId="49C86905" w14:textId="680A035B" w:rsidR="00847BDE" w:rsidRPr="003A32CD" w:rsidRDefault="4DA0CAD1" w:rsidP="3BB58422">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jc w:val="both"/>
        <w:rPr>
          <w:rFonts w:cs="Arial"/>
        </w:rPr>
      </w:pPr>
      <w:r w:rsidRPr="138D054D">
        <w:rPr>
          <w:rFonts w:cs="Arial"/>
        </w:rPr>
        <w:t xml:space="preserve">Virtain seurakunnan haasteet ovat pysyneet samoina, sillä aleneva jäsenkehitys ja talouden tasapainottaminen vaativat niin toiminnan kuin talouden jatkuvaa sopeuttamista. </w:t>
      </w:r>
      <w:r w:rsidR="6EC45140" w:rsidRPr="138D054D">
        <w:rPr>
          <w:rFonts w:cs="Arial"/>
        </w:rPr>
        <w:t>Avaintekijöitä ovat tässä tilanteessa viisas taloudenpito, kevyt hallintokulttuuri, yhteinen hengellinen työnäky ja paikallisen identiteetin arvostaminen.</w:t>
      </w:r>
      <w:r w:rsidR="2DED6894" w:rsidRPr="138D054D">
        <w:rPr>
          <w:rFonts w:cs="Arial"/>
        </w:rPr>
        <w:t xml:space="preserve"> </w:t>
      </w:r>
      <w:r w:rsidR="6B04C91B" w:rsidRPr="138D054D">
        <w:rPr>
          <w:rFonts w:cs="Arial"/>
        </w:rPr>
        <w:t>Tampereen hiippakunnan tuomiokapituli asetti</w:t>
      </w:r>
      <w:r w:rsidR="3359D3CE" w:rsidRPr="138D054D">
        <w:rPr>
          <w:rFonts w:cs="Arial"/>
        </w:rPr>
        <w:t xml:space="preserve"> elokuussa 2023 Ruoveden ja Virtain seurakuntien ohjausryhmän tehtäväksi mahdollisen liitosaloi</w:t>
      </w:r>
      <w:r w:rsidR="4011971E" w:rsidRPr="138D054D">
        <w:rPr>
          <w:rFonts w:cs="Arial"/>
        </w:rPr>
        <w:t>t</w:t>
      </w:r>
      <w:r w:rsidR="3359D3CE" w:rsidRPr="138D054D">
        <w:rPr>
          <w:rFonts w:cs="Arial"/>
        </w:rPr>
        <w:t>teen</w:t>
      </w:r>
      <w:r w:rsidR="7AA4063B" w:rsidRPr="138D054D">
        <w:rPr>
          <w:rFonts w:cs="Arial"/>
        </w:rPr>
        <w:t xml:space="preserve"> laatimisen.</w:t>
      </w:r>
      <w:r w:rsidR="6B04C91B" w:rsidRPr="138D054D">
        <w:rPr>
          <w:rFonts w:cs="Arial"/>
        </w:rPr>
        <w:t xml:space="preserve"> </w:t>
      </w:r>
      <w:r w:rsidR="170E9561" w:rsidRPr="138D054D">
        <w:rPr>
          <w:rFonts w:cs="Arial"/>
        </w:rPr>
        <w:t>Hallinnollinen prosessi jatkui vuonna 2024.</w:t>
      </w:r>
      <w:r w:rsidR="7274B207" w:rsidRPr="138D054D">
        <w:rPr>
          <w:rFonts w:cs="Arial"/>
        </w:rPr>
        <w:t xml:space="preserve"> </w:t>
      </w:r>
      <w:r w:rsidR="37430ACC" w:rsidRPr="138D054D">
        <w:rPr>
          <w:rFonts w:cs="Arial"/>
        </w:rPr>
        <w:t>K</w:t>
      </w:r>
      <w:r w:rsidR="7274B207" w:rsidRPr="138D054D">
        <w:rPr>
          <w:rFonts w:cs="Arial"/>
        </w:rPr>
        <w:t>irkkovaltuusto</w:t>
      </w:r>
      <w:r w:rsidR="4281C698" w:rsidRPr="138D054D">
        <w:rPr>
          <w:rFonts w:cs="Arial"/>
        </w:rPr>
        <w:t xml:space="preserve"> hy</w:t>
      </w:r>
      <w:r w:rsidR="628338E9" w:rsidRPr="138D054D">
        <w:rPr>
          <w:rFonts w:cs="Arial"/>
        </w:rPr>
        <w:t>väksyi</w:t>
      </w:r>
      <w:r w:rsidR="4281C698" w:rsidRPr="138D054D">
        <w:rPr>
          <w:rFonts w:cs="Arial"/>
        </w:rPr>
        <w:t xml:space="preserve"> 22.10.2024 äänestyksen jälkeen liitosaloittee</w:t>
      </w:r>
      <w:r w:rsidR="7196C2ED" w:rsidRPr="138D054D">
        <w:rPr>
          <w:rFonts w:cs="Arial"/>
        </w:rPr>
        <w:t xml:space="preserve">n. Kirkkohallitus päätti 18.2.2025 </w:t>
      </w:r>
      <w:r w:rsidR="6D7619B0" w:rsidRPr="138D054D">
        <w:rPr>
          <w:rFonts w:cs="Arial"/>
        </w:rPr>
        <w:t>Ruoveden ja Virtain seurakuntien liitoksesta, jonka mukaan Tarjanteen seurakunta</w:t>
      </w:r>
      <w:r w:rsidR="7196C2ED" w:rsidRPr="138D054D">
        <w:rPr>
          <w:rFonts w:cs="Arial"/>
        </w:rPr>
        <w:t xml:space="preserve"> </w:t>
      </w:r>
      <w:r w:rsidR="6D7619B0" w:rsidRPr="138D054D">
        <w:rPr>
          <w:rFonts w:cs="Arial"/>
        </w:rPr>
        <w:t>aloittaa 1.1.2026.</w:t>
      </w:r>
    </w:p>
    <w:p w14:paraId="1D57A313" w14:textId="3D5B598A" w:rsidR="00847BDE" w:rsidRPr="003A32CD" w:rsidRDefault="7D4DB01D" w:rsidP="71BC746D">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jc w:val="both"/>
        <w:rPr>
          <w:rFonts w:cs="Arial"/>
        </w:rPr>
      </w:pPr>
      <w:r w:rsidRPr="1F756FD5">
        <w:rPr>
          <w:rFonts w:cs="Arial"/>
        </w:rPr>
        <w:t xml:space="preserve">Kokonaiskirkon tasolla nousevat lähivuosina uudet ja </w:t>
      </w:r>
      <w:r w:rsidR="5D0EEB60" w:rsidRPr="1F756FD5">
        <w:rPr>
          <w:rFonts w:cs="Arial"/>
        </w:rPr>
        <w:t xml:space="preserve">nykyistä </w:t>
      </w:r>
      <w:r w:rsidRPr="1F756FD5">
        <w:rPr>
          <w:rFonts w:cs="Arial"/>
        </w:rPr>
        <w:t>huomattavasti laajemmat, jo</w:t>
      </w:r>
      <w:r w:rsidR="25B41AA0" w:rsidRPr="1F756FD5">
        <w:rPr>
          <w:rFonts w:cs="Arial"/>
        </w:rPr>
        <w:t>pa hiippakunnan</w:t>
      </w:r>
      <w:r w:rsidR="7C077710" w:rsidRPr="1F756FD5">
        <w:rPr>
          <w:rFonts w:cs="Arial"/>
        </w:rPr>
        <w:t xml:space="preserve"> laajuiset, hallintorakennemallit keskusteluun. Tämä osoittaa, miten </w:t>
      </w:r>
      <w:r w:rsidR="1BB3D092" w:rsidRPr="1F756FD5">
        <w:rPr>
          <w:rFonts w:cs="Arial"/>
        </w:rPr>
        <w:t xml:space="preserve">ennennäkemättömän muutoksen edessä </w:t>
      </w:r>
      <w:r w:rsidR="00195F66" w:rsidRPr="1F756FD5">
        <w:rPr>
          <w:rFonts w:cs="Arial"/>
        </w:rPr>
        <w:t>evankelisluterilainen</w:t>
      </w:r>
      <w:r w:rsidR="1BB3D092" w:rsidRPr="1F756FD5">
        <w:rPr>
          <w:rFonts w:cs="Arial"/>
        </w:rPr>
        <w:t xml:space="preserve"> kirkko on lähivuosikymmeninä.</w:t>
      </w:r>
    </w:p>
    <w:p w14:paraId="4617E3BF" w14:textId="4693BF0B" w:rsidR="00847BDE" w:rsidRPr="003A32CD" w:rsidRDefault="4DA0CAD1" w:rsidP="3BF82AC4">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jc w:val="both"/>
        <w:rPr>
          <w:rFonts w:cs="Arial"/>
        </w:rPr>
      </w:pPr>
      <w:r w:rsidRPr="283428AA">
        <w:rPr>
          <w:rFonts w:cs="Arial"/>
        </w:rPr>
        <w:lastRenderedPageBreak/>
        <w:t>V</w:t>
      </w:r>
      <w:r w:rsidRPr="52E8DBFF">
        <w:rPr>
          <w:rFonts w:cs="Arial"/>
        </w:rPr>
        <w:t>uoden 202</w:t>
      </w:r>
      <w:r w:rsidR="25B8FB18" w:rsidRPr="52E8DBFF">
        <w:rPr>
          <w:rFonts w:cs="Arial"/>
        </w:rPr>
        <w:t>4</w:t>
      </w:r>
      <w:r w:rsidRPr="52E8DBFF">
        <w:rPr>
          <w:rFonts w:cs="Arial"/>
        </w:rPr>
        <w:t xml:space="preserve"> Virtain seurakunnan toiminta perustui kirkkovaltuuston hyväksymään toiminta- ja taloussuunnitelmaan sekä Virtain seurakunnan strategiaan. </w:t>
      </w:r>
      <w:r>
        <w:br/>
      </w:r>
      <w:r w:rsidR="00847BDE" w:rsidRPr="52E8DBFF">
        <w:rPr>
          <w:rFonts w:cs="Arial"/>
        </w:rPr>
        <w:t xml:space="preserve">Tukena seurakunnan arjen ratkaisuissa ovat olleet Tampereen hiippakunnan tuomiokapitulin viisas ja asiantunteva </w:t>
      </w:r>
      <w:r w:rsidR="7A341651" w:rsidRPr="52E8DBFF">
        <w:rPr>
          <w:rFonts w:cs="Arial"/>
        </w:rPr>
        <w:t>tuki</w:t>
      </w:r>
      <w:r w:rsidR="00847BDE" w:rsidRPr="52E8DBFF">
        <w:rPr>
          <w:rFonts w:cs="Arial"/>
        </w:rPr>
        <w:t xml:space="preserve"> sekä johtoryhmän, kirkkoneuvoston ja kirkkovaltuuston tekemät linjapäätökset.</w:t>
      </w:r>
    </w:p>
    <w:p w14:paraId="1D88FA0B" w14:textId="77777777" w:rsidR="00847BDE" w:rsidRPr="001D357B" w:rsidRDefault="00847BDE" w:rsidP="00D40C4F">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jc w:val="both"/>
        <w:rPr>
          <w:rFonts w:cs="Arial"/>
          <w:bCs/>
        </w:rPr>
      </w:pPr>
      <w:r>
        <w:t xml:space="preserve">Virtain seurakunta katsoo avoimesti ja luottavaisesti tulevaisuuteen ottaen </w:t>
      </w:r>
      <w:r>
        <w:br/>
        <w:t>huomioon talouden realiteetit.</w:t>
      </w:r>
    </w:p>
    <w:p w14:paraId="2AED41CD" w14:textId="77777777" w:rsidR="00847BDE" w:rsidRPr="00427F26" w:rsidRDefault="00847BDE" w:rsidP="00847BDE">
      <w:pPr>
        <w:spacing w:after="0"/>
        <w:rPr>
          <w:highlight w:val="yellow"/>
        </w:rPr>
      </w:pPr>
    </w:p>
    <w:p w14:paraId="6B022C16" w14:textId="77777777" w:rsidR="00847BDE" w:rsidRPr="00154200" w:rsidRDefault="00847BDE" w:rsidP="00847BDE">
      <w:pPr>
        <w:spacing w:after="0"/>
      </w:pPr>
      <w:r w:rsidRPr="00154200">
        <w:t>Jukka Taskinen</w:t>
      </w:r>
      <w:r w:rsidRPr="00154200">
        <w:tab/>
      </w:r>
      <w:r w:rsidRPr="00154200">
        <w:tab/>
        <w:t>Tuija Tolvanen</w:t>
      </w:r>
    </w:p>
    <w:p w14:paraId="4D62474B" w14:textId="1EEDF91B" w:rsidR="00847BDE" w:rsidRPr="00154200" w:rsidRDefault="00847BDE" w:rsidP="00847BDE">
      <w:r w:rsidRPr="00154200">
        <w:t>v</w:t>
      </w:r>
      <w:r w:rsidR="00154200" w:rsidRPr="00154200">
        <w:t>t</w:t>
      </w:r>
      <w:r w:rsidRPr="00154200">
        <w:t>. kirkkoherra</w:t>
      </w:r>
      <w:r w:rsidRPr="00154200">
        <w:tab/>
      </w:r>
      <w:r w:rsidRPr="00154200">
        <w:tab/>
        <w:t>talouspäällikkö</w:t>
      </w:r>
    </w:p>
    <w:p w14:paraId="102DB7CF" w14:textId="77777777" w:rsidR="000949E1" w:rsidRDefault="000949E1" w:rsidP="00CF2D51">
      <w:pPr>
        <w:rPr>
          <w:b/>
        </w:rPr>
      </w:pPr>
    </w:p>
    <w:p w14:paraId="519E0085" w14:textId="087F2150" w:rsidR="00D87794" w:rsidRPr="00404DD6" w:rsidRDefault="00B36031" w:rsidP="00CF2D51">
      <w:r w:rsidRPr="00404DD6">
        <w:rPr>
          <w:b/>
        </w:rPr>
        <w:t>Virtain</w:t>
      </w:r>
      <w:r w:rsidR="006E4B9D" w:rsidRPr="00404DD6">
        <w:rPr>
          <w:b/>
        </w:rPr>
        <w:t xml:space="preserve"> s</w:t>
      </w:r>
      <w:r w:rsidR="00CB4015" w:rsidRPr="00404DD6">
        <w:rPr>
          <w:b/>
        </w:rPr>
        <w:t>eurakunnan missio, visio</w:t>
      </w:r>
      <w:r w:rsidR="00BF011B" w:rsidRPr="00404DD6">
        <w:rPr>
          <w:b/>
        </w:rPr>
        <w:t xml:space="preserve">, </w:t>
      </w:r>
      <w:r w:rsidR="00CB4015" w:rsidRPr="00404DD6">
        <w:rPr>
          <w:b/>
        </w:rPr>
        <w:t>strategia</w:t>
      </w:r>
    </w:p>
    <w:p w14:paraId="3586C310" w14:textId="51ABCFD5" w:rsidR="00662D20" w:rsidRPr="005A563B" w:rsidRDefault="00662D20" w:rsidP="00662D20">
      <w:pPr>
        <w:jc w:val="both"/>
        <w:rPr>
          <w:rFonts w:cs="Arial"/>
          <w:bCs/>
        </w:rPr>
      </w:pPr>
      <w:r w:rsidRPr="00404DD6">
        <w:rPr>
          <w:rFonts w:cs="Arial"/>
          <w:bCs/>
        </w:rPr>
        <w:t xml:space="preserve">Virtain seurakunnan strategian päälinjat ovat olleet hyvin vakaita jo pitkään. Tämä pohjautuu toiminnan kansankirkolliseen luonteeseen. Olemme valmiita palvelemaan tasavertaisesti seurakunnan jäseniä, kaikkia virtolaisia ja muiden paikkakuntien asukkaita käytettävissä olevien resurssien puitteissa. Vakaat </w:t>
      </w:r>
      <w:r w:rsidR="005A563B">
        <w:rPr>
          <w:rFonts w:cs="Arial"/>
          <w:bCs/>
        </w:rPr>
        <w:br/>
      </w:r>
      <w:r w:rsidRPr="00404DD6">
        <w:rPr>
          <w:rFonts w:cs="Arial"/>
          <w:bCs/>
        </w:rPr>
        <w:t xml:space="preserve">peruslinjaukset ja viisas taloudenpito mahdollistavat myös sen, että Virtain </w:t>
      </w:r>
      <w:r w:rsidR="005A563B">
        <w:rPr>
          <w:rFonts w:cs="Arial"/>
          <w:bCs/>
        </w:rPr>
        <w:br/>
      </w:r>
      <w:r w:rsidRPr="00404DD6">
        <w:rPr>
          <w:rFonts w:cs="Arial"/>
          <w:bCs/>
        </w:rPr>
        <w:t xml:space="preserve">seurakunnassa voidaan edetä dynaamisesti ja rohkeasti kohti tulevia vuosia ja vuosikymmeniä. </w:t>
      </w:r>
      <w:r w:rsidRPr="00404DD6">
        <w:t xml:space="preserve">Suunnittelemme ja ideoimme jatkuvasti uusia toimintatapoja, jotka puhuttelevat ja saavat ihmisiä mukaan toimintaan lisäten yhteisöllisyyttä muuttuvassa maailmassa. </w:t>
      </w:r>
      <w:r w:rsidR="000D1728" w:rsidRPr="00404DD6">
        <w:t xml:space="preserve">Seurakunnalla on </w:t>
      </w:r>
      <w:r w:rsidR="00404DD6" w:rsidRPr="00404DD6">
        <w:t>kirkkovaltuuston hyväksymä</w:t>
      </w:r>
      <w:r w:rsidR="006B0A79" w:rsidRPr="00404DD6">
        <w:t xml:space="preserve"> </w:t>
      </w:r>
      <w:r w:rsidR="00671C8F">
        <w:br/>
      </w:r>
      <w:r w:rsidR="006B0A79" w:rsidRPr="00404DD6">
        <w:t>strategia</w:t>
      </w:r>
      <w:r w:rsidR="00404DD6" w:rsidRPr="00404DD6">
        <w:t>;</w:t>
      </w:r>
      <w:r w:rsidR="008026E0" w:rsidRPr="00404DD6">
        <w:t xml:space="preserve"> ”Yhteinen koti” vuosille </w:t>
      </w:r>
      <w:r w:rsidR="000E1209" w:rsidRPr="00404DD6">
        <w:t>2024–2026</w:t>
      </w:r>
      <w:r w:rsidR="008026E0" w:rsidRPr="00404DD6">
        <w:t>.</w:t>
      </w:r>
    </w:p>
    <w:p w14:paraId="539C4537" w14:textId="533A2E12" w:rsidR="006F32D4" w:rsidRPr="00145D31" w:rsidRDefault="006F32D4" w:rsidP="00CF2D51">
      <w:pPr>
        <w:rPr>
          <w:b/>
          <w:bCs/>
        </w:rPr>
      </w:pPr>
      <w:r w:rsidRPr="00145D31">
        <w:rPr>
          <w:b/>
          <w:bCs/>
        </w:rPr>
        <w:t>Vastuu ympäristöstä</w:t>
      </w:r>
    </w:p>
    <w:p w14:paraId="7A0647FF" w14:textId="487A02C4" w:rsidR="008F2402" w:rsidRPr="00145D31" w:rsidRDefault="008F2402" w:rsidP="00247108">
      <w:pPr>
        <w:spacing w:after="0"/>
        <w:jc w:val="both"/>
      </w:pPr>
      <w:r w:rsidRPr="00145D31">
        <w:t>Seurakuntamme kantaa vastuuta ympäristöstä ja ympäröivästä yhteiskunnasta kaikessa toiminnassaan.</w:t>
      </w:r>
      <w:r w:rsidR="00A83E5B" w:rsidRPr="00145D31">
        <w:t xml:space="preserve"> Sellaisista kiinteistöstä on</w:t>
      </w:r>
      <w:r w:rsidR="00374F1D" w:rsidRPr="00145D31">
        <w:t xml:space="preserve"> </w:t>
      </w:r>
      <w:r w:rsidR="00A83E5B" w:rsidRPr="00145D31">
        <w:t>luovuttu</w:t>
      </w:r>
      <w:r w:rsidR="003A146E" w:rsidRPr="00145D31">
        <w:t>, jotka eivät toiminnan kannalta ole välttämättömiä.</w:t>
      </w:r>
      <w:r w:rsidR="00941986" w:rsidRPr="00145D31">
        <w:t xml:space="preserve"> Seurakunnassamme ei ole öljylämmityskoh</w:t>
      </w:r>
      <w:r w:rsidR="00941986" w:rsidRPr="00145D31">
        <w:lastRenderedPageBreak/>
        <w:t>teita. Seurakunta</w:t>
      </w:r>
      <w:r w:rsidR="00641966" w:rsidRPr="00145D31">
        <w:t xml:space="preserve"> hyödyntää aurinkoenergiaa seurakuntatalon sähkö</w:t>
      </w:r>
      <w:r w:rsidR="00B5312E" w:rsidRPr="00145D31">
        <w:t>tuottamiseen.</w:t>
      </w:r>
      <w:r w:rsidR="00942DDB" w:rsidRPr="00145D31">
        <w:t xml:space="preserve"> Kiinteistö</w:t>
      </w:r>
      <w:r w:rsidR="008A669A" w:rsidRPr="00145D31">
        <w:t>strategiatyöskentelyyn valit</w:t>
      </w:r>
      <w:r w:rsidR="00942DDB" w:rsidRPr="00145D31">
        <w:t>tiin</w:t>
      </w:r>
      <w:r w:rsidR="008A669A" w:rsidRPr="00145D31">
        <w:t xml:space="preserve"> valmisteluryhmä</w:t>
      </w:r>
      <w:r w:rsidR="00916879" w:rsidRPr="00145D31">
        <w:t xml:space="preserve"> 21.2.2024</w:t>
      </w:r>
      <w:r w:rsidR="00B5312E" w:rsidRPr="00145D31">
        <w:t>. Kiinteistöstrategia</w:t>
      </w:r>
      <w:r w:rsidR="00776CD1">
        <w:t xml:space="preserve"> valmistui ja se </w:t>
      </w:r>
      <w:r w:rsidR="00B5312E" w:rsidRPr="00145D31">
        <w:t xml:space="preserve">hyväksyttiin 28.5.2024 vuosille </w:t>
      </w:r>
      <w:r w:rsidR="00340088" w:rsidRPr="00145D31">
        <w:t>2024–2028</w:t>
      </w:r>
      <w:r w:rsidR="00B5312E" w:rsidRPr="00145D31">
        <w:t>.</w:t>
      </w:r>
    </w:p>
    <w:p w14:paraId="722DE360" w14:textId="3D20C8D3" w:rsidR="008F2402" w:rsidRPr="003D05D9" w:rsidRDefault="00053421" w:rsidP="00345EE3">
      <w:pPr>
        <w:spacing w:after="0"/>
        <w:jc w:val="both"/>
        <w:rPr>
          <w:highlight w:val="yellow"/>
        </w:rPr>
      </w:pPr>
      <w:r w:rsidRPr="00162CFD">
        <w:t>Priorisoimme strategiassamme kulttuurihistoriallisesti arvokkaat kohteet.</w:t>
      </w:r>
      <w:r w:rsidR="00AA7C25" w:rsidRPr="00162CFD">
        <w:t xml:space="preserve"> </w:t>
      </w:r>
      <w:r w:rsidR="009C1E32">
        <w:br/>
      </w:r>
      <w:r w:rsidR="007A5841" w:rsidRPr="00162CFD">
        <w:t>Pää</w:t>
      </w:r>
      <w:r w:rsidR="00145D31" w:rsidRPr="00162CFD">
        <w:t>huomio</w:t>
      </w:r>
      <w:r w:rsidR="007A5841" w:rsidRPr="00162CFD">
        <w:t xml:space="preserve"> on ollut</w:t>
      </w:r>
      <w:r w:rsidR="002D7007" w:rsidRPr="00162CFD">
        <w:t xml:space="preserve"> </w:t>
      </w:r>
      <w:r w:rsidR="00900650" w:rsidRPr="00162CFD">
        <w:t>kirkossa,</w:t>
      </w:r>
      <w:r w:rsidR="003F6D9F" w:rsidRPr="00162CFD">
        <w:t xml:space="preserve"> joka juhli</w:t>
      </w:r>
      <w:r w:rsidR="007A5841" w:rsidRPr="00162CFD">
        <w:t xml:space="preserve"> </w:t>
      </w:r>
      <w:r w:rsidR="002D7007" w:rsidRPr="00162CFD">
        <w:t>250</w:t>
      </w:r>
      <w:r w:rsidR="00402D66" w:rsidRPr="00162CFD">
        <w:t>-</w:t>
      </w:r>
      <w:r w:rsidR="002D7007" w:rsidRPr="00162CFD">
        <w:t>juhlavuottaan</w:t>
      </w:r>
      <w:r w:rsidR="001F3B35" w:rsidRPr="00162CFD">
        <w:t xml:space="preserve"> vuonna</w:t>
      </w:r>
      <w:r w:rsidR="002D7007" w:rsidRPr="00162CFD">
        <w:t xml:space="preserve"> 202</w:t>
      </w:r>
      <w:r w:rsidR="001F3B35" w:rsidRPr="00162CFD">
        <w:t>4</w:t>
      </w:r>
      <w:r w:rsidR="003F6D9F" w:rsidRPr="00162CFD">
        <w:t xml:space="preserve">. </w:t>
      </w:r>
      <w:r w:rsidR="00162CFD">
        <w:t xml:space="preserve">Tapahtumia oli koko vuoden ja juhlavuosi oli </w:t>
      </w:r>
      <w:r w:rsidR="007F5163">
        <w:t>kokonaisuutena onnistunut.</w:t>
      </w:r>
      <w:r w:rsidR="00AC13F7" w:rsidRPr="00162CFD">
        <w:t xml:space="preserve"> </w:t>
      </w:r>
      <w:r w:rsidR="00D92D14" w:rsidRPr="00162CFD">
        <w:t xml:space="preserve"> </w:t>
      </w:r>
      <w:r w:rsidR="00247108" w:rsidRPr="00162CFD">
        <w:t xml:space="preserve"> </w:t>
      </w:r>
      <w:r w:rsidR="005168DC" w:rsidRPr="00162CFD">
        <w:t>S</w:t>
      </w:r>
      <w:r w:rsidR="00247108" w:rsidRPr="00162CFD">
        <w:t xml:space="preserve">eurakunnassa </w:t>
      </w:r>
      <w:r w:rsidR="00D83F32" w:rsidRPr="00162CFD">
        <w:t xml:space="preserve">valmisteltiin </w:t>
      </w:r>
      <w:r w:rsidR="00B21953" w:rsidRPr="00162CFD">
        <w:t>koko vuosi ympäristödiplomia ja sen au</w:t>
      </w:r>
      <w:r w:rsidR="006B738B" w:rsidRPr="00162CFD">
        <w:t>ditointipäivä oli 1</w:t>
      </w:r>
      <w:r w:rsidR="006271E7">
        <w:t>0</w:t>
      </w:r>
      <w:r w:rsidR="00923296" w:rsidRPr="00162CFD">
        <w:t>.9.2024</w:t>
      </w:r>
      <w:r w:rsidR="00647CA2" w:rsidRPr="00162CFD">
        <w:t xml:space="preserve">. Kirkkohallitus </w:t>
      </w:r>
      <w:r w:rsidR="00BA72CA" w:rsidRPr="00162CFD">
        <w:t>myönsi Virtain seurakunnalle ympäristödiplomin 14.11.2024 ja se on voimassa 21.11.2024</w:t>
      </w:r>
      <w:r w:rsidR="00162CFD" w:rsidRPr="00162CFD">
        <w:t>—20.11.2029.</w:t>
      </w:r>
      <w:r w:rsidR="00247108" w:rsidRPr="00162CFD">
        <w:t xml:space="preserve"> </w:t>
      </w:r>
    </w:p>
    <w:p w14:paraId="6DA6AFAB" w14:textId="71641FEE" w:rsidR="00043B9E" w:rsidRPr="00FF0E67" w:rsidRDefault="00F23738" w:rsidP="00CF2D51">
      <w:pPr>
        <w:jc w:val="both"/>
      </w:pPr>
      <w:r w:rsidRPr="00FF0E67">
        <w:t>Työn suunnittelussa ja toteutuksessa otamme ympäristönäkökohdat huomioon</w:t>
      </w:r>
      <w:r w:rsidR="001037EA" w:rsidRPr="00FF0E67">
        <w:t>.</w:t>
      </w:r>
      <w:r w:rsidR="0092507A" w:rsidRPr="00FF0E67">
        <w:t xml:space="preserve"> </w:t>
      </w:r>
      <w:r w:rsidR="004D7FE2" w:rsidRPr="00FF0E67">
        <w:t>Seurakunnassa on enenevässä määrin siir</w:t>
      </w:r>
      <w:r w:rsidR="00BE33ED" w:rsidRPr="00FF0E67">
        <w:t xml:space="preserve">rytty </w:t>
      </w:r>
      <w:r w:rsidR="008B3344" w:rsidRPr="00FF0E67">
        <w:t>sähköiseen</w:t>
      </w:r>
      <w:r w:rsidR="00C8343D">
        <w:t xml:space="preserve"> </w:t>
      </w:r>
      <w:r w:rsidR="00345EE3">
        <w:t>arkistointiin</w:t>
      </w:r>
      <w:r w:rsidR="00345EE3" w:rsidRPr="00FF0E67">
        <w:t>. Jos</w:t>
      </w:r>
      <w:r w:rsidR="0069150C" w:rsidRPr="00FF0E67">
        <w:t xml:space="preserve"> </w:t>
      </w:r>
      <w:r w:rsidR="00C56F34">
        <w:br/>
      </w:r>
      <w:r w:rsidR="0069150C" w:rsidRPr="00FF0E67">
        <w:t>aine</w:t>
      </w:r>
      <w:r w:rsidR="00402D66" w:rsidRPr="00FF0E67">
        <w:t>i</w:t>
      </w:r>
      <w:r w:rsidR="0069150C" w:rsidRPr="00FF0E67">
        <w:t>stoa tulostetaan</w:t>
      </w:r>
      <w:r w:rsidR="00402D66" w:rsidRPr="00FF0E67">
        <w:t>, niin</w:t>
      </w:r>
      <w:r w:rsidR="00C8343D">
        <w:t xml:space="preserve"> </w:t>
      </w:r>
      <w:r w:rsidR="0069150C" w:rsidRPr="00FF0E67">
        <w:t xml:space="preserve">mahdollisuuksien mukaan ilman värejä ja kaksipuoleisena. </w:t>
      </w:r>
      <w:r w:rsidR="00D837A2" w:rsidRPr="00FF0E67">
        <w:t>Ylijäämäpaper</w:t>
      </w:r>
      <w:r w:rsidR="00FF0E67" w:rsidRPr="00FF0E67">
        <w:t>ia</w:t>
      </w:r>
      <w:r w:rsidR="00D837A2" w:rsidRPr="00FF0E67">
        <w:t xml:space="preserve"> hyödynnetään toimistoissa</w:t>
      </w:r>
      <w:r w:rsidR="003203C0" w:rsidRPr="00FF0E67">
        <w:t>.</w:t>
      </w:r>
      <w:r w:rsidR="0092507A" w:rsidRPr="00FF0E67">
        <w:t xml:space="preserve"> Hankinnoissa</w:t>
      </w:r>
      <w:r w:rsidR="00424F19" w:rsidRPr="00FF0E67">
        <w:t xml:space="preserve"> </w:t>
      </w:r>
      <w:r w:rsidR="0092507A" w:rsidRPr="00FF0E67">
        <w:t>kiinnitämme</w:t>
      </w:r>
      <w:r w:rsidR="00F07994" w:rsidRPr="00FF0E67">
        <w:t xml:space="preserve"> </w:t>
      </w:r>
      <w:r w:rsidR="0092507A" w:rsidRPr="00FF0E67">
        <w:t>huomiota</w:t>
      </w:r>
      <w:r w:rsidR="006236E1" w:rsidRPr="00FF0E67">
        <w:t xml:space="preserve"> </w:t>
      </w:r>
      <w:r w:rsidR="0060731F" w:rsidRPr="00FF0E67">
        <w:t>tavaran</w:t>
      </w:r>
      <w:r w:rsidR="0092507A" w:rsidRPr="00FF0E67">
        <w:t>toimittajien</w:t>
      </w:r>
      <w:r w:rsidR="00C56F34">
        <w:t xml:space="preserve"> </w:t>
      </w:r>
      <w:r w:rsidR="0092507A" w:rsidRPr="00FF0E67">
        <w:t>ympäristöystävällisyyteen ja heidän harjoittamaansa ympäristöpolitiikkaan.</w:t>
      </w:r>
      <w:r w:rsidR="00B95638" w:rsidRPr="00FF0E67">
        <w:t xml:space="preserve"> </w:t>
      </w:r>
      <w:r w:rsidR="000468E9" w:rsidRPr="00FF0E67">
        <w:t>Jätteiden lajittelu</w:t>
      </w:r>
      <w:r w:rsidR="000B360B" w:rsidRPr="00FF0E67">
        <w:t xml:space="preserve"> on </w:t>
      </w:r>
      <w:r w:rsidR="009C0355" w:rsidRPr="00FF0E67">
        <w:t xml:space="preserve">käytössä </w:t>
      </w:r>
      <w:r w:rsidR="000B360B" w:rsidRPr="00FF0E67">
        <w:t>kaikilla</w:t>
      </w:r>
      <w:r w:rsidR="000468E9" w:rsidRPr="00FF0E67">
        <w:t xml:space="preserve"> </w:t>
      </w:r>
      <w:r w:rsidR="00424F19" w:rsidRPr="00FF0E67">
        <w:t xml:space="preserve">neljällä </w:t>
      </w:r>
      <w:r w:rsidR="000468E9" w:rsidRPr="00FF0E67">
        <w:t>hautausma</w:t>
      </w:r>
      <w:r w:rsidR="00424F19" w:rsidRPr="00FF0E67">
        <w:t>a</w:t>
      </w:r>
      <w:r w:rsidR="000468E9" w:rsidRPr="00FF0E67">
        <w:t>lla</w:t>
      </w:r>
      <w:r w:rsidR="00402D66" w:rsidRPr="00FF0E67">
        <w:t>. S</w:t>
      </w:r>
      <w:r w:rsidR="000468E9" w:rsidRPr="00FF0E67">
        <w:t>eurakunta</w:t>
      </w:r>
      <w:r w:rsidR="000D1D97" w:rsidRPr="00FF0E67">
        <w:t>talolla</w:t>
      </w:r>
      <w:r w:rsidR="00AE2967" w:rsidRPr="00FF0E67">
        <w:t xml:space="preserve"> on </w:t>
      </w:r>
      <w:r w:rsidR="00026CB5" w:rsidRPr="00FF0E67">
        <w:t>jatkettu</w:t>
      </w:r>
      <w:r w:rsidR="00AE2967" w:rsidRPr="00FF0E67">
        <w:t xml:space="preserve"> lajittelu</w:t>
      </w:r>
      <w:r w:rsidR="0076346C" w:rsidRPr="00FF0E67">
        <w:t>a</w:t>
      </w:r>
      <w:r w:rsidR="00540144" w:rsidRPr="00FF0E67">
        <w:t>;</w:t>
      </w:r>
      <w:r w:rsidR="00AE2967" w:rsidRPr="00FF0E67">
        <w:t xml:space="preserve"> </w:t>
      </w:r>
      <w:r w:rsidR="007A7CA8" w:rsidRPr="00FF0E67">
        <w:t>muovi</w:t>
      </w:r>
      <w:r w:rsidR="00AC7184" w:rsidRPr="00FF0E67">
        <w:t>-</w:t>
      </w:r>
      <w:r w:rsidR="00540144" w:rsidRPr="00FF0E67">
        <w:t xml:space="preserve">, </w:t>
      </w:r>
      <w:r w:rsidR="007A7CA8" w:rsidRPr="00FF0E67">
        <w:t>karton</w:t>
      </w:r>
      <w:r w:rsidR="00540144" w:rsidRPr="00FF0E67">
        <w:t>ki</w:t>
      </w:r>
      <w:r w:rsidR="00AC7184" w:rsidRPr="00FF0E67">
        <w:t>-</w:t>
      </w:r>
      <w:r w:rsidR="00540144" w:rsidRPr="00FF0E67">
        <w:t>,</w:t>
      </w:r>
      <w:r w:rsidR="007A7CA8" w:rsidRPr="00FF0E67">
        <w:t xml:space="preserve"> lasi-</w:t>
      </w:r>
      <w:r w:rsidR="00B95638" w:rsidRPr="00FF0E67">
        <w:t xml:space="preserve"> </w:t>
      </w:r>
      <w:r w:rsidR="00B95638" w:rsidRPr="00FF0E67">
        <w:br/>
      </w:r>
      <w:r w:rsidR="007A7CA8" w:rsidRPr="00FF0E67">
        <w:t>metalli-,</w:t>
      </w:r>
      <w:r w:rsidR="00D55462" w:rsidRPr="00FF0E67">
        <w:t xml:space="preserve"> </w:t>
      </w:r>
      <w:r w:rsidR="00BE53C4" w:rsidRPr="00FF0E67">
        <w:t xml:space="preserve">keräyspaperi-, </w:t>
      </w:r>
      <w:r w:rsidR="00D55462" w:rsidRPr="00FF0E67">
        <w:t>seka- ja biojätt</w:t>
      </w:r>
      <w:r w:rsidR="00AC7184" w:rsidRPr="00FF0E67">
        <w:t>een osalta.</w:t>
      </w:r>
      <w:r w:rsidR="00C8343D">
        <w:t xml:space="preserve"> </w:t>
      </w:r>
      <w:r w:rsidR="00424A25" w:rsidRPr="00FF0E67">
        <w:t>Panostamme ympäristökasvatukseen lapsi- ja nuorisotoiminnassa</w:t>
      </w:r>
      <w:r w:rsidR="007369D0" w:rsidRPr="00FF0E67">
        <w:t xml:space="preserve"> yhtenä osana kaikkea toimintaa.</w:t>
      </w:r>
      <w:r w:rsidR="00AE2967" w:rsidRPr="00FF0E67">
        <w:t xml:space="preserve"> </w:t>
      </w:r>
      <w:r w:rsidR="00F2039C" w:rsidRPr="00FF0E67">
        <w:t>Lapset liikkuvat paljon ulkona</w:t>
      </w:r>
      <w:r w:rsidR="001F7569" w:rsidRPr="00FF0E67">
        <w:t xml:space="preserve"> ja </w:t>
      </w:r>
      <w:r w:rsidR="00F2039C" w:rsidRPr="00FF0E67">
        <w:t xml:space="preserve">leireille </w:t>
      </w:r>
      <w:r w:rsidR="001F7569" w:rsidRPr="00FF0E67">
        <w:t>sekä</w:t>
      </w:r>
      <w:r w:rsidR="00F2039C" w:rsidRPr="00FF0E67">
        <w:t xml:space="preserve"> tapahtumiin järjestetään </w:t>
      </w:r>
      <w:r w:rsidR="00F65C68" w:rsidRPr="00FF0E67">
        <w:t>mahdollisuuksien mukaan</w:t>
      </w:r>
      <w:r w:rsidR="00F2039C" w:rsidRPr="00FF0E67">
        <w:t xml:space="preserve"> </w:t>
      </w:r>
      <w:r w:rsidR="00424F19" w:rsidRPr="00FF0E67">
        <w:t>yhteiskuljetuksia.</w:t>
      </w:r>
    </w:p>
    <w:p w14:paraId="75874B96" w14:textId="5F60DD6D" w:rsidR="00EF3FB7" w:rsidRDefault="00D61653" w:rsidP="00FE495B">
      <w:pPr>
        <w:rPr>
          <w:b/>
          <w:bCs/>
        </w:rPr>
      </w:pPr>
      <w:r w:rsidRPr="00557455">
        <w:rPr>
          <w:b/>
          <w:bCs/>
        </w:rPr>
        <w:t xml:space="preserve">Oleellisimmat tapahtumat ja muutokset tilinpäätösvuonna </w:t>
      </w:r>
      <w:r w:rsidR="00DA19A8">
        <w:rPr>
          <w:b/>
          <w:bCs/>
        </w:rPr>
        <w:br/>
      </w:r>
      <w:r w:rsidRPr="00557455">
        <w:rPr>
          <w:b/>
          <w:bCs/>
        </w:rPr>
        <w:t>ja sen jälkeen</w:t>
      </w:r>
    </w:p>
    <w:p w14:paraId="71A734E5" w14:textId="10940EEA" w:rsidR="00AD77E2" w:rsidRDefault="00AD77E2" w:rsidP="00AD77E2">
      <w:pPr>
        <w:jc w:val="both"/>
      </w:pPr>
      <w:r w:rsidRPr="00722E4E">
        <w:t>Kirkkoneuvosto</w:t>
      </w:r>
      <w:r w:rsidR="00116D05" w:rsidRPr="00722E4E">
        <w:t>n</w:t>
      </w:r>
      <w:r w:rsidRPr="00722E4E">
        <w:t xml:space="preserve"> 14.9.2023</w:t>
      </w:r>
      <w:r w:rsidR="00116D05" w:rsidRPr="00722E4E">
        <w:t xml:space="preserve"> valitsema</w:t>
      </w:r>
      <w:r w:rsidRPr="00722E4E">
        <w:t xml:space="preserve"> ohjausryhmä</w:t>
      </w:r>
      <w:r w:rsidR="005D6AA6" w:rsidRPr="00722E4E">
        <w:t xml:space="preserve"> jatkoi työskentelyä</w:t>
      </w:r>
      <w:r w:rsidR="00305E9D" w:rsidRPr="00722E4E">
        <w:t>än vuonna 2024</w:t>
      </w:r>
      <w:r w:rsidR="005D6AA6" w:rsidRPr="00722E4E">
        <w:t xml:space="preserve"> kokoontuen kaikkiaan 11 kertaa.</w:t>
      </w:r>
      <w:r w:rsidR="00A33253" w:rsidRPr="00722E4E">
        <w:t xml:space="preserve"> Ohjausryhmä</w:t>
      </w:r>
      <w:r w:rsidRPr="00722E4E">
        <w:t xml:space="preserve"> </w:t>
      </w:r>
      <w:r w:rsidR="00AB7FE7" w:rsidRPr="00722E4E">
        <w:t>valmisteli</w:t>
      </w:r>
      <w:r w:rsidRPr="00722E4E">
        <w:t xml:space="preserve"> mahdollista Virtain ja Ruoveden seurakun</w:t>
      </w:r>
      <w:r w:rsidR="00B0170F" w:rsidRPr="00722E4E">
        <w:t>nan</w:t>
      </w:r>
      <w:r w:rsidRPr="00722E4E">
        <w:t xml:space="preserve"> liitosaloitett</w:t>
      </w:r>
      <w:r w:rsidR="009B40C1" w:rsidRPr="00722E4E">
        <w:t>a</w:t>
      </w:r>
      <w:r w:rsidR="00A33253" w:rsidRPr="00722E4E">
        <w:t>.</w:t>
      </w:r>
      <w:r w:rsidRPr="00722E4E">
        <w:t xml:space="preserve"> Ohjausryhmään kuulu</w:t>
      </w:r>
      <w:r w:rsidR="0002036A" w:rsidRPr="00722E4E">
        <w:t>i</w:t>
      </w:r>
      <w:r w:rsidRPr="00722E4E">
        <w:t>vat viran puolesta vt. kirkkoherra ja talouspäällikkö, luottamushenkilöistä Jukka Veija (varalla Timo Wenell)</w:t>
      </w:r>
      <w:r w:rsidR="00116D05" w:rsidRPr="00722E4E">
        <w:t xml:space="preserve"> </w:t>
      </w:r>
      <w:r w:rsidRPr="00722E4E">
        <w:t>Eila Kalliomäki</w:t>
      </w:r>
      <w:r w:rsidR="00116D05" w:rsidRPr="00722E4E">
        <w:t xml:space="preserve"> </w:t>
      </w:r>
      <w:r w:rsidRPr="00722E4E">
        <w:t xml:space="preserve">(varalla Riitta Kammonen) Pirjo Mettänen (varalla Sirpa Ilkka-Ahola) ja työntekijöiden edustajana Salla Rantanen, joka toimii myös ryhmän sihteerinä. </w:t>
      </w:r>
      <w:r w:rsidR="001A04FF">
        <w:t xml:space="preserve">Ohjausryhmä </w:t>
      </w:r>
      <w:r w:rsidR="00C00647">
        <w:t>hyväksyi k</w:t>
      </w:r>
      <w:r w:rsidR="001A04FF">
        <w:t xml:space="preserve">okouksessaan 2.9.2024 </w:t>
      </w:r>
      <w:r w:rsidR="00C07243">
        <w:t xml:space="preserve">liitossopimuksen ja teki esityksen kirkkoneuvostolle </w:t>
      </w:r>
      <w:r w:rsidR="007F6DE9">
        <w:t xml:space="preserve">Ruoveden ja </w:t>
      </w:r>
      <w:r w:rsidR="00C35730">
        <w:br/>
      </w:r>
      <w:r w:rsidR="007F6DE9">
        <w:lastRenderedPageBreak/>
        <w:t>Virtain seurakuntien seurakuntajaon muuttami</w:t>
      </w:r>
      <w:r w:rsidR="007A5AA7">
        <w:t>s</w:t>
      </w:r>
      <w:r w:rsidR="007F6DE9">
        <w:t>esta</w:t>
      </w:r>
      <w:r w:rsidR="007A5AA7">
        <w:t xml:space="preserve"> 1.1.2026.</w:t>
      </w:r>
      <w:r w:rsidR="00C3587D">
        <w:t xml:space="preserve"> Kirkkoneuvosto </w:t>
      </w:r>
      <w:r w:rsidR="00C35730">
        <w:br/>
      </w:r>
      <w:r w:rsidR="00C3587D">
        <w:t xml:space="preserve">käsitteli liitosaloitetta 12.9. ja kirkkovaltuusto 8.10. ja 22.10. </w:t>
      </w:r>
      <w:r w:rsidR="007C1144">
        <w:t>jolloin se</w:t>
      </w:r>
      <w:r w:rsidR="00AB7FE7">
        <w:t xml:space="preserve"> äänestyksen jälkeen</w:t>
      </w:r>
      <w:r w:rsidR="00D93DF9">
        <w:t xml:space="preserve"> </w:t>
      </w:r>
      <w:r w:rsidR="007C1144">
        <w:t>hyväksyttiin.</w:t>
      </w:r>
    </w:p>
    <w:p w14:paraId="62D0C8EB" w14:textId="77777777" w:rsidR="000062E2" w:rsidRDefault="007C1144" w:rsidP="00BD483B">
      <w:pPr>
        <w:jc w:val="both"/>
      </w:pPr>
      <w:r>
        <w:t xml:space="preserve">Kirkkohallitus teki lopullisen päätöksen liitosasiasta </w:t>
      </w:r>
      <w:r w:rsidR="000062E2">
        <w:t>18.2.2025.</w:t>
      </w:r>
    </w:p>
    <w:p w14:paraId="1B28F1C3" w14:textId="461824E4" w:rsidR="00BD483B" w:rsidRDefault="0069465E" w:rsidP="00BD483B">
      <w:pPr>
        <w:jc w:val="both"/>
      </w:pPr>
      <w:r w:rsidRPr="00862D0A">
        <w:t>”</w:t>
      </w:r>
      <w:r w:rsidR="00392FBD" w:rsidRPr="00862D0A">
        <w:t>Virtain kirkko 250 v. juhlatoimikunta</w:t>
      </w:r>
      <w:r w:rsidRPr="00862D0A">
        <w:t>”</w:t>
      </w:r>
      <w:r w:rsidR="00392FBD" w:rsidRPr="00862D0A">
        <w:t xml:space="preserve"> </w:t>
      </w:r>
      <w:r w:rsidR="00993FAC" w:rsidRPr="00862D0A">
        <w:t>jatkoi juh</w:t>
      </w:r>
      <w:r w:rsidR="00E913C7" w:rsidRPr="00862D0A">
        <w:t>l</w:t>
      </w:r>
      <w:r w:rsidR="00993FAC" w:rsidRPr="00862D0A">
        <w:t xml:space="preserve">avuoden </w:t>
      </w:r>
      <w:r w:rsidR="00824C90" w:rsidRPr="00862D0A">
        <w:t>toteutusta</w:t>
      </w:r>
      <w:r w:rsidR="00B36620" w:rsidRPr="00862D0A">
        <w:t xml:space="preserve"> yhdessä juhlavuoden </w:t>
      </w:r>
      <w:r w:rsidR="001F0C68" w:rsidRPr="00862D0A">
        <w:t>tiedotusvastaavan</w:t>
      </w:r>
      <w:r w:rsidR="00B36620" w:rsidRPr="00862D0A">
        <w:t xml:space="preserve"> Anssi Nymanin kanssa</w:t>
      </w:r>
      <w:r w:rsidR="00862D0A" w:rsidRPr="00862D0A">
        <w:t>.</w:t>
      </w:r>
      <w:r w:rsidRPr="00862D0A">
        <w:t xml:space="preserve"> </w:t>
      </w:r>
      <w:r w:rsidR="001E442B" w:rsidRPr="00862D0A">
        <w:t>Toimikuntaa</w:t>
      </w:r>
      <w:r w:rsidR="00AE3A8F" w:rsidRPr="00862D0A">
        <w:t>n</w:t>
      </w:r>
      <w:r w:rsidR="001E442B" w:rsidRPr="00862D0A">
        <w:t xml:space="preserve"> kuulu</w:t>
      </w:r>
      <w:r w:rsidR="00604257">
        <w:t>i</w:t>
      </w:r>
      <w:r w:rsidR="001E442B" w:rsidRPr="00862D0A">
        <w:t>vat v</w:t>
      </w:r>
      <w:r w:rsidR="00AB415F" w:rsidRPr="00862D0A">
        <w:t>t</w:t>
      </w:r>
      <w:r w:rsidR="001E442B" w:rsidRPr="00862D0A">
        <w:t>. kirkkoherran ja talouspäällikön lisäksi Reijo Herranen</w:t>
      </w:r>
      <w:r w:rsidR="002545DB" w:rsidRPr="00862D0A">
        <w:t>, Keijo Kaleva ja Jaana Kallio</w:t>
      </w:r>
      <w:r w:rsidR="00A552C2" w:rsidRPr="00862D0A">
        <w:t xml:space="preserve">. </w:t>
      </w:r>
      <w:r w:rsidR="00755401">
        <w:t>Virtain kirkko 250 v.-</w:t>
      </w:r>
      <w:r w:rsidR="0084744D">
        <w:t>kirjan julkistamistilaisuus oli Marian ilmesty</w:t>
      </w:r>
      <w:r w:rsidR="00055089">
        <w:t xml:space="preserve">mispäivän messussa 17.3. </w:t>
      </w:r>
      <w:r w:rsidR="00145F96">
        <w:t>V</w:t>
      </w:r>
      <w:r w:rsidR="004419C3" w:rsidRPr="00862D0A">
        <w:t>irtain</w:t>
      </w:r>
      <w:r w:rsidR="004419C3">
        <w:t xml:space="preserve"> kaupunginvaltuusto piti kokouksen kirkossa 21.4.</w:t>
      </w:r>
      <w:r w:rsidR="0094123A">
        <w:t xml:space="preserve"> </w:t>
      </w:r>
      <w:r w:rsidR="008077DF">
        <w:t xml:space="preserve">Kaikki koululuokat ja </w:t>
      </w:r>
      <w:r w:rsidR="0061382D">
        <w:t>runsaasti eri yhdistyksiä kävi kirkkovierailulla juhlavuoden aikana</w:t>
      </w:r>
      <w:r w:rsidR="00BA1A9F">
        <w:t xml:space="preserve">. Virtain seurakunta tarjosi kaikille ilmaisen </w:t>
      </w:r>
      <w:r w:rsidR="00C76E45">
        <w:t>Vuosisadan Virrat</w:t>
      </w:r>
      <w:r w:rsidR="00DD7612">
        <w:t xml:space="preserve"> </w:t>
      </w:r>
      <w:r w:rsidR="00C76E45">
        <w:t>-juhlakonsertin 14.7.</w:t>
      </w:r>
      <w:r w:rsidR="0057469A">
        <w:t xml:space="preserve"> yhteistyössä </w:t>
      </w:r>
      <w:proofErr w:type="spellStart"/>
      <w:r w:rsidR="0057469A">
        <w:t>KesäVirrat</w:t>
      </w:r>
      <w:r w:rsidR="00957ED5">
        <w:t>Soi</w:t>
      </w:r>
      <w:proofErr w:type="spellEnd"/>
      <w:r w:rsidR="000628B8">
        <w:t>-musiikkijuhlien järjestäjien kanssa.</w:t>
      </w:r>
      <w:r w:rsidR="008F7BDE">
        <w:t xml:space="preserve"> </w:t>
      </w:r>
      <w:r w:rsidR="00DD7612">
        <w:br/>
      </w:r>
      <w:r w:rsidR="008F7BDE">
        <w:t>Juhlavuo</w:t>
      </w:r>
      <w:r w:rsidR="00117002">
        <w:t xml:space="preserve">si huipentui </w:t>
      </w:r>
      <w:r w:rsidR="000D2897">
        <w:t xml:space="preserve">29.9. </w:t>
      </w:r>
      <w:r w:rsidR="00117002">
        <w:t>Ylen televisioimaan piispanmessuun.</w:t>
      </w:r>
      <w:r w:rsidR="00C41CED">
        <w:t xml:space="preserve"> </w:t>
      </w:r>
      <w:r w:rsidR="003E28DB">
        <w:t xml:space="preserve">1700-luvun </w:t>
      </w:r>
      <w:r w:rsidR="00DD7612">
        <w:br/>
      </w:r>
      <w:r w:rsidR="003E28DB">
        <w:t>messua vietettiin 17.11.</w:t>
      </w:r>
      <w:r w:rsidR="000E6846">
        <w:t xml:space="preserve"> Juhlavuosi päätettiin 31.12. rukoushetkeen Virtain </w:t>
      </w:r>
      <w:r w:rsidR="00DD7612">
        <w:br/>
      </w:r>
      <w:r w:rsidR="000E6846">
        <w:t>kirkossa klo 24.</w:t>
      </w:r>
    </w:p>
    <w:p w14:paraId="5B8319F2" w14:textId="11FC67DB" w:rsidR="00CB4015" w:rsidRPr="00557455" w:rsidRDefault="00CB4015" w:rsidP="00BD483B">
      <w:pPr>
        <w:jc w:val="both"/>
        <w:rPr>
          <w:b/>
          <w:bCs/>
        </w:rPr>
      </w:pPr>
      <w:r w:rsidRPr="00557455">
        <w:rPr>
          <w:b/>
          <w:bCs/>
        </w:rPr>
        <w:t>Taloude</w:t>
      </w:r>
      <w:r w:rsidR="00C82C96" w:rsidRPr="00557455">
        <w:rPr>
          <w:b/>
          <w:bCs/>
        </w:rPr>
        <w:t xml:space="preserve">n </w:t>
      </w:r>
      <w:r w:rsidR="00EF176D" w:rsidRPr="00557455">
        <w:rPr>
          <w:b/>
          <w:bCs/>
        </w:rPr>
        <w:t>tilanne kuluneena vuonna</w:t>
      </w:r>
    </w:p>
    <w:p w14:paraId="3C6A6A71" w14:textId="0D4C67E7" w:rsidR="00024ECD" w:rsidRDefault="00557455" w:rsidP="00E60B78">
      <w:pPr>
        <w:rPr>
          <w:b/>
          <w:bCs/>
        </w:rPr>
      </w:pPr>
      <w:r w:rsidRPr="00557455">
        <w:rPr>
          <w:b/>
          <w:bCs/>
        </w:rPr>
        <w:t>Yleinen ja seurakuntien taloudellinen kehitys</w:t>
      </w:r>
    </w:p>
    <w:p w14:paraId="729A6DFE" w14:textId="67A4A4CA" w:rsidR="001938D5" w:rsidRPr="002B4F0D" w:rsidRDefault="001938D5" w:rsidP="00DD7612">
      <w:pPr>
        <w:jc w:val="both"/>
      </w:pPr>
      <w:r w:rsidRPr="002B4F0D">
        <w:t xml:space="preserve">Suomen talous on toipumassa taantumasta. Talous on kääntynyt hienoiseen kasvuun ja kasvun ennustetaan jatkuvan niin Suomessa, euroalueella kuin </w:t>
      </w:r>
      <w:r w:rsidR="00DD7612">
        <w:br/>
      </w:r>
      <w:r w:rsidRPr="002B4F0D">
        <w:t xml:space="preserve">Yhdysvalloissakin, missä kasvu jatkuu vahvana. Maailmantalouden positiivisia näkymiä varjostavat kuitenkin monenlaiset riskit. (VM 19.12.2024). Maailmantilanne on epävakaa: Sodat Ukrainassa ja Gazassa jatkuvat, valta Yhdysvalloissa on juuri vaihtunut, erilaiset häirinnän muodot niin Itämerellä kuin verkossa ovat lisääntyneet.  </w:t>
      </w:r>
    </w:p>
    <w:p w14:paraId="297A9FE3" w14:textId="77777777" w:rsidR="001938D5" w:rsidRPr="002B4F0D" w:rsidRDefault="001938D5" w:rsidP="003D629B">
      <w:pPr>
        <w:jc w:val="both"/>
      </w:pPr>
      <w:r w:rsidRPr="002B4F0D">
        <w:t>Kuluneena vuonna inflaatio on hidastunut Suomessa selvästi. Kuluttajahintojen vuosimuutos oli 0,7 % joulukuussa. Kuluttajahintojen nousua vuoden takaisesta hillitsi eniten asuntolainojen keskikoron, sähkön ja dieselin hinnan lasku. (Tilas</w:t>
      </w:r>
      <w:r w:rsidRPr="002B4F0D">
        <w:lastRenderedPageBreak/>
        <w:t>tokeskus, 14.1.2025) Bruttokansantuote jää vuositasolla 0,3 prosenttia pienemmäksi vuonna 2024 kuin edellisenä vuonna. Eniten tuotantoa on heikentänyt rakentamisen merkittävä vähentyminen sekä yksityisen kulutuksen väheneminen. (VM 19.12.2024)</w:t>
      </w:r>
    </w:p>
    <w:p w14:paraId="60548F9F" w14:textId="77777777" w:rsidR="001938D5" w:rsidRPr="002B4F0D" w:rsidRDefault="001938D5" w:rsidP="003D629B">
      <w:pPr>
        <w:jc w:val="both"/>
        <w:rPr>
          <w:rFonts w:cs="Arial"/>
          <w:sz w:val="25"/>
          <w:szCs w:val="25"/>
        </w:rPr>
      </w:pPr>
      <w:r w:rsidRPr="002B4F0D">
        <w:t>Suomen talous vahvistuu vähitellen vuonna 2025. Inflaatio pysyy maltillisena ja korkotason odotetaan yhä alenevan. Yksityinen kulutus on silti edelleen vaisua. Nimellisansioiden odotetaan nousevan noin 3 prosenttia vuonna 2025. Työttömyys on edelleen nousussa. Suomen julkisen talouden velka jatkaa kasvuaan hallituksen sopeuttamistoimenpiteistä huolimatta. Velkasuhdetta kasvattavat valtion ja paikallishallinnon syvät alijäämät ja heikko talouskasvu. (Suomen pankki, 17.12.2024)</w:t>
      </w:r>
    </w:p>
    <w:p w14:paraId="27169D88" w14:textId="0D4D1F5F" w:rsidR="001938D5" w:rsidRPr="002B4F0D" w:rsidRDefault="001938D5" w:rsidP="003D629B">
      <w:pPr>
        <w:jc w:val="both"/>
        <w:rPr>
          <w:rFonts w:eastAsia="Calibri" w:cs="Calibri"/>
        </w:rPr>
      </w:pPr>
      <w:r w:rsidRPr="002B4F0D">
        <w:rPr>
          <w:rFonts w:eastAsia="Calibri" w:cs="Calibri"/>
        </w:rPr>
        <w:t>Kirkollisveroa tilitettiin vuonna 2024 yhteensä 1,055 miljardia euroa. Kirkollisveron määrä kasvoi 19,9 miljoonalla eurolla (+1,9 %) vuodesta 2023. Verotulot kasvoivat 206 seurakuntataloudessa (84 %) ja vähenivät 40 seurakunta</w:t>
      </w:r>
      <w:r w:rsidR="003D629B">
        <w:rPr>
          <w:rFonts w:eastAsia="Calibri" w:cs="Calibri"/>
        </w:rPr>
        <w:t>-</w:t>
      </w:r>
      <w:r w:rsidR="003D629B">
        <w:rPr>
          <w:rFonts w:eastAsia="Calibri" w:cs="Calibri"/>
        </w:rPr>
        <w:br/>
      </w:r>
      <w:r w:rsidRPr="002B4F0D">
        <w:rPr>
          <w:rFonts w:eastAsia="Calibri" w:cs="Calibri"/>
        </w:rPr>
        <w:t>taloudessa.</w:t>
      </w:r>
    </w:p>
    <w:p w14:paraId="5AEFEB14" w14:textId="31DC9F02" w:rsidR="00024ECD" w:rsidRPr="00B55E50" w:rsidRDefault="00CB3198" w:rsidP="00914C24">
      <w:pPr>
        <w:rPr>
          <w:b/>
          <w:bCs/>
        </w:rPr>
      </w:pPr>
      <w:r w:rsidRPr="00B55E50">
        <w:rPr>
          <w:b/>
          <w:bCs/>
        </w:rPr>
        <w:t>Seurakunnan talou</w:t>
      </w:r>
      <w:r w:rsidR="008A6F94" w:rsidRPr="00B55E50">
        <w:rPr>
          <w:b/>
          <w:bCs/>
        </w:rPr>
        <w:t>den kehitys</w:t>
      </w:r>
    </w:p>
    <w:p w14:paraId="07A355E4" w14:textId="6229EED9" w:rsidR="001E0293" w:rsidRPr="00AD0776" w:rsidRDefault="001E0293" w:rsidP="001E0293">
      <w:r w:rsidRPr="00AD0776">
        <w:t xml:space="preserve">Virtain seurakunnan tilikauden tulos on </w:t>
      </w:r>
      <w:r w:rsidR="0006404B" w:rsidRPr="00AD0776">
        <w:t>40</w:t>
      </w:r>
      <w:r w:rsidR="00D02A83">
        <w:t xml:space="preserve"> </w:t>
      </w:r>
      <w:r w:rsidR="005769E5" w:rsidRPr="00AD0776">
        <w:t>594,83</w:t>
      </w:r>
      <w:r w:rsidRPr="00AD0776">
        <w:t xml:space="preserve"> euroa ylijäämäinen. Tuloslaskelma ei sisällä kertaluonteisia eriä kuten omaisuuden myynneistä saatuja</w:t>
      </w:r>
      <w:r w:rsidR="00AD0776" w:rsidRPr="00AD0776">
        <w:t xml:space="preserve"> myyntituloja.</w:t>
      </w:r>
      <w:r w:rsidR="008D5EA8">
        <w:t xml:space="preserve"> Marras-joulu</w:t>
      </w:r>
      <w:r w:rsidR="00E53C16">
        <w:t>k</w:t>
      </w:r>
      <w:r w:rsidR="008D5EA8">
        <w:t>u</w:t>
      </w:r>
      <w:r w:rsidR="00E53C16">
        <w:t>u</w:t>
      </w:r>
      <w:r w:rsidR="008D5EA8">
        <w:t xml:space="preserve">n yllättävän iso verotulokertymä </w:t>
      </w:r>
      <w:r w:rsidR="001D5F08">
        <w:t>aiheutti sen, että alijäämäinen (-3</w:t>
      </w:r>
      <w:r w:rsidR="00760E39">
        <w:t xml:space="preserve"> </w:t>
      </w:r>
      <w:r w:rsidR="001D5F08">
        <w:t>3</w:t>
      </w:r>
      <w:r w:rsidR="004D1E40">
        <w:t>73 €</w:t>
      </w:r>
      <w:r w:rsidR="001D5F08">
        <w:t>) talousarvio vuodelle 2024 kääntyi ylijäämäiseksi.</w:t>
      </w:r>
    </w:p>
    <w:p w14:paraId="3F3973DD" w14:textId="0CF463C9" w:rsidR="00850672" w:rsidRPr="0066733A" w:rsidRDefault="00812185" w:rsidP="00D34D8F">
      <w:r w:rsidRPr="0066733A">
        <w:t xml:space="preserve">Toimintatuotot olivat </w:t>
      </w:r>
      <w:r w:rsidR="00E6366B" w:rsidRPr="0066733A">
        <w:t>269</w:t>
      </w:r>
      <w:r w:rsidR="00D02A83">
        <w:t xml:space="preserve"> </w:t>
      </w:r>
      <w:r w:rsidR="00E6366B" w:rsidRPr="0066733A">
        <w:t>856,89</w:t>
      </w:r>
      <w:r w:rsidR="00737734">
        <w:t xml:space="preserve"> euroa</w:t>
      </w:r>
      <w:r w:rsidR="00E6366B" w:rsidRPr="0066733A">
        <w:t xml:space="preserve"> </w:t>
      </w:r>
      <w:r w:rsidR="00EB46D3" w:rsidRPr="0066733A">
        <w:t>ja ne olivat edellisvuoden tasoa.</w:t>
      </w:r>
      <w:r w:rsidR="009F0884" w:rsidRPr="0066733A">
        <w:t xml:space="preserve"> </w:t>
      </w:r>
      <w:r w:rsidR="00D34D8F">
        <w:br/>
      </w:r>
      <w:r w:rsidR="009F0884" w:rsidRPr="0066733A">
        <w:t>Myyntituotot +16</w:t>
      </w:r>
      <w:r w:rsidR="00D02A83">
        <w:t xml:space="preserve"> </w:t>
      </w:r>
      <w:r w:rsidR="009F0884" w:rsidRPr="0066733A">
        <w:t>265,29</w:t>
      </w:r>
      <w:r w:rsidR="00737734">
        <w:t xml:space="preserve"> euroa</w:t>
      </w:r>
      <w:r w:rsidR="00327FE7" w:rsidRPr="0066733A">
        <w:t>, maksutuotot +4</w:t>
      </w:r>
      <w:r w:rsidR="00D02A83">
        <w:t xml:space="preserve"> </w:t>
      </w:r>
      <w:r w:rsidR="00327FE7" w:rsidRPr="0066733A">
        <w:t>648,98</w:t>
      </w:r>
      <w:r w:rsidR="00D34D8F">
        <w:t xml:space="preserve"> </w:t>
      </w:r>
      <w:r w:rsidR="00737734">
        <w:t>euroa</w:t>
      </w:r>
      <w:r w:rsidR="00327FE7" w:rsidRPr="0066733A">
        <w:t xml:space="preserve">, vuokratuotot </w:t>
      </w:r>
      <w:r w:rsidR="00D34D8F">
        <w:br/>
      </w:r>
      <w:r w:rsidR="00327FE7" w:rsidRPr="0066733A">
        <w:t>+</w:t>
      </w:r>
      <w:r w:rsidR="00B1319D" w:rsidRPr="0066733A">
        <w:t>12</w:t>
      </w:r>
      <w:r w:rsidR="00D02A83">
        <w:t xml:space="preserve"> </w:t>
      </w:r>
      <w:r w:rsidR="00B1319D" w:rsidRPr="0066733A">
        <w:t xml:space="preserve">249,92 </w:t>
      </w:r>
      <w:r w:rsidR="00D34D8F">
        <w:t xml:space="preserve">euroa </w:t>
      </w:r>
      <w:r w:rsidR="00B1319D" w:rsidRPr="0066733A">
        <w:t>verrattuna edellisvuoteen. Metsätalouden tulot</w:t>
      </w:r>
      <w:r w:rsidR="000F767E" w:rsidRPr="0066733A">
        <w:t xml:space="preserve"> -12</w:t>
      </w:r>
      <w:r w:rsidR="00D02A83">
        <w:t xml:space="preserve"> </w:t>
      </w:r>
      <w:r w:rsidR="000F767E" w:rsidRPr="0066733A">
        <w:t>148,40</w:t>
      </w:r>
      <w:r w:rsidR="00D34D8F">
        <w:t xml:space="preserve"> euroa</w:t>
      </w:r>
      <w:r w:rsidR="000F767E" w:rsidRPr="0066733A">
        <w:t>,</w:t>
      </w:r>
      <w:r w:rsidR="0066733A" w:rsidRPr="0066733A">
        <w:t xml:space="preserve"> tuet ja avustukset -26</w:t>
      </w:r>
      <w:r w:rsidR="00D02A83">
        <w:t xml:space="preserve"> </w:t>
      </w:r>
      <w:r w:rsidR="0066733A" w:rsidRPr="0066733A">
        <w:t xml:space="preserve">171,74 </w:t>
      </w:r>
      <w:r w:rsidR="00D34D8F">
        <w:t xml:space="preserve">euroa </w:t>
      </w:r>
      <w:r w:rsidR="0066733A" w:rsidRPr="0066733A">
        <w:t xml:space="preserve">verrattuna edellisvuoteen. </w:t>
      </w:r>
    </w:p>
    <w:p w14:paraId="27901540" w14:textId="77777777" w:rsidR="003D629B" w:rsidRDefault="003D629B" w:rsidP="00534C5A">
      <w:pPr>
        <w:rPr>
          <w:b/>
          <w:szCs w:val="24"/>
        </w:rPr>
      </w:pPr>
    </w:p>
    <w:p w14:paraId="5D0A02CA" w14:textId="77777777" w:rsidR="003D629B" w:rsidRDefault="003D629B" w:rsidP="00534C5A">
      <w:pPr>
        <w:rPr>
          <w:b/>
          <w:szCs w:val="24"/>
        </w:rPr>
      </w:pPr>
    </w:p>
    <w:p w14:paraId="5360BB52" w14:textId="77777777" w:rsidR="003D629B" w:rsidRDefault="003D629B" w:rsidP="00534C5A">
      <w:pPr>
        <w:rPr>
          <w:b/>
          <w:szCs w:val="24"/>
        </w:rPr>
      </w:pPr>
    </w:p>
    <w:p w14:paraId="5091888A" w14:textId="5A6061C5" w:rsidR="00B25EB3" w:rsidRPr="002A706B" w:rsidRDefault="00845C8A" w:rsidP="00534C5A">
      <w:pPr>
        <w:rPr>
          <w:b/>
          <w:szCs w:val="24"/>
        </w:rPr>
      </w:pPr>
      <w:r w:rsidRPr="002A706B">
        <w:rPr>
          <w:b/>
          <w:szCs w:val="24"/>
        </w:rPr>
        <w:lastRenderedPageBreak/>
        <w:t xml:space="preserve">Toimintatuotot </w:t>
      </w:r>
      <w:r w:rsidR="002A706B" w:rsidRPr="002A706B">
        <w:rPr>
          <w:b/>
          <w:szCs w:val="24"/>
        </w:rPr>
        <w:t>269.856,89</w:t>
      </w:r>
      <w:r w:rsidRPr="002A706B">
        <w:rPr>
          <w:b/>
          <w:szCs w:val="24"/>
        </w:rPr>
        <w:t xml:space="preserve"> € tiliryhmittäin</w:t>
      </w:r>
    </w:p>
    <w:p w14:paraId="54C819FA" w14:textId="1194CF61" w:rsidR="00534C5A" w:rsidRPr="003D05D9" w:rsidRDefault="00534C5A" w:rsidP="00410F41">
      <w:pPr>
        <w:jc w:val="center"/>
        <w:rPr>
          <w:b/>
          <w:szCs w:val="24"/>
          <w:highlight w:val="yellow"/>
        </w:rPr>
      </w:pPr>
      <w:r>
        <w:rPr>
          <w:noProof/>
        </w:rPr>
        <w:drawing>
          <wp:inline distT="0" distB="0" distL="0" distR="0" wp14:anchorId="59A6A786" wp14:editId="74D549D3">
            <wp:extent cx="6384096" cy="3977640"/>
            <wp:effectExtent l="0" t="0" r="0" b="3810"/>
            <wp:docPr id="431601914" name="Kuva 1" descr="Toimintatuot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imintatuoto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8077" cy="3980121"/>
                    </a:xfrm>
                    <a:prstGeom prst="rect">
                      <a:avLst/>
                    </a:prstGeom>
                    <a:noFill/>
                    <a:ln>
                      <a:noFill/>
                    </a:ln>
                  </pic:spPr>
                </pic:pic>
              </a:graphicData>
            </a:graphic>
          </wp:inline>
        </w:drawing>
      </w:r>
    </w:p>
    <w:p w14:paraId="256AC094" w14:textId="7A5D26C3" w:rsidR="00845C8A" w:rsidRPr="003D05D9" w:rsidRDefault="00845C8A" w:rsidP="00410F41">
      <w:pPr>
        <w:jc w:val="center"/>
        <w:rPr>
          <w:noProof/>
          <w:sz w:val="20"/>
          <w:szCs w:val="20"/>
          <w:highlight w:val="yellow"/>
        </w:rPr>
      </w:pPr>
      <w:r w:rsidRPr="003D05D9">
        <w:rPr>
          <w:noProof/>
          <w:sz w:val="20"/>
          <w:szCs w:val="20"/>
          <w:highlight w:val="yellow"/>
        </w:rPr>
        <mc:AlternateContent>
          <mc:Choice Requires="wps">
            <w:drawing>
              <wp:anchor distT="0" distB="0" distL="114300" distR="114300" simplePos="0" relativeHeight="251658240" behindDoc="0" locked="0" layoutInCell="1" allowOverlap="1" wp14:anchorId="389283EA" wp14:editId="67DB6E70">
                <wp:simplePos x="0" y="0"/>
                <wp:positionH relativeFrom="column">
                  <wp:posOffset>7162269</wp:posOffset>
                </wp:positionH>
                <wp:positionV relativeFrom="paragraph">
                  <wp:posOffset>853287</wp:posOffset>
                </wp:positionV>
                <wp:extent cx="2268638" cy="1180618"/>
                <wp:effectExtent l="0" t="0" r="17780" b="19685"/>
                <wp:wrapNone/>
                <wp:docPr id="6" name="Text Box 6"/>
                <wp:cNvGraphicFramePr/>
                <a:graphic xmlns:a="http://schemas.openxmlformats.org/drawingml/2006/main">
                  <a:graphicData uri="http://schemas.microsoft.com/office/word/2010/wordprocessingShape">
                    <wps:wsp>
                      <wps:cNvSpPr txBox="1"/>
                      <wps:spPr>
                        <a:xfrm>
                          <a:off x="0" y="0"/>
                          <a:ext cx="2268638" cy="1180618"/>
                        </a:xfrm>
                        <a:prstGeom prst="rect">
                          <a:avLst/>
                        </a:prstGeom>
                        <a:solidFill>
                          <a:schemeClr val="lt1"/>
                        </a:solidFill>
                        <a:ln w="6350">
                          <a:solidFill>
                            <a:prstClr val="black"/>
                          </a:solidFill>
                        </a:ln>
                      </wps:spPr>
                      <wps:txbx>
                        <w:txbxContent>
                          <w:p w14:paraId="05BD0946" w14:textId="77777777" w:rsidR="00845C8A" w:rsidRDefault="00845C8A" w:rsidP="00845C8A">
                            <w:r>
                              <w:t>Nämä taulukot voi korvata sanallisella selityksellä. Pääasia on, että kerrotaan, mistä eristä toimintatuotot ja -kulut koostuvat.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283EA" id="_x0000_t202" coordsize="21600,21600" o:spt="202" path="m,l,21600r21600,l21600,xe">
                <v:stroke joinstyle="miter"/>
                <v:path gradientshapeok="t" o:connecttype="rect"/>
              </v:shapetype>
              <v:shape id="Text Box 6" o:spid="_x0000_s1026" type="#_x0000_t202" style="position:absolute;left:0;text-align:left;margin-left:563.95pt;margin-top:67.2pt;width:178.65pt;height:9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5oyOQIAAH0EAAAOAAAAZHJzL2Uyb0RvYy54bWysVE1v2zAMvQ/YfxB0X2ynaZYGcYosRYYB&#10;QVsgHXpWZCk2JouapMTOfv0o2flot9Owi0yJ1BP5+OjZfVsrchDWVaBzmg1SSoTmUFR6l9PvL6tP&#10;E0qcZ7pgCrTI6VE4ej//+GHWmKkYQgmqEJYgiHbTxuS09N5Mk8TxUtTMDcAIjU4JtmYet3aXFJY1&#10;iF6rZJim46QBWxgLXDiHpw+dk84jvpSC+ycpnfBE5RRz83G1cd2GNZnP2HRnmSkr3qfB/iGLmlUa&#10;Hz1DPTDPyN5Wf0DVFbfgQPoBhzoBKSsuYg1YTZa+q2ZTMiNiLUiOM2ea3P+D5Y+HjXm2xLdfoMUG&#10;BkIa46YOD0M9rbR1+GKmBP1I4fFMm2g94Xg4HI4n4xtsNEdflk3ScTYJOMnlurHOfxVQk2Dk1GJf&#10;Il3ssHa+Cz2FhNccqKpYVUrFTdCCWCpLDgy7qHxMEsHfRClNmpyOb27TCPzGF6DP97eK8R99eldR&#10;iKc05nwpPli+3bY9I1sojkiUhU5DzvBVhbhr5vwzsyga5AYHwT/hIhVgMtBblJRgf/3tPMRjL9FL&#10;SYMizKn7uWdWUKK+aezyXTYaBdXGzej28xA39tqzvfbofb0EZCjDkTM8miHeq5MpLdSvOC+L8Cq6&#10;mOb4dk79yVz6bjRw3rhYLGIQ6tQwv9YbwwN06Ejg86V9Zdb0/fQohUc4yZVN37W1iw03NSz2HmQV&#10;ex4I7ljteUeNR9X08xiG6Hofoy5/jflvAAAA//8DAFBLAwQUAAYACAAAACEAt5rp4+AAAAANAQAA&#10;DwAAAGRycy9kb3ducmV2LnhtbEyPwU7DMAyG70i8Q2QkbixdW6Drmk6ABhdODLSz12RJRJNUTdaV&#10;t8c7wc2//On352Yzu55Naow2eAHLRQZM+S5I67WAr8/XuwpYTOgl9sErAT8qwqa9vmqwluHsP9S0&#10;S5pRiY81CjApDTXnsTPKYVyEQXnaHcPoMFEcNZcjnqnc9TzPsgfu0Hq6YHBQL0Z137uTE7B91ivd&#10;VTiabSWtneb98V2/CXF7Mz+tgSU1pz8YLvqkDi05HcLJy8h6ysv8cUUsTUVZArsgZXWfAzsIKPKs&#10;AN42/P8X7S8AAAD//wMAUEsBAi0AFAAGAAgAAAAhALaDOJL+AAAA4QEAABMAAAAAAAAAAAAAAAAA&#10;AAAAAFtDb250ZW50X1R5cGVzXS54bWxQSwECLQAUAAYACAAAACEAOP0h/9YAAACUAQAACwAAAAAA&#10;AAAAAAAAAAAvAQAAX3JlbHMvLnJlbHNQSwECLQAUAAYACAAAACEAp+uaMjkCAAB9BAAADgAAAAAA&#10;AAAAAAAAAAAuAgAAZHJzL2Uyb0RvYy54bWxQSwECLQAUAAYACAAAACEAt5rp4+AAAAANAQAADwAA&#10;AAAAAAAAAAAAAACTBAAAZHJzL2Rvd25yZXYueG1sUEsFBgAAAAAEAAQA8wAAAKAFAAAAAA==&#10;" fillcolor="white [3201]" strokeweight=".5pt">
                <v:textbox>
                  <w:txbxContent>
                    <w:p w14:paraId="05BD0946" w14:textId="77777777" w:rsidR="00845C8A" w:rsidRDefault="00845C8A" w:rsidP="00845C8A">
                      <w:r>
                        <w:t>Nämä taulukot voi korvata sanallisella selityksellä. Pääasia on, että kerrotaan, mistä eristä toimintatuotot ja -kulut koostuvat.</w:t>
                      </w:r>
                    </w:p>
                  </w:txbxContent>
                </v:textbox>
              </v:shape>
            </w:pict>
          </mc:Fallback>
        </mc:AlternateContent>
      </w:r>
    </w:p>
    <w:p w14:paraId="6A472E60" w14:textId="194ECF41" w:rsidR="00BD483B" w:rsidRPr="00D03BF9" w:rsidRDefault="00F22A11" w:rsidP="00E85563">
      <w:pPr>
        <w:spacing w:after="0"/>
        <w:jc w:val="both"/>
      </w:pPr>
      <w:r w:rsidRPr="00D03BF9">
        <w:t xml:space="preserve">Toimintakulut </w:t>
      </w:r>
      <w:r w:rsidR="00345987" w:rsidRPr="00D03BF9">
        <w:t xml:space="preserve">olivat </w:t>
      </w:r>
      <w:r w:rsidR="008A52F5" w:rsidRPr="00D03BF9">
        <w:t>1</w:t>
      </w:r>
      <w:r w:rsidR="00EE138C" w:rsidRPr="00D03BF9">
        <w:t> 543 409,87</w:t>
      </w:r>
      <w:r w:rsidR="00345987" w:rsidRPr="00D03BF9">
        <w:t xml:space="preserve"> euroa</w:t>
      </w:r>
      <w:r w:rsidR="00A449C2" w:rsidRPr="00D03BF9">
        <w:t xml:space="preserve"> ja</w:t>
      </w:r>
      <w:r w:rsidR="00382206" w:rsidRPr="00D03BF9">
        <w:t xml:space="preserve"> nousua</w:t>
      </w:r>
      <w:r w:rsidR="00836710" w:rsidRPr="00D03BF9">
        <w:t xml:space="preserve"> </w:t>
      </w:r>
      <w:r w:rsidR="00874BBE" w:rsidRPr="00D03BF9">
        <w:t>edellisvuodesta</w:t>
      </w:r>
      <w:r w:rsidR="008A52F5" w:rsidRPr="00D03BF9">
        <w:t xml:space="preserve"> </w:t>
      </w:r>
      <w:r w:rsidR="00EE138C" w:rsidRPr="00D03BF9">
        <w:t>66 365,12</w:t>
      </w:r>
      <w:r w:rsidRPr="00D03BF9">
        <w:t xml:space="preserve"> euroa. </w:t>
      </w:r>
      <w:r w:rsidR="002B1F06" w:rsidRPr="00D03BF9">
        <w:t xml:space="preserve">Henkilöstökulut olivat </w:t>
      </w:r>
      <w:r w:rsidR="008A52F5" w:rsidRPr="00D03BF9">
        <w:t>7</w:t>
      </w:r>
      <w:r w:rsidR="00EE138C" w:rsidRPr="00D03BF9">
        <w:t>74 988,01</w:t>
      </w:r>
      <w:r w:rsidR="00E330B7" w:rsidRPr="00D03BF9">
        <w:t xml:space="preserve"> euroa</w:t>
      </w:r>
      <w:r w:rsidR="002B1F06" w:rsidRPr="00D03BF9">
        <w:t xml:space="preserve">. Henkilöstökuluissa lisäystä oli </w:t>
      </w:r>
      <w:r w:rsidR="00365C71" w:rsidRPr="00D03BF9">
        <w:t>32 329,13</w:t>
      </w:r>
      <w:r w:rsidR="002B1F06" w:rsidRPr="00D03BF9">
        <w:t xml:space="preserve"> euroa</w:t>
      </w:r>
      <w:r w:rsidR="002D22A3" w:rsidRPr="00D03BF9">
        <w:t xml:space="preserve"> </w:t>
      </w:r>
      <w:r w:rsidR="00E7771F" w:rsidRPr="00D03BF9">
        <w:t xml:space="preserve">verrattuna </w:t>
      </w:r>
      <w:r w:rsidR="002D22A3" w:rsidRPr="00D03BF9">
        <w:t>vuoteen 202</w:t>
      </w:r>
      <w:r w:rsidR="00365C71" w:rsidRPr="00D03BF9">
        <w:t>3</w:t>
      </w:r>
      <w:r w:rsidR="002B1F06" w:rsidRPr="00D03BF9">
        <w:t>.</w:t>
      </w:r>
      <w:r w:rsidR="00636652" w:rsidRPr="00D03BF9">
        <w:t xml:space="preserve"> </w:t>
      </w:r>
      <w:r w:rsidR="0097133B" w:rsidRPr="00D03BF9">
        <w:t>Henkilöstökulut</w:t>
      </w:r>
      <w:r w:rsidR="005C1D9F" w:rsidRPr="00D03BF9">
        <w:t xml:space="preserve"> ylittyivät talous</w:t>
      </w:r>
      <w:r w:rsidR="00710450" w:rsidRPr="00D03BF9">
        <w:t>-</w:t>
      </w:r>
      <w:r w:rsidR="00710450" w:rsidRPr="00D03BF9">
        <w:br/>
      </w:r>
      <w:r w:rsidR="005C1D9F" w:rsidRPr="00D03BF9">
        <w:t xml:space="preserve">arvioon nähden </w:t>
      </w:r>
      <w:r w:rsidR="00621C4D" w:rsidRPr="00D03BF9">
        <w:t>36 864,01</w:t>
      </w:r>
      <w:r w:rsidR="009A45DB" w:rsidRPr="00D03BF9">
        <w:t xml:space="preserve"> euroa.</w:t>
      </w:r>
      <w:r w:rsidR="0097133B" w:rsidRPr="00D03BF9">
        <w:t xml:space="preserve"> </w:t>
      </w:r>
      <w:r w:rsidR="00157ADC" w:rsidRPr="00D03BF9">
        <w:t>Palv</w:t>
      </w:r>
      <w:r w:rsidR="0048462E" w:rsidRPr="00D03BF9">
        <w:t>eluiden ost</w:t>
      </w:r>
      <w:r w:rsidR="00A36B2D" w:rsidRPr="00D03BF9">
        <w:t>ot</w:t>
      </w:r>
      <w:r w:rsidR="00E7732B" w:rsidRPr="00D03BF9">
        <w:t xml:space="preserve"> </w:t>
      </w:r>
      <w:r w:rsidR="00E675A1" w:rsidRPr="00D03BF9">
        <w:t>oli</w:t>
      </w:r>
      <w:r w:rsidR="00A36B2D" w:rsidRPr="00D03BF9">
        <w:t>vat</w:t>
      </w:r>
      <w:r w:rsidR="00E675A1" w:rsidRPr="00D03BF9">
        <w:t xml:space="preserve"> </w:t>
      </w:r>
      <w:r w:rsidR="00B72327" w:rsidRPr="00D03BF9">
        <w:t>521 983,23</w:t>
      </w:r>
      <w:r w:rsidR="00DA7F62" w:rsidRPr="00D03BF9">
        <w:t xml:space="preserve"> </w:t>
      </w:r>
      <w:r w:rsidR="00A36B2D" w:rsidRPr="00D03BF9">
        <w:t xml:space="preserve">euroa </w:t>
      </w:r>
      <w:r w:rsidR="0048462E" w:rsidRPr="00D03BF9">
        <w:t xml:space="preserve">nousua </w:t>
      </w:r>
      <w:r w:rsidR="00B72327" w:rsidRPr="00D03BF9">
        <w:t>27 738,65</w:t>
      </w:r>
      <w:r w:rsidR="002B1F06" w:rsidRPr="00D03BF9">
        <w:t xml:space="preserve"> euroa. </w:t>
      </w:r>
      <w:r w:rsidR="00E53B39" w:rsidRPr="00D03BF9">
        <w:t xml:space="preserve"> </w:t>
      </w:r>
      <w:r w:rsidR="00772FC3" w:rsidRPr="00D03BF9">
        <w:t xml:space="preserve">Aineita ja tarvikkeita </w:t>
      </w:r>
      <w:r w:rsidR="00DA342B" w:rsidRPr="00D03BF9">
        <w:t xml:space="preserve">on </w:t>
      </w:r>
      <w:r w:rsidR="00772FC3" w:rsidRPr="00D03BF9">
        <w:t xml:space="preserve">hankittu </w:t>
      </w:r>
      <w:r w:rsidR="00723DC2" w:rsidRPr="00D03BF9">
        <w:t>183 700,56</w:t>
      </w:r>
      <w:r w:rsidR="00E53A1B" w:rsidRPr="00D03BF9">
        <w:t xml:space="preserve"> eurolla, lisäystä </w:t>
      </w:r>
      <w:r w:rsidR="00723DC2" w:rsidRPr="00D03BF9">
        <w:t>35 988,44</w:t>
      </w:r>
      <w:r w:rsidR="00E53A1B" w:rsidRPr="00D03BF9">
        <w:t xml:space="preserve"> euroa vuoteen 202</w:t>
      </w:r>
      <w:r w:rsidR="00723DC2" w:rsidRPr="00D03BF9">
        <w:t>3</w:t>
      </w:r>
      <w:r w:rsidR="00E53A1B" w:rsidRPr="00D03BF9">
        <w:t>.</w:t>
      </w:r>
      <w:r w:rsidRPr="00D03BF9">
        <w:t xml:space="preserve"> </w:t>
      </w:r>
      <w:r w:rsidR="00610A18" w:rsidRPr="00D03BF9">
        <w:t>Annetu</w:t>
      </w:r>
      <w:r w:rsidR="00A76F00" w:rsidRPr="00D03BF9">
        <w:t>t</w:t>
      </w:r>
      <w:r w:rsidR="00610A18" w:rsidRPr="00D03BF9">
        <w:t xml:space="preserve"> avustukset olivat tilikaudella </w:t>
      </w:r>
      <w:r w:rsidR="00BF3076" w:rsidRPr="00D03BF9">
        <w:t>25 645,68</w:t>
      </w:r>
      <w:r w:rsidR="00610A18" w:rsidRPr="00D03BF9">
        <w:t xml:space="preserve"> euroa</w:t>
      </w:r>
      <w:r w:rsidR="00620135" w:rsidRPr="00D03BF9">
        <w:t xml:space="preserve">, </w:t>
      </w:r>
      <w:r w:rsidR="00BF3076" w:rsidRPr="00D03BF9">
        <w:t>vähennystä</w:t>
      </w:r>
      <w:r w:rsidR="00620135" w:rsidRPr="00D03BF9">
        <w:t xml:space="preserve"> edellistilikauteen </w:t>
      </w:r>
      <w:r w:rsidR="00DA342B" w:rsidRPr="00D03BF9">
        <w:t xml:space="preserve">oli </w:t>
      </w:r>
      <w:r w:rsidR="00D46333" w:rsidRPr="00D03BF9">
        <w:t>15 438,85</w:t>
      </w:r>
      <w:r w:rsidR="0059298F" w:rsidRPr="00D03BF9">
        <w:t xml:space="preserve"> euroa.</w:t>
      </w:r>
      <w:r w:rsidR="00025BE6" w:rsidRPr="00D03BF9">
        <w:t xml:space="preserve"> </w:t>
      </w:r>
    </w:p>
    <w:p w14:paraId="358E6347" w14:textId="522CE156" w:rsidR="000F5794" w:rsidRPr="00D03BF9" w:rsidRDefault="002534DF" w:rsidP="000F5794">
      <w:pPr>
        <w:spacing w:after="0"/>
        <w:rPr>
          <w:b/>
        </w:rPr>
      </w:pPr>
      <w:r w:rsidRPr="00D03BF9">
        <w:br/>
      </w:r>
      <w:r w:rsidR="00F67FEA" w:rsidRPr="00D03BF9">
        <w:rPr>
          <w:b/>
        </w:rPr>
        <w:t xml:space="preserve">                        </w:t>
      </w:r>
      <w:r w:rsidR="00F7357F" w:rsidRPr="00D03BF9">
        <w:rPr>
          <w:b/>
        </w:rPr>
        <w:t xml:space="preserve">   </w:t>
      </w:r>
    </w:p>
    <w:p w14:paraId="78E98EF2" w14:textId="77777777" w:rsidR="000E2C7D" w:rsidRDefault="000E2C7D" w:rsidP="00E52402">
      <w:pPr>
        <w:spacing w:after="0"/>
        <w:rPr>
          <w:b/>
        </w:rPr>
      </w:pPr>
    </w:p>
    <w:p w14:paraId="19B314C1" w14:textId="77777777" w:rsidR="000E2C7D" w:rsidRDefault="000E2C7D" w:rsidP="00E52402">
      <w:pPr>
        <w:spacing w:after="0"/>
        <w:rPr>
          <w:b/>
        </w:rPr>
      </w:pPr>
    </w:p>
    <w:p w14:paraId="776E7BB0" w14:textId="77777777" w:rsidR="000E2C7D" w:rsidRDefault="000E2C7D" w:rsidP="00E52402">
      <w:pPr>
        <w:spacing w:after="0"/>
        <w:rPr>
          <w:b/>
        </w:rPr>
      </w:pPr>
    </w:p>
    <w:p w14:paraId="69452B3E" w14:textId="77777777" w:rsidR="000E2C7D" w:rsidRDefault="000E2C7D" w:rsidP="00E52402">
      <w:pPr>
        <w:spacing w:after="0"/>
        <w:rPr>
          <w:b/>
        </w:rPr>
      </w:pPr>
    </w:p>
    <w:p w14:paraId="1A91DC22" w14:textId="648BFBBB" w:rsidR="004E77F0" w:rsidRPr="00D03BF9" w:rsidRDefault="00FF7AE5" w:rsidP="00E52402">
      <w:pPr>
        <w:spacing w:after="0"/>
        <w:rPr>
          <w:b/>
        </w:rPr>
      </w:pPr>
      <w:r w:rsidRPr="00D03BF9">
        <w:rPr>
          <w:b/>
        </w:rPr>
        <w:lastRenderedPageBreak/>
        <w:t xml:space="preserve">Toimintakulut </w:t>
      </w:r>
      <w:r w:rsidR="00E52402" w:rsidRPr="00D03BF9">
        <w:rPr>
          <w:b/>
        </w:rPr>
        <w:t>1 543 409,37</w:t>
      </w:r>
      <w:r w:rsidR="00364649" w:rsidRPr="00D03BF9">
        <w:rPr>
          <w:b/>
        </w:rPr>
        <w:t xml:space="preserve"> € </w:t>
      </w:r>
      <w:r w:rsidRPr="00D03BF9">
        <w:rPr>
          <w:b/>
        </w:rPr>
        <w:t>tiliryhmittäin</w:t>
      </w: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9638"/>
      </w:tblGrid>
      <w:tr w:rsidR="00E52402" w:rsidRPr="00E52402" w14:paraId="1C44DB79" w14:textId="77777777" w:rsidTr="00E52402">
        <w:trPr>
          <w:tblCellSpacing w:w="15" w:type="dxa"/>
        </w:trPr>
        <w:tc>
          <w:tcPr>
            <w:tcW w:w="0" w:type="auto"/>
            <w:shd w:val="clear" w:color="auto" w:fill="auto"/>
            <w:vAlign w:val="center"/>
            <w:hideMark/>
          </w:tcPr>
          <w:p w14:paraId="3D024CB0" w14:textId="577A441D" w:rsidR="00E52402" w:rsidRPr="00E52402" w:rsidRDefault="00EC5C35" w:rsidP="00E52402">
            <w:pPr>
              <w:spacing w:after="0"/>
              <w:rPr>
                <w:b/>
                <w:highlight w:val="yellow"/>
              </w:rPr>
            </w:pPr>
            <w:r>
              <w:rPr>
                <w:noProof/>
              </w:rPr>
              <w:drawing>
                <wp:inline distT="0" distB="0" distL="0" distR="0" wp14:anchorId="7430EB4B" wp14:editId="39BC84A5">
                  <wp:extent cx="6481936" cy="4038600"/>
                  <wp:effectExtent l="0" t="0" r="0" b="0"/>
                  <wp:docPr id="1839599116" name="Kuva 4" descr="Toimintakul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oimintakulut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9411" cy="4043257"/>
                          </a:xfrm>
                          <a:prstGeom prst="rect">
                            <a:avLst/>
                          </a:prstGeom>
                          <a:noFill/>
                          <a:ln>
                            <a:noFill/>
                          </a:ln>
                        </pic:spPr>
                      </pic:pic>
                    </a:graphicData>
                  </a:graphic>
                </wp:inline>
              </w:drawing>
            </w:r>
          </w:p>
        </w:tc>
      </w:tr>
      <w:tr w:rsidR="00E52402" w:rsidRPr="00E52402" w14:paraId="7914C0CF" w14:textId="77777777" w:rsidTr="00E52402">
        <w:trPr>
          <w:tblCellSpacing w:w="15" w:type="dxa"/>
        </w:trPr>
        <w:tc>
          <w:tcPr>
            <w:tcW w:w="0" w:type="auto"/>
            <w:shd w:val="clear" w:color="auto" w:fill="auto"/>
            <w:vAlign w:val="center"/>
          </w:tcPr>
          <w:p w14:paraId="18A47B24" w14:textId="345263D6" w:rsidR="00E52402" w:rsidRPr="00E52402" w:rsidRDefault="00E52402" w:rsidP="00E52402">
            <w:pPr>
              <w:spacing w:after="0"/>
              <w:rPr>
                <w:b/>
                <w:highlight w:val="yellow"/>
              </w:rPr>
            </w:pPr>
          </w:p>
        </w:tc>
      </w:tr>
    </w:tbl>
    <w:p w14:paraId="46E5A921" w14:textId="057A719E" w:rsidR="00D36214" w:rsidRPr="005109E9" w:rsidRDefault="00CD215A" w:rsidP="000E2C7D">
      <w:pPr>
        <w:jc w:val="both"/>
      </w:pPr>
      <w:r w:rsidRPr="00672A0E">
        <w:t>K</w:t>
      </w:r>
      <w:r w:rsidR="00D36214" w:rsidRPr="00672A0E">
        <w:t>ir</w:t>
      </w:r>
      <w:r w:rsidRPr="00672A0E">
        <w:t>k</w:t>
      </w:r>
      <w:r w:rsidR="00D36214" w:rsidRPr="00672A0E">
        <w:t xml:space="preserve">ollisverojen tuotto oli </w:t>
      </w:r>
      <w:r w:rsidR="004C5DA9" w:rsidRPr="00672A0E">
        <w:t>1 418 553,25</w:t>
      </w:r>
      <w:r w:rsidR="00D36214" w:rsidRPr="00672A0E">
        <w:t xml:space="preserve"> euroa, mikä o</w:t>
      </w:r>
      <w:r w:rsidR="009B695D" w:rsidRPr="00672A0E">
        <w:t>n</w:t>
      </w:r>
      <w:r w:rsidR="00C31A89" w:rsidRPr="00672A0E">
        <w:t xml:space="preserve"> 99 673,47</w:t>
      </w:r>
      <w:r w:rsidR="00D36214" w:rsidRPr="00672A0E">
        <w:t xml:space="preserve"> euroa </w:t>
      </w:r>
      <w:r w:rsidR="000E1EA1" w:rsidRPr="00672A0E">
        <w:br/>
      </w:r>
      <w:r w:rsidR="00D36214" w:rsidRPr="00672A0E">
        <w:t>(</w:t>
      </w:r>
      <w:r w:rsidR="00461164" w:rsidRPr="00672A0E">
        <w:t>+</w:t>
      </w:r>
      <w:r w:rsidR="00C30CCB" w:rsidRPr="00672A0E">
        <w:t>7,6</w:t>
      </w:r>
      <w:r w:rsidR="00D36214" w:rsidRPr="00672A0E">
        <w:t xml:space="preserve"> %</w:t>
      </w:r>
      <w:r w:rsidR="00C30CCB" w:rsidRPr="00672A0E">
        <w:t>-</w:t>
      </w:r>
      <w:r w:rsidR="00B063B6" w:rsidRPr="00672A0E">
        <w:t>yks.</w:t>
      </w:r>
      <w:r w:rsidR="00D36214" w:rsidRPr="00672A0E">
        <w:t xml:space="preserve">) </w:t>
      </w:r>
      <w:r w:rsidR="009B695D" w:rsidRPr="00672A0E">
        <w:t>enemmän</w:t>
      </w:r>
      <w:r w:rsidR="00D36214" w:rsidRPr="00672A0E">
        <w:t xml:space="preserve"> kuin vuonna 20</w:t>
      </w:r>
      <w:r w:rsidR="00E14747" w:rsidRPr="00672A0E">
        <w:t>2</w:t>
      </w:r>
      <w:r w:rsidR="00C31A89" w:rsidRPr="00672A0E">
        <w:t>3</w:t>
      </w:r>
      <w:r w:rsidR="00D36214" w:rsidRPr="00672A0E">
        <w:t>.</w:t>
      </w:r>
      <w:r w:rsidR="00E47BF2" w:rsidRPr="00672A0E">
        <w:t xml:space="preserve"> </w:t>
      </w:r>
      <w:r w:rsidR="00D36214" w:rsidRPr="00672A0E">
        <w:t>Valti</w:t>
      </w:r>
      <w:r w:rsidR="00A67A5E" w:rsidRPr="00672A0E">
        <w:t>o</w:t>
      </w:r>
      <w:r w:rsidR="00D36214" w:rsidRPr="00672A0E">
        <w:t xml:space="preserve">nrahoitusta saatiin </w:t>
      </w:r>
      <w:r w:rsidR="00B063B6" w:rsidRPr="00672A0E">
        <w:t>130 788,96</w:t>
      </w:r>
      <w:r w:rsidR="00D36214" w:rsidRPr="00672A0E">
        <w:t xml:space="preserve"> euroa</w:t>
      </w:r>
      <w:r w:rsidR="00284029" w:rsidRPr="00672A0E">
        <w:t>. V</w:t>
      </w:r>
      <w:r w:rsidR="00D36214" w:rsidRPr="00672A0E">
        <w:t xml:space="preserve">erotuskuluja maksettiin </w:t>
      </w:r>
      <w:r w:rsidR="00B063B6" w:rsidRPr="00672A0E">
        <w:t xml:space="preserve">19 129,60 </w:t>
      </w:r>
      <w:r w:rsidR="00D36214" w:rsidRPr="00672A0E">
        <w:t xml:space="preserve">euroa ja Kirkon rahastomaksuja </w:t>
      </w:r>
      <w:r w:rsidR="009D241E" w:rsidRPr="00672A0E">
        <w:t>105 408</w:t>
      </w:r>
      <w:r w:rsidR="00877381" w:rsidRPr="00672A0E">
        <w:t xml:space="preserve"> </w:t>
      </w:r>
      <w:r w:rsidR="00D36214" w:rsidRPr="00672A0E">
        <w:t>euroa</w:t>
      </w:r>
      <w:r w:rsidR="00A96B4F" w:rsidRPr="00672A0E">
        <w:t xml:space="preserve"> – nämä summat lähes edellisvuoden tasolla.</w:t>
      </w:r>
      <w:r w:rsidR="00D36214" w:rsidRPr="00672A0E">
        <w:t xml:space="preserve"> </w:t>
      </w:r>
      <w:r w:rsidR="0059654E" w:rsidRPr="00672A0E">
        <w:br/>
      </w:r>
      <w:r w:rsidR="00D36214" w:rsidRPr="00672A0E">
        <w:t>Rahoitus</w:t>
      </w:r>
      <w:r w:rsidR="008A5026" w:rsidRPr="00672A0E">
        <w:t>-</w:t>
      </w:r>
      <w:r w:rsidR="00030496" w:rsidRPr="00672A0E">
        <w:t xml:space="preserve"> </w:t>
      </w:r>
      <w:r w:rsidR="008A5026" w:rsidRPr="00672A0E">
        <w:t xml:space="preserve">ja </w:t>
      </w:r>
      <w:r w:rsidR="008860B9">
        <w:t>kulut olivat</w:t>
      </w:r>
      <w:r w:rsidR="002A476A" w:rsidRPr="00672A0E">
        <w:t xml:space="preserve"> </w:t>
      </w:r>
      <w:r w:rsidR="002E5E9A" w:rsidRPr="00672A0E">
        <w:t>yhteensä</w:t>
      </w:r>
      <w:r w:rsidR="006055E8" w:rsidRPr="00672A0E">
        <w:t xml:space="preserve"> </w:t>
      </w:r>
      <w:r w:rsidR="008C5211" w:rsidRPr="00672A0E">
        <w:t>17 530,39</w:t>
      </w:r>
      <w:r w:rsidR="008A5026" w:rsidRPr="00672A0E">
        <w:t xml:space="preserve"> euroa</w:t>
      </w:r>
      <w:r w:rsidR="00184EDB" w:rsidRPr="005109E9">
        <w:t xml:space="preserve">. </w:t>
      </w:r>
      <w:r w:rsidR="004605A3" w:rsidRPr="005109E9">
        <w:t>Summa sisältää</w:t>
      </w:r>
      <w:r w:rsidR="008860B9">
        <w:t xml:space="preserve"> mm.</w:t>
      </w:r>
      <w:r w:rsidR="004605A3" w:rsidRPr="005109E9">
        <w:t xml:space="preserve"> </w:t>
      </w:r>
      <w:r w:rsidR="000E2C7D">
        <w:br/>
      </w:r>
      <w:r w:rsidR="004605A3" w:rsidRPr="005109E9">
        <w:t xml:space="preserve">Metsäliiton </w:t>
      </w:r>
      <w:r w:rsidR="00FF0B6C" w:rsidRPr="005109E9">
        <w:t>osuuskorkoa 10 </w:t>
      </w:r>
      <w:r w:rsidR="00F251C6" w:rsidRPr="005109E9">
        <w:t>874</w:t>
      </w:r>
      <w:r w:rsidR="00FF0B6C" w:rsidRPr="005109E9">
        <w:t xml:space="preserve"> euroa, O</w:t>
      </w:r>
      <w:r w:rsidR="00CE618B" w:rsidRPr="005109E9">
        <w:t>suus</w:t>
      </w:r>
      <w:r w:rsidR="00420C8A" w:rsidRPr="005109E9">
        <w:t xml:space="preserve">pankin osuuskorkoa </w:t>
      </w:r>
      <w:r w:rsidR="00F251C6" w:rsidRPr="005109E9">
        <w:t>9 00</w:t>
      </w:r>
      <w:r w:rsidR="00420C8A" w:rsidRPr="005109E9">
        <w:t>0 euroa</w:t>
      </w:r>
      <w:r w:rsidR="002E5E9A" w:rsidRPr="005109E9">
        <w:t xml:space="preserve"> </w:t>
      </w:r>
      <w:r w:rsidR="00420C8A" w:rsidRPr="005109E9">
        <w:t xml:space="preserve">ja </w:t>
      </w:r>
      <w:r w:rsidR="00220393" w:rsidRPr="005109E9">
        <w:t xml:space="preserve">säästöobligaation korkoa </w:t>
      </w:r>
      <w:r w:rsidR="00205320" w:rsidRPr="005109E9">
        <w:t>2 986,82</w:t>
      </w:r>
      <w:r w:rsidR="00220393" w:rsidRPr="005109E9">
        <w:t xml:space="preserve"> euroa.</w:t>
      </w:r>
      <w:r w:rsidR="007F6BBA" w:rsidRPr="005109E9">
        <w:t xml:space="preserve"> Rahoitustuot</w:t>
      </w:r>
      <w:r w:rsidR="00410BA0" w:rsidRPr="005109E9">
        <w:t xml:space="preserve">toja kertyi </w:t>
      </w:r>
      <w:r w:rsidR="004750A6" w:rsidRPr="005109E9">
        <w:t>3 277,33 vähemmän</w:t>
      </w:r>
      <w:r w:rsidR="00410BA0" w:rsidRPr="005109E9">
        <w:t xml:space="preserve"> kuin vuonna 202</w:t>
      </w:r>
      <w:r w:rsidR="004750A6" w:rsidRPr="005109E9">
        <w:t>3</w:t>
      </w:r>
      <w:r w:rsidR="00B36965" w:rsidRPr="005109E9">
        <w:t>. V</w:t>
      </w:r>
      <w:r w:rsidR="00410BA0" w:rsidRPr="005109E9">
        <w:t>astaavasti lainan korkoa</w:t>
      </w:r>
      <w:r w:rsidR="006017B8" w:rsidRPr="005109E9">
        <w:t xml:space="preserve"> maksettiin</w:t>
      </w:r>
      <w:r w:rsidR="00410BA0" w:rsidRPr="005109E9">
        <w:t xml:space="preserve"> </w:t>
      </w:r>
      <w:r w:rsidR="006017B8" w:rsidRPr="005109E9">
        <w:t>1 059,32 euroa</w:t>
      </w:r>
      <w:r w:rsidR="00936B9E" w:rsidRPr="005109E9">
        <w:t xml:space="preserve"> </w:t>
      </w:r>
      <w:r w:rsidR="00FC7D77" w:rsidRPr="005109E9">
        <w:t xml:space="preserve">vähemmän </w:t>
      </w:r>
      <w:r w:rsidR="00936B9E" w:rsidRPr="005109E9">
        <w:t xml:space="preserve">korkokehityksen </w:t>
      </w:r>
      <w:r w:rsidR="007548CC" w:rsidRPr="005109E9">
        <w:t>vuoksi kuin</w:t>
      </w:r>
      <w:r w:rsidR="00936B9E" w:rsidRPr="005109E9">
        <w:t xml:space="preserve"> vuonna 202</w:t>
      </w:r>
      <w:r w:rsidR="00FC7D77" w:rsidRPr="005109E9">
        <w:t>3</w:t>
      </w:r>
      <w:r w:rsidR="00936B9E" w:rsidRPr="005109E9">
        <w:t>.</w:t>
      </w:r>
    </w:p>
    <w:p w14:paraId="73963445" w14:textId="4FDCA323" w:rsidR="00D36214" w:rsidRPr="00D40419" w:rsidRDefault="00D36214" w:rsidP="001830DE">
      <w:pPr>
        <w:jc w:val="both"/>
      </w:pPr>
      <w:r w:rsidRPr="00D40419">
        <w:t>Vuosikat</w:t>
      </w:r>
      <w:r w:rsidR="00081ADD" w:rsidRPr="00D40419">
        <w:t xml:space="preserve">e </w:t>
      </w:r>
      <w:r w:rsidR="0054140E" w:rsidRPr="00D40419">
        <w:t xml:space="preserve">tilikaudelta on </w:t>
      </w:r>
      <w:r w:rsidR="00FC2DF8" w:rsidRPr="00D40419">
        <w:t>168 782,02</w:t>
      </w:r>
      <w:r w:rsidR="000E1EA1" w:rsidRPr="00D40419">
        <w:t xml:space="preserve"> euroa</w:t>
      </w:r>
      <w:r w:rsidR="007A28B0" w:rsidRPr="00D40419">
        <w:t>.</w:t>
      </w:r>
      <w:r w:rsidRPr="00D40419">
        <w:t xml:space="preserve"> Tilikaude</w:t>
      </w:r>
      <w:r w:rsidR="00923DCD" w:rsidRPr="00D40419">
        <w:t xml:space="preserve">n suunnitelman </w:t>
      </w:r>
      <w:r w:rsidR="00004E8F" w:rsidRPr="00D40419">
        <w:t>mukaiset poistot</w:t>
      </w:r>
      <w:r w:rsidRPr="00D40419">
        <w:t xml:space="preserve"> olivat </w:t>
      </w:r>
      <w:r w:rsidR="00B44789" w:rsidRPr="00D40419">
        <w:t>108 543,54</w:t>
      </w:r>
      <w:r w:rsidR="00740666">
        <w:t xml:space="preserve"> euroa </w:t>
      </w:r>
      <w:r w:rsidR="00F61D28" w:rsidRPr="00D40419">
        <w:t>ja kerta</w:t>
      </w:r>
      <w:r w:rsidR="00FD5EBD">
        <w:t>luonteiset poistot</w:t>
      </w:r>
      <w:r w:rsidR="00F61D28" w:rsidRPr="00D40419">
        <w:t xml:space="preserve"> </w:t>
      </w:r>
      <w:r w:rsidR="007548CC" w:rsidRPr="00D40419">
        <w:t>19 643,65</w:t>
      </w:r>
      <w:r w:rsidR="001E6E8C" w:rsidRPr="00D40419">
        <w:t xml:space="preserve"> euroa.</w:t>
      </w:r>
    </w:p>
    <w:p w14:paraId="4B6C7BFA" w14:textId="5928C3D0" w:rsidR="00FB7A30" w:rsidRPr="009E47A9" w:rsidRDefault="00D36214" w:rsidP="00D34D8F">
      <w:pPr>
        <w:jc w:val="both"/>
      </w:pPr>
      <w:r w:rsidRPr="009E47A9">
        <w:t xml:space="preserve">Seurakunnan rahavarat </w:t>
      </w:r>
      <w:r w:rsidR="002833B9" w:rsidRPr="009E47A9">
        <w:t xml:space="preserve">kasvoivat </w:t>
      </w:r>
      <w:r w:rsidR="00610638" w:rsidRPr="009E47A9">
        <w:t>120 617,97</w:t>
      </w:r>
      <w:r w:rsidR="002833B9" w:rsidRPr="009E47A9">
        <w:t xml:space="preserve"> euroa</w:t>
      </w:r>
      <w:r w:rsidR="000F2DE3" w:rsidRPr="009E47A9">
        <w:t xml:space="preserve"> ollen</w:t>
      </w:r>
      <w:r w:rsidR="002833B9" w:rsidRPr="009E47A9">
        <w:t xml:space="preserve"> </w:t>
      </w:r>
      <w:r w:rsidR="00AF7D36" w:rsidRPr="009E47A9">
        <w:t>tilikauden alussa</w:t>
      </w:r>
      <w:r w:rsidR="001540D1" w:rsidRPr="009E47A9">
        <w:t xml:space="preserve"> </w:t>
      </w:r>
      <w:r w:rsidR="0021774F" w:rsidRPr="009E47A9">
        <w:t>1 028 163,82</w:t>
      </w:r>
      <w:r w:rsidRPr="009E47A9">
        <w:t xml:space="preserve"> euroa ja</w:t>
      </w:r>
      <w:r w:rsidR="001540D1" w:rsidRPr="009E47A9">
        <w:t xml:space="preserve"> </w:t>
      </w:r>
      <w:r w:rsidR="00070017" w:rsidRPr="009E47A9">
        <w:t>31.12.202</w:t>
      </w:r>
      <w:r w:rsidR="0021774F" w:rsidRPr="009E47A9">
        <w:t>4</w:t>
      </w:r>
      <w:r w:rsidR="00070017" w:rsidRPr="009E47A9">
        <w:t xml:space="preserve"> </w:t>
      </w:r>
      <w:r w:rsidR="001540D1" w:rsidRPr="009E47A9">
        <w:t xml:space="preserve">tilikauden lopussa </w:t>
      </w:r>
      <w:r w:rsidR="0021774F" w:rsidRPr="009E47A9">
        <w:t>1 148 781,79</w:t>
      </w:r>
      <w:r w:rsidR="00FC097E" w:rsidRPr="009E47A9">
        <w:t xml:space="preserve"> euroa. </w:t>
      </w:r>
    </w:p>
    <w:p w14:paraId="23287BCB" w14:textId="13239751" w:rsidR="00A73CAE" w:rsidRPr="009E47A9" w:rsidRDefault="00CA647E" w:rsidP="00D34D8F">
      <w:pPr>
        <w:jc w:val="both"/>
      </w:pPr>
      <w:r w:rsidRPr="009E47A9">
        <w:lastRenderedPageBreak/>
        <w:t xml:space="preserve">Suunnitellut investoinnit toteutuivat. Investointina oli </w:t>
      </w:r>
      <w:r w:rsidR="000E2C7D">
        <w:t>U</w:t>
      </w:r>
      <w:r w:rsidRPr="009E47A9">
        <w:t xml:space="preserve">uden hautausmaan </w:t>
      </w:r>
      <w:r w:rsidR="00CE7B70" w:rsidRPr="009E47A9">
        <w:t>uurna</w:t>
      </w:r>
      <w:r w:rsidR="000E7C2B" w:rsidRPr="009E47A9">
        <w:t>-alueen muistomerkin laajennus</w:t>
      </w:r>
      <w:r w:rsidR="00740666">
        <w:t>. S</w:t>
      </w:r>
      <w:r w:rsidR="000E7C2B" w:rsidRPr="009E47A9">
        <w:t xml:space="preserve">en kustannukset olivat </w:t>
      </w:r>
      <w:r w:rsidR="00610638" w:rsidRPr="009E47A9">
        <w:t>2</w:t>
      </w:r>
      <w:r w:rsidR="00C00647">
        <w:t xml:space="preserve">1 </w:t>
      </w:r>
      <w:r w:rsidR="00610638" w:rsidRPr="009E47A9">
        <w:t xml:space="preserve">627,02 </w:t>
      </w:r>
      <w:r w:rsidR="00D37276">
        <w:br/>
      </w:r>
      <w:r w:rsidR="00610638" w:rsidRPr="009E47A9">
        <w:t>euroa.</w:t>
      </w:r>
      <w:r w:rsidR="006E24A0" w:rsidRPr="009E47A9">
        <w:t xml:space="preserve"> </w:t>
      </w:r>
    </w:p>
    <w:p w14:paraId="71F3B498" w14:textId="6BA54402" w:rsidR="004B402C" w:rsidRPr="009E47A9" w:rsidRDefault="00EE7443" w:rsidP="00D34D8F">
      <w:pPr>
        <w:jc w:val="both"/>
      </w:pPr>
      <w:r w:rsidRPr="009E47A9">
        <w:t xml:space="preserve">Tilikauden päättymisen jälkeen ei ole tapahtunut sellaisia </w:t>
      </w:r>
      <w:r w:rsidR="00E90BE3" w:rsidRPr="009E47A9">
        <w:t xml:space="preserve">olennaisia </w:t>
      </w:r>
      <w:r w:rsidR="00801B91" w:rsidRPr="009E47A9">
        <w:t xml:space="preserve">toiminnan tai talouden </w:t>
      </w:r>
      <w:r w:rsidR="00E90BE3" w:rsidRPr="009E47A9">
        <w:t xml:space="preserve">muutoksia, joilla olisi vaikutusta </w:t>
      </w:r>
      <w:r w:rsidR="00490B9A" w:rsidRPr="009E47A9">
        <w:t>Virtain</w:t>
      </w:r>
      <w:r w:rsidR="00947E27" w:rsidRPr="009E47A9">
        <w:t xml:space="preserve"> seurakun</w:t>
      </w:r>
      <w:r w:rsidR="00A1527D" w:rsidRPr="009E47A9">
        <w:t>taan</w:t>
      </w:r>
      <w:r w:rsidR="008E2715" w:rsidRPr="009E47A9">
        <w:t xml:space="preserve"> ja joita </w:t>
      </w:r>
      <w:r w:rsidR="002C5AD8" w:rsidRPr="009E47A9">
        <w:br/>
      </w:r>
      <w:r w:rsidR="008E2715" w:rsidRPr="009E47A9">
        <w:t>ei olisi vuoden 202</w:t>
      </w:r>
      <w:r w:rsidR="00F54AA4" w:rsidRPr="009E47A9">
        <w:t>5</w:t>
      </w:r>
      <w:r w:rsidR="008E2715" w:rsidRPr="009E47A9">
        <w:t xml:space="preserve"> talousarviossa huomioitu.</w:t>
      </w:r>
    </w:p>
    <w:p w14:paraId="7D92605F" w14:textId="0CAD5DCA" w:rsidR="009F1216" w:rsidRPr="00C634EA" w:rsidRDefault="00EB0239" w:rsidP="00484A0D">
      <w:r w:rsidRPr="00C634EA">
        <w:rPr>
          <w:b/>
        </w:rPr>
        <w:t xml:space="preserve">Toiminnan ja talouden tarkastelu tuloperustan muutosten valossa: </w:t>
      </w:r>
    </w:p>
    <w:p w14:paraId="798593DB" w14:textId="46DB41AB" w:rsidR="00C974B3" w:rsidRPr="008F45F4" w:rsidRDefault="00C974B3" w:rsidP="00D37276">
      <w:pPr>
        <w:jc w:val="both"/>
      </w:pPr>
      <w:r w:rsidRPr="008F45F4">
        <w:t xml:space="preserve">Verotulojen kehitys on viimeisen noin 10 vuoden ajan ollut </w:t>
      </w:r>
      <w:r w:rsidR="00597994">
        <w:t>melko</w:t>
      </w:r>
      <w:r w:rsidRPr="008F45F4">
        <w:t xml:space="preserve"> tasaista.  </w:t>
      </w:r>
      <w:r w:rsidR="00D37276">
        <w:br/>
      </w:r>
      <w:r w:rsidRPr="008F45F4">
        <w:t>Suurempi verotulojen nousu (</w:t>
      </w:r>
      <w:r w:rsidR="008F45F4" w:rsidRPr="008F45F4">
        <w:t>11,89 %</w:t>
      </w:r>
      <w:r w:rsidRPr="008F45F4">
        <w:t xml:space="preserve">) tapahtui vuonna 2023, mitä selittää soteuudistuksen vuoksi tehty verotusuudistus. Nousu oli poikkeuksellinen ja kertaluonteinen. Verotulot nousivat </w:t>
      </w:r>
      <w:r w:rsidR="007051D6" w:rsidRPr="008F45F4">
        <w:t>7,6</w:t>
      </w:r>
      <w:r w:rsidRPr="008F45F4">
        <w:t xml:space="preserve"> % vuonna 2024 ollen </w:t>
      </w:r>
      <w:r w:rsidR="00DE7C8D" w:rsidRPr="008F45F4">
        <w:t>1 418 553,25</w:t>
      </w:r>
      <w:r w:rsidRPr="008F45F4">
        <w:t xml:space="preserve"> </w:t>
      </w:r>
      <w:r w:rsidR="00D37276">
        <w:br/>
      </w:r>
      <w:r w:rsidRPr="008F45F4">
        <w:t>euroa. Valtionrahoituksessa ei tapahtunut olennaisia muutoksia vuonna 2024.</w:t>
      </w:r>
    </w:p>
    <w:p w14:paraId="14862030" w14:textId="30D41AB3" w:rsidR="00C974B3" w:rsidRPr="008F45F4" w:rsidRDefault="00C974B3" w:rsidP="00D37276">
      <w:pPr>
        <w:jc w:val="both"/>
      </w:pPr>
      <w:r w:rsidRPr="008F45F4">
        <w:t>Seurakunnan tuloissa ei tapahtunut olennaisia muutoksia kuluneena vuonna. Seurakunnan toiminta toteutui suunnitellusti eikä sitä ollut taloudellisin perustein tarvetta supistaa.</w:t>
      </w:r>
      <w:r w:rsidR="002418B8">
        <w:t xml:space="preserve"> Kirkon 250-juhlavuo</w:t>
      </w:r>
      <w:r w:rsidR="00E60C79">
        <w:t xml:space="preserve">nna </w:t>
      </w:r>
      <w:r w:rsidR="008E546B">
        <w:t xml:space="preserve">oli </w:t>
      </w:r>
      <w:r w:rsidR="00E60C79">
        <w:t>toimintaa</w:t>
      </w:r>
      <w:r w:rsidR="002A366B">
        <w:t xml:space="preserve"> merkittävästi enemmän kuin normi toimintavuonna.</w:t>
      </w:r>
    </w:p>
    <w:p w14:paraId="788D8D01" w14:textId="74C908D9" w:rsidR="00C974B3" w:rsidRPr="008F45F4" w:rsidRDefault="00124965" w:rsidP="00D37276">
      <w:pPr>
        <w:jc w:val="both"/>
      </w:pPr>
      <w:r w:rsidRPr="008F45F4">
        <w:t>Virtain</w:t>
      </w:r>
      <w:r w:rsidR="00C974B3" w:rsidRPr="008F45F4">
        <w:t xml:space="preserve"> seurakunnan toimintoihin ja niiden rahoituspohjaan tulevaisuudessa kohdistuu kuitenkin useita muutoksia vuodesta 2025 lähtien. Valtionrahoituksen leikkauksen (19,6 milj. euroa koko kirkon tasolla) ja uusien valtion rahoituksen jakoperusteiden muutosten vaikutus kokonaisuutena arvioidaan olevan </w:t>
      </w:r>
      <w:r w:rsidR="0029554F" w:rsidRPr="008F45F4">
        <w:t>Virtain seurakunnan osalta</w:t>
      </w:r>
      <w:r w:rsidR="00DB4D6B" w:rsidRPr="008F45F4">
        <w:t xml:space="preserve"> lievästi</w:t>
      </w:r>
      <w:r w:rsidR="00C974B3" w:rsidRPr="008F45F4">
        <w:t xml:space="preserve"> positiivinen.</w:t>
      </w:r>
    </w:p>
    <w:p w14:paraId="696748B6" w14:textId="46BB7BDF" w:rsidR="00C974B3" w:rsidRPr="008F45F4" w:rsidRDefault="00C974B3" w:rsidP="0089729D">
      <w:pPr>
        <w:jc w:val="both"/>
      </w:pPr>
      <w:r w:rsidRPr="008F45F4">
        <w:t xml:space="preserve">Verotulojen ennustetaan </w:t>
      </w:r>
      <w:r w:rsidR="005A67DC" w:rsidRPr="008F45F4">
        <w:t xml:space="preserve">Virtain seurakunnassa vuonna 2025 olevan samaa </w:t>
      </w:r>
      <w:r w:rsidR="0089729D">
        <w:br/>
      </w:r>
      <w:r w:rsidR="005A67DC" w:rsidRPr="008F45F4">
        <w:t>tasoa kuin vuonna 2024</w:t>
      </w:r>
      <w:r w:rsidRPr="008F45F4">
        <w:t>. Seurakunta tarkastelee toteutuvaa verotulokertymää vuonna 2025 ja tekee sen perusteella päätöksen vuoden 2026 kirkollisvero</w:t>
      </w:r>
      <w:r w:rsidR="0089729D">
        <w:t>-</w:t>
      </w:r>
      <w:r w:rsidR="0089729D">
        <w:br/>
      </w:r>
      <w:r w:rsidRPr="008F45F4">
        <w:t xml:space="preserve">prosentista. </w:t>
      </w:r>
    </w:p>
    <w:p w14:paraId="1186D0A1" w14:textId="0768D096" w:rsidR="00EC1005" w:rsidRDefault="00E92AAA" w:rsidP="007E76AE">
      <w:pPr>
        <w:rPr>
          <w:b/>
        </w:rPr>
      </w:pPr>
      <w:r w:rsidRPr="008F45F4">
        <w:t>Viiden viimeisen vuoden v</w:t>
      </w:r>
      <w:r w:rsidR="00C44211" w:rsidRPr="008F45F4">
        <w:t xml:space="preserve">erotulokehityksestä </w:t>
      </w:r>
      <w:r w:rsidR="006D6D0B" w:rsidRPr="008F45F4">
        <w:t xml:space="preserve">on </w:t>
      </w:r>
      <w:r w:rsidR="00C44211" w:rsidRPr="008F45F4">
        <w:t xml:space="preserve">tarkemmin kohdassa </w:t>
      </w:r>
      <w:r w:rsidR="0089729D">
        <w:br/>
      </w:r>
      <w:r w:rsidR="00B05D8A" w:rsidRPr="008F45F4">
        <w:t>Verotulot ja valtio</w:t>
      </w:r>
      <w:r w:rsidR="00B63461" w:rsidRPr="008F45F4">
        <w:t>n</w:t>
      </w:r>
      <w:r w:rsidR="007E76AE" w:rsidRPr="008F45F4">
        <w:t xml:space="preserve"> </w:t>
      </w:r>
      <w:r w:rsidR="00B05D8A" w:rsidRPr="008F45F4">
        <w:t xml:space="preserve">rahoitus. </w:t>
      </w:r>
      <w:r w:rsidR="00170DA9" w:rsidRPr="008F45F4">
        <w:br/>
      </w:r>
    </w:p>
    <w:p w14:paraId="6F9000B3" w14:textId="20C71BEB" w:rsidR="00567651" w:rsidRPr="00C634EA" w:rsidRDefault="0098123B" w:rsidP="007E76AE">
      <w:pPr>
        <w:rPr>
          <w:b/>
        </w:rPr>
      </w:pPr>
      <w:r w:rsidRPr="00C634EA">
        <w:rPr>
          <w:b/>
        </w:rPr>
        <w:lastRenderedPageBreak/>
        <w:t xml:space="preserve">Toiminnan tarkastelu </w:t>
      </w:r>
      <w:r w:rsidR="00BD42C4" w:rsidRPr="00C634EA">
        <w:rPr>
          <w:b/>
        </w:rPr>
        <w:t xml:space="preserve">kriisiytyvän </w:t>
      </w:r>
      <w:r w:rsidRPr="00C634EA">
        <w:rPr>
          <w:b/>
        </w:rPr>
        <w:t>seurakunnan mittarien valossa:</w:t>
      </w:r>
    </w:p>
    <w:p w14:paraId="7040C66F" w14:textId="77777777" w:rsidR="005A7DC1" w:rsidRPr="00D93DF9" w:rsidRDefault="00BD42C4" w:rsidP="0039550D">
      <w:pPr>
        <w:spacing w:after="0"/>
      </w:pPr>
      <w:r w:rsidRPr="00D93DF9">
        <w:t xml:space="preserve">Kriisiytyvän </w:t>
      </w:r>
      <w:r w:rsidR="00AB3F63" w:rsidRPr="00D93DF9">
        <w:t>s</w:t>
      </w:r>
      <w:r w:rsidR="0059296D" w:rsidRPr="00D93DF9">
        <w:t>eurakunnan mittarit eivät osoit</w:t>
      </w:r>
      <w:r w:rsidR="00CC5EFD" w:rsidRPr="00D93DF9">
        <w:t>a</w:t>
      </w:r>
      <w:r w:rsidR="0059296D" w:rsidRPr="00D93DF9">
        <w:t xml:space="preserve"> </w:t>
      </w:r>
      <w:r w:rsidR="004C18F4" w:rsidRPr="00D93DF9">
        <w:t>merkittäviä</w:t>
      </w:r>
      <w:r w:rsidR="005A7DC1" w:rsidRPr="00D93DF9">
        <w:t xml:space="preserve"> </w:t>
      </w:r>
      <w:r w:rsidR="0059296D" w:rsidRPr="00D93DF9">
        <w:t xml:space="preserve">puutteita Virtain </w:t>
      </w:r>
    </w:p>
    <w:p w14:paraId="1A6E4A04" w14:textId="77777777" w:rsidR="00731F05" w:rsidRPr="00912864" w:rsidRDefault="0059296D" w:rsidP="0039550D">
      <w:pPr>
        <w:spacing w:after="0"/>
      </w:pPr>
      <w:r w:rsidRPr="00D93DF9">
        <w:t>seurakunn</w:t>
      </w:r>
      <w:r w:rsidR="003A497F" w:rsidRPr="00D93DF9">
        <w:t>an toiminnassa</w:t>
      </w:r>
      <w:r w:rsidR="00F81F5E" w:rsidRPr="00D93DF9">
        <w:t xml:space="preserve">, </w:t>
      </w:r>
      <w:r w:rsidR="003A497F" w:rsidRPr="00D93DF9">
        <w:t>hallinnossa</w:t>
      </w:r>
      <w:r w:rsidR="00F81F5E" w:rsidRPr="00D93DF9">
        <w:t xml:space="preserve"> </w:t>
      </w:r>
      <w:r w:rsidR="00384358" w:rsidRPr="00D93DF9">
        <w:t>eikä</w:t>
      </w:r>
      <w:r w:rsidR="00EE5FE2" w:rsidRPr="00D93DF9">
        <w:t xml:space="preserve"> taloudessa</w:t>
      </w:r>
      <w:r w:rsidR="003A497F" w:rsidRPr="00D93DF9">
        <w:t>.</w:t>
      </w:r>
      <w:r w:rsidR="00454EBD">
        <w:br/>
      </w:r>
    </w:p>
    <w:tbl>
      <w:tblPr>
        <w:tblStyle w:val="TaulukkoRuudukko4"/>
        <w:tblW w:w="9115" w:type="dxa"/>
        <w:tblInd w:w="-113" w:type="dxa"/>
        <w:tblLook w:val="04A0" w:firstRow="1" w:lastRow="0" w:firstColumn="1" w:lastColumn="0" w:noHBand="0" w:noVBand="1"/>
      </w:tblPr>
      <w:tblGrid>
        <w:gridCol w:w="4542"/>
        <w:gridCol w:w="2186"/>
        <w:gridCol w:w="2387"/>
      </w:tblGrid>
      <w:tr w:rsidR="00731F05" w:rsidRPr="00F8483F" w14:paraId="63673DF3" w14:textId="77777777" w:rsidTr="00C11612">
        <w:tc>
          <w:tcPr>
            <w:tcW w:w="4542" w:type="dxa"/>
          </w:tcPr>
          <w:p w14:paraId="141A2F28" w14:textId="77777777" w:rsidR="00731F05" w:rsidRPr="00F8483F" w:rsidRDefault="00731F05">
            <w:pPr>
              <w:spacing w:after="0" w:line="240" w:lineRule="auto"/>
              <w:rPr>
                <w:rFonts w:cs="Times New Roman"/>
                <w:b/>
                <w:bCs/>
                <w:sz w:val="22"/>
              </w:rPr>
            </w:pPr>
            <w:bookmarkStart w:id="0" w:name="_Hlk187339139"/>
            <w:r w:rsidRPr="00F8483F">
              <w:rPr>
                <w:rFonts w:cs="Times New Roman"/>
                <w:b/>
                <w:bCs/>
                <w:sz w:val="22"/>
              </w:rPr>
              <w:t xml:space="preserve">Kriisiytyvän seurakunnan </w:t>
            </w:r>
          </w:p>
          <w:p w14:paraId="4B8FD1BF" w14:textId="77777777" w:rsidR="00731F05" w:rsidRPr="00F8483F" w:rsidRDefault="00731F05">
            <w:pPr>
              <w:spacing w:after="0" w:line="240" w:lineRule="auto"/>
              <w:rPr>
                <w:rFonts w:cs="Times New Roman"/>
                <w:sz w:val="22"/>
              </w:rPr>
            </w:pPr>
            <w:r w:rsidRPr="00F8483F">
              <w:rPr>
                <w:rFonts w:cs="Times New Roman"/>
                <w:b/>
                <w:bCs/>
                <w:sz w:val="22"/>
              </w:rPr>
              <w:t>toiminnan ja hallinnon mittarit</w:t>
            </w:r>
          </w:p>
        </w:tc>
        <w:tc>
          <w:tcPr>
            <w:tcW w:w="2186" w:type="dxa"/>
            <w:shd w:val="clear" w:color="auto" w:fill="BDD6EE" w:themeFill="accent1" w:themeFillTint="66"/>
          </w:tcPr>
          <w:p w14:paraId="676E5969" w14:textId="642A3864" w:rsidR="00731F05" w:rsidRPr="00F8483F" w:rsidRDefault="00731F05">
            <w:pPr>
              <w:spacing w:after="0" w:line="240" w:lineRule="auto"/>
              <w:rPr>
                <w:rFonts w:cs="Times New Roman"/>
                <w:b/>
                <w:bCs/>
                <w:sz w:val="22"/>
              </w:rPr>
            </w:pPr>
            <w:r w:rsidRPr="00F8483F">
              <w:rPr>
                <w:rFonts w:cs="Times New Roman"/>
                <w:b/>
                <w:bCs/>
                <w:sz w:val="22"/>
              </w:rPr>
              <w:t>TP 202</w:t>
            </w:r>
            <w:r>
              <w:rPr>
                <w:rFonts w:cs="Times New Roman"/>
                <w:b/>
                <w:bCs/>
                <w:sz w:val="22"/>
              </w:rPr>
              <w:t>4</w:t>
            </w:r>
          </w:p>
        </w:tc>
        <w:tc>
          <w:tcPr>
            <w:tcW w:w="2387" w:type="dxa"/>
            <w:shd w:val="clear" w:color="auto" w:fill="BDD6EE" w:themeFill="accent1" w:themeFillTint="66"/>
          </w:tcPr>
          <w:p w14:paraId="0F6906DC" w14:textId="74488742" w:rsidR="00731F05" w:rsidRPr="00401330" w:rsidRDefault="00731F05">
            <w:pPr>
              <w:spacing w:after="0" w:line="240" w:lineRule="auto"/>
              <w:rPr>
                <w:rFonts w:cs="Times New Roman"/>
                <w:b/>
                <w:bCs/>
                <w:sz w:val="22"/>
              </w:rPr>
            </w:pPr>
            <w:r w:rsidRPr="00401330">
              <w:rPr>
                <w:rFonts w:cs="Times New Roman"/>
                <w:b/>
                <w:bCs/>
                <w:sz w:val="22"/>
              </w:rPr>
              <w:t xml:space="preserve">Toimenpiteet </w:t>
            </w:r>
            <w:r w:rsidR="00401330">
              <w:rPr>
                <w:rFonts w:cs="Times New Roman"/>
                <w:b/>
                <w:bCs/>
                <w:sz w:val="22"/>
              </w:rPr>
              <w:br/>
            </w:r>
            <w:r w:rsidRPr="00401330">
              <w:rPr>
                <w:rFonts w:cs="Times New Roman"/>
                <w:b/>
                <w:bCs/>
                <w:sz w:val="22"/>
              </w:rPr>
              <w:t>tilanteen korjaamiseksi</w:t>
            </w:r>
            <w:r w:rsidR="00B22B0A" w:rsidRPr="00401330">
              <w:rPr>
                <w:rFonts w:cs="Times New Roman"/>
                <w:b/>
                <w:bCs/>
                <w:sz w:val="22"/>
              </w:rPr>
              <w:t xml:space="preserve"> </w:t>
            </w:r>
            <w:r w:rsidRPr="00401330">
              <w:rPr>
                <w:rFonts w:cs="Times New Roman"/>
                <w:b/>
                <w:bCs/>
                <w:sz w:val="22"/>
              </w:rPr>
              <w:t>/arvio</w:t>
            </w:r>
          </w:p>
          <w:p w14:paraId="6106F80F" w14:textId="77777777" w:rsidR="00731F05" w:rsidRPr="00F8483F" w:rsidRDefault="00731F05">
            <w:pPr>
              <w:spacing w:after="0" w:line="240" w:lineRule="auto"/>
              <w:rPr>
                <w:rFonts w:cs="Times New Roman"/>
                <w:b/>
                <w:bCs/>
                <w:sz w:val="22"/>
              </w:rPr>
            </w:pPr>
          </w:p>
        </w:tc>
      </w:tr>
      <w:tr w:rsidR="00731F05" w:rsidRPr="00F8483F" w14:paraId="65F91659" w14:textId="77777777" w:rsidTr="00C11612">
        <w:tc>
          <w:tcPr>
            <w:tcW w:w="4542" w:type="dxa"/>
          </w:tcPr>
          <w:p w14:paraId="0AC07FB4" w14:textId="77777777" w:rsidR="00731F05" w:rsidRPr="00F8483F" w:rsidRDefault="00731F05" w:rsidP="008E21E2">
            <w:pPr>
              <w:numPr>
                <w:ilvl w:val="0"/>
                <w:numId w:val="37"/>
              </w:numPr>
              <w:spacing w:after="0" w:line="240" w:lineRule="auto"/>
              <w:ind w:left="360"/>
              <w:contextualSpacing/>
              <w:rPr>
                <w:rFonts w:cs="Times New Roman"/>
                <w:sz w:val="22"/>
              </w:rPr>
            </w:pPr>
            <w:r w:rsidRPr="00F8483F">
              <w:rPr>
                <w:rFonts w:cs="Times New Roman"/>
                <w:sz w:val="22"/>
              </w:rPr>
              <w:t>Seurakunnan hallinto ja viranomaistoiminta</w:t>
            </w:r>
          </w:p>
          <w:p w14:paraId="2B11F451" w14:textId="77777777" w:rsidR="00731F05" w:rsidRPr="00F8483F" w:rsidRDefault="00731F05" w:rsidP="008E21E2">
            <w:pPr>
              <w:numPr>
                <w:ilvl w:val="0"/>
                <w:numId w:val="9"/>
              </w:numPr>
              <w:spacing w:after="0" w:line="240" w:lineRule="auto"/>
              <w:ind w:left="720"/>
              <w:contextualSpacing/>
              <w:rPr>
                <w:rFonts w:cs="Times New Roman"/>
                <w:sz w:val="22"/>
              </w:rPr>
            </w:pPr>
            <w:r w:rsidRPr="00F8483F">
              <w:rPr>
                <w:rFonts w:cs="Times New Roman"/>
                <w:sz w:val="22"/>
              </w:rPr>
              <w:t>Toimielinten kokoonpanoon ja toimivuuteen liittyvät ongelmat</w:t>
            </w:r>
          </w:p>
          <w:p w14:paraId="6AD67F78" w14:textId="77777777" w:rsidR="00731F05" w:rsidRPr="00F8483F" w:rsidRDefault="00731F05" w:rsidP="008E21E2">
            <w:pPr>
              <w:numPr>
                <w:ilvl w:val="0"/>
                <w:numId w:val="9"/>
              </w:numPr>
              <w:spacing w:after="0" w:line="240" w:lineRule="auto"/>
              <w:ind w:left="720"/>
              <w:contextualSpacing/>
              <w:rPr>
                <w:rFonts w:cs="Times New Roman"/>
                <w:sz w:val="22"/>
              </w:rPr>
            </w:pPr>
            <w:r w:rsidRPr="00F8483F">
              <w:rPr>
                <w:rFonts w:cs="Times New Roman"/>
                <w:sz w:val="22"/>
              </w:rPr>
              <w:t>Hallintomenettelyn puutteellisuudet</w:t>
            </w:r>
          </w:p>
        </w:tc>
        <w:tc>
          <w:tcPr>
            <w:tcW w:w="2186" w:type="dxa"/>
            <w:shd w:val="clear" w:color="auto" w:fill="BDD6EE" w:themeFill="accent1" w:themeFillTint="66"/>
          </w:tcPr>
          <w:p w14:paraId="41E519B3" w14:textId="51B37928" w:rsidR="00731F05" w:rsidRPr="00F8483F" w:rsidRDefault="00D07EC5">
            <w:pPr>
              <w:spacing w:after="0" w:line="240" w:lineRule="auto"/>
              <w:rPr>
                <w:rFonts w:cs="Times New Roman"/>
                <w:sz w:val="22"/>
              </w:rPr>
            </w:pPr>
            <w:r>
              <w:rPr>
                <w:rFonts w:cs="Times New Roman"/>
                <w:sz w:val="22"/>
              </w:rPr>
              <w:t>Hallinnossa ja viranomaistoiminnassa</w:t>
            </w:r>
            <w:r w:rsidR="009C27E0">
              <w:rPr>
                <w:rFonts w:cs="Times New Roman"/>
                <w:sz w:val="22"/>
              </w:rPr>
              <w:t xml:space="preserve"> ei ongelmia tai puutteita</w:t>
            </w:r>
            <w:r w:rsidR="005475AA">
              <w:rPr>
                <w:rFonts w:cs="Times New Roman"/>
                <w:sz w:val="22"/>
              </w:rPr>
              <w:t>.</w:t>
            </w:r>
          </w:p>
        </w:tc>
        <w:tc>
          <w:tcPr>
            <w:tcW w:w="2387" w:type="dxa"/>
            <w:shd w:val="clear" w:color="auto" w:fill="BDD6EE" w:themeFill="accent1" w:themeFillTint="66"/>
          </w:tcPr>
          <w:p w14:paraId="0D17D2A7" w14:textId="3FD10B83" w:rsidR="00731F05" w:rsidRPr="00F8483F" w:rsidRDefault="009C27E0">
            <w:pPr>
              <w:spacing w:after="0" w:line="240" w:lineRule="auto"/>
              <w:rPr>
                <w:rFonts w:cs="Times New Roman"/>
                <w:sz w:val="22"/>
              </w:rPr>
            </w:pPr>
            <w:r>
              <w:rPr>
                <w:rFonts w:cs="Times New Roman"/>
                <w:sz w:val="22"/>
              </w:rPr>
              <w:t>Ei tarvetta toimenpiteille</w:t>
            </w:r>
            <w:r w:rsidR="005475AA">
              <w:rPr>
                <w:rFonts w:cs="Times New Roman"/>
                <w:sz w:val="22"/>
              </w:rPr>
              <w:t>.</w:t>
            </w:r>
          </w:p>
        </w:tc>
      </w:tr>
      <w:tr w:rsidR="00731F05" w:rsidRPr="00F8483F" w14:paraId="25772275" w14:textId="77777777" w:rsidTr="00C11612">
        <w:tc>
          <w:tcPr>
            <w:tcW w:w="4542" w:type="dxa"/>
          </w:tcPr>
          <w:p w14:paraId="1FDB51B0" w14:textId="77777777" w:rsidR="00731F05" w:rsidRPr="00F8483F" w:rsidRDefault="00731F05" w:rsidP="008E21E2">
            <w:pPr>
              <w:numPr>
                <w:ilvl w:val="0"/>
                <w:numId w:val="38"/>
              </w:numPr>
              <w:spacing w:after="0" w:line="240" w:lineRule="auto"/>
              <w:contextualSpacing/>
              <w:rPr>
                <w:rFonts w:cs="Times New Roman"/>
                <w:sz w:val="22"/>
              </w:rPr>
            </w:pPr>
            <w:r w:rsidRPr="00F8483F">
              <w:rPr>
                <w:rFonts w:cs="Times New Roman"/>
                <w:sz w:val="22"/>
              </w:rPr>
              <w:t>Seurakunnan toimintaorganisaatio</w:t>
            </w:r>
          </w:p>
          <w:p w14:paraId="27365999" w14:textId="2C2388E0" w:rsidR="00731F05" w:rsidRPr="00F8483F" w:rsidRDefault="00731F05" w:rsidP="008E21E2">
            <w:pPr>
              <w:numPr>
                <w:ilvl w:val="0"/>
                <w:numId w:val="38"/>
              </w:numPr>
              <w:spacing w:after="0" w:line="240" w:lineRule="auto"/>
              <w:contextualSpacing/>
              <w:rPr>
                <w:rFonts w:cs="Times New Roman"/>
                <w:sz w:val="22"/>
              </w:rPr>
            </w:pPr>
            <w:r w:rsidRPr="00F8483F">
              <w:rPr>
                <w:rFonts w:cs="Times New Roman"/>
                <w:sz w:val="22"/>
              </w:rPr>
              <w:t xml:space="preserve">Perustehtävien (KL </w:t>
            </w:r>
            <w:r w:rsidR="00BF39DD">
              <w:rPr>
                <w:rFonts w:cs="Times New Roman"/>
                <w:sz w:val="22"/>
              </w:rPr>
              <w:t>3</w:t>
            </w:r>
            <w:r w:rsidRPr="00F8483F">
              <w:rPr>
                <w:rFonts w:cs="Times New Roman"/>
                <w:sz w:val="22"/>
              </w:rPr>
              <w:t>:1) mukaisen toiminnan ylläpidon ilmeiset puutteet ja laiminlyönnit</w:t>
            </w:r>
          </w:p>
          <w:p w14:paraId="6B180292" w14:textId="77777777" w:rsidR="00731F05" w:rsidRPr="00F8483F" w:rsidRDefault="00731F05" w:rsidP="008E21E2">
            <w:pPr>
              <w:numPr>
                <w:ilvl w:val="0"/>
                <w:numId w:val="38"/>
              </w:numPr>
              <w:spacing w:after="0" w:line="240" w:lineRule="auto"/>
              <w:contextualSpacing/>
              <w:rPr>
                <w:rFonts w:cs="Times New Roman"/>
                <w:sz w:val="22"/>
              </w:rPr>
            </w:pPr>
            <w:r w:rsidRPr="00F8483F">
              <w:rPr>
                <w:rFonts w:cs="Times New Roman"/>
                <w:sz w:val="22"/>
              </w:rPr>
              <w:t>Seurakunnan jäsenmäärä on laskenut viimeisten viiden vuoden aikana 15 % ja on arviointihetkellä alle 2000 jäsentä</w:t>
            </w:r>
          </w:p>
          <w:p w14:paraId="13277987" w14:textId="77777777" w:rsidR="00731F05" w:rsidRPr="00F8483F" w:rsidRDefault="00731F05" w:rsidP="008E21E2">
            <w:pPr>
              <w:numPr>
                <w:ilvl w:val="0"/>
                <w:numId w:val="38"/>
              </w:numPr>
              <w:spacing w:after="0" w:line="240" w:lineRule="auto"/>
              <w:contextualSpacing/>
              <w:rPr>
                <w:rFonts w:cs="Times New Roman"/>
                <w:sz w:val="22"/>
              </w:rPr>
            </w:pPr>
            <w:r w:rsidRPr="00F8483F">
              <w:rPr>
                <w:rFonts w:cs="Times New Roman"/>
                <w:sz w:val="22"/>
              </w:rPr>
              <w:t>Jäykkä, lokeroitunut, eristäytynyt ja/tai uusiutumiskyvytön toimintakulttuuri</w:t>
            </w:r>
          </w:p>
        </w:tc>
        <w:tc>
          <w:tcPr>
            <w:tcW w:w="2186" w:type="dxa"/>
            <w:shd w:val="clear" w:color="auto" w:fill="BDD6EE" w:themeFill="accent1" w:themeFillTint="66"/>
          </w:tcPr>
          <w:p w14:paraId="10B139CB" w14:textId="47F04D0F" w:rsidR="00731F05" w:rsidRDefault="00046270">
            <w:pPr>
              <w:spacing w:after="0" w:line="240" w:lineRule="auto"/>
              <w:rPr>
                <w:rFonts w:cs="Times New Roman"/>
                <w:sz w:val="22"/>
              </w:rPr>
            </w:pPr>
            <w:r>
              <w:rPr>
                <w:rFonts w:cs="Times New Roman"/>
                <w:sz w:val="22"/>
              </w:rPr>
              <w:t>Seurakun</w:t>
            </w:r>
            <w:r w:rsidR="0053307E">
              <w:rPr>
                <w:rFonts w:cs="Times New Roman"/>
                <w:sz w:val="22"/>
              </w:rPr>
              <w:t xml:space="preserve">nan </w:t>
            </w:r>
            <w:r w:rsidR="000D0071">
              <w:rPr>
                <w:rFonts w:cs="Times New Roman"/>
                <w:sz w:val="22"/>
              </w:rPr>
              <w:br/>
            </w:r>
            <w:r w:rsidR="0053307E">
              <w:rPr>
                <w:rFonts w:cs="Times New Roman"/>
                <w:sz w:val="22"/>
              </w:rPr>
              <w:t>perustehtävien hoidossa ei puutteita.</w:t>
            </w:r>
          </w:p>
          <w:p w14:paraId="6C6DE577" w14:textId="6D3BC1D4" w:rsidR="00465769" w:rsidRPr="00F8483F" w:rsidRDefault="000D0071">
            <w:pPr>
              <w:spacing w:after="0" w:line="240" w:lineRule="auto"/>
              <w:rPr>
                <w:rFonts w:cs="Times New Roman"/>
                <w:sz w:val="22"/>
              </w:rPr>
            </w:pPr>
            <w:r>
              <w:rPr>
                <w:rFonts w:cs="Times New Roman"/>
                <w:sz w:val="22"/>
              </w:rPr>
              <w:br/>
            </w:r>
            <w:r w:rsidR="00C36EF7">
              <w:rPr>
                <w:rFonts w:cs="Times New Roman"/>
                <w:sz w:val="22"/>
              </w:rPr>
              <w:t>Jäsenmäärä 31.12. o</w:t>
            </w:r>
            <w:r>
              <w:rPr>
                <w:rFonts w:cs="Times New Roman"/>
                <w:sz w:val="22"/>
              </w:rPr>
              <w:t>li</w:t>
            </w:r>
            <w:r w:rsidR="00C36EF7">
              <w:rPr>
                <w:rFonts w:cs="Times New Roman"/>
                <w:sz w:val="22"/>
              </w:rPr>
              <w:t xml:space="preserve"> </w:t>
            </w:r>
            <w:r w:rsidR="009D6534">
              <w:rPr>
                <w:rFonts w:cs="Times New Roman"/>
                <w:sz w:val="22"/>
              </w:rPr>
              <w:t>4</w:t>
            </w:r>
            <w:r w:rsidR="003F27CF">
              <w:rPr>
                <w:rFonts w:cs="Times New Roman"/>
                <w:sz w:val="22"/>
              </w:rPr>
              <w:t xml:space="preserve"> </w:t>
            </w:r>
            <w:r w:rsidR="009D6534">
              <w:rPr>
                <w:rFonts w:cs="Times New Roman"/>
                <w:sz w:val="22"/>
              </w:rPr>
              <w:t xml:space="preserve">729 ja laskenut </w:t>
            </w:r>
            <w:r w:rsidR="00401330">
              <w:rPr>
                <w:rFonts w:cs="Times New Roman"/>
                <w:sz w:val="22"/>
              </w:rPr>
              <w:br/>
            </w:r>
            <w:r w:rsidR="009D6534">
              <w:rPr>
                <w:rFonts w:cs="Times New Roman"/>
                <w:sz w:val="22"/>
              </w:rPr>
              <w:t xml:space="preserve">viimeisen viiden vuoden aikana </w:t>
            </w:r>
            <w:r w:rsidR="004F6369">
              <w:rPr>
                <w:rFonts w:cs="Times New Roman"/>
                <w:sz w:val="22"/>
              </w:rPr>
              <w:t>11</w:t>
            </w:r>
            <w:r w:rsidR="00C35730">
              <w:rPr>
                <w:rFonts w:cs="Times New Roman"/>
                <w:sz w:val="22"/>
              </w:rPr>
              <w:t>,</w:t>
            </w:r>
            <w:r w:rsidR="004F6369">
              <w:rPr>
                <w:rFonts w:cs="Times New Roman"/>
                <w:sz w:val="22"/>
              </w:rPr>
              <w:t>1 %</w:t>
            </w:r>
            <w:r w:rsidR="005475AA">
              <w:rPr>
                <w:rFonts w:cs="Times New Roman"/>
                <w:sz w:val="22"/>
              </w:rPr>
              <w:t>.</w:t>
            </w:r>
          </w:p>
        </w:tc>
        <w:tc>
          <w:tcPr>
            <w:tcW w:w="2387" w:type="dxa"/>
            <w:shd w:val="clear" w:color="auto" w:fill="BDD6EE" w:themeFill="accent1" w:themeFillTint="66"/>
          </w:tcPr>
          <w:p w14:paraId="5A21D440" w14:textId="4858415F" w:rsidR="00731F05" w:rsidRDefault="00553B80">
            <w:pPr>
              <w:spacing w:after="0" w:line="240" w:lineRule="auto"/>
              <w:rPr>
                <w:rFonts w:cs="Times New Roman"/>
                <w:sz w:val="22"/>
              </w:rPr>
            </w:pPr>
            <w:r>
              <w:rPr>
                <w:rFonts w:cs="Times New Roman"/>
                <w:sz w:val="22"/>
              </w:rPr>
              <w:t>Ei tarvetta toimenpiteille</w:t>
            </w:r>
            <w:r w:rsidR="006A0A59">
              <w:rPr>
                <w:rFonts w:cs="Times New Roman"/>
                <w:sz w:val="22"/>
              </w:rPr>
              <w:t>.</w:t>
            </w:r>
          </w:p>
          <w:p w14:paraId="21C63CBC" w14:textId="77777777" w:rsidR="00E67109" w:rsidRDefault="00E67109">
            <w:pPr>
              <w:spacing w:after="0" w:line="240" w:lineRule="auto"/>
              <w:rPr>
                <w:rFonts w:cs="Times New Roman"/>
                <w:sz w:val="22"/>
              </w:rPr>
            </w:pPr>
          </w:p>
          <w:p w14:paraId="4F08F3A0" w14:textId="1FFB7F77" w:rsidR="006A0A59" w:rsidRPr="00F8483F" w:rsidRDefault="006A0A59">
            <w:pPr>
              <w:spacing w:after="0" w:line="240" w:lineRule="auto"/>
              <w:rPr>
                <w:rFonts w:cs="Times New Roman"/>
                <w:sz w:val="22"/>
              </w:rPr>
            </w:pPr>
            <w:r>
              <w:rPr>
                <w:rFonts w:cs="Times New Roman"/>
                <w:sz w:val="22"/>
              </w:rPr>
              <w:t>Jäsenmäärä</w:t>
            </w:r>
            <w:r w:rsidR="00522853">
              <w:rPr>
                <w:rFonts w:cs="Times New Roman"/>
                <w:sz w:val="22"/>
              </w:rPr>
              <w:t xml:space="preserve"> on </w:t>
            </w:r>
            <w:r w:rsidR="00B73E8B">
              <w:rPr>
                <w:rFonts w:cs="Times New Roman"/>
                <w:sz w:val="22"/>
              </w:rPr>
              <w:br/>
            </w:r>
            <w:r w:rsidR="00522853">
              <w:rPr>
                <w:rFonts w:cs="Times New Roman"/>
                <w:sz w:val="22"/>
              </w:rPr>
              <w:t>laskeva.</w:t>
            </w:r>
            <w:r w:rsidR="004F6369">
              <w:rPr>
                <w:rFonts w:cs="Times New Roman"/>
                <w:sz w:val="22"/>
              </w:rPr>
              <w:t xml:space="preserve"> Seurakuntaliitos on tulossa 1.1.2026.</w:t>
            </w:r>
          </w:p>
        </w:tc>
      </w:tr>
      <w:tr w:rsidR="00731F05" w:rsidRPr="00F8483F" w14:paraId="140206D3" w14:textId="77777777" w:rsidTr="00C11612">
        <w:tc>
          <w:tcPr>
            <w:tcW w:w="4542" w:type="dxa"/>
          </w:tcPr>
          <w:p w14:paraId="6671BA78" w14:textId="77777777" w:rsidR="00731F05" w:rsidRPr="00F8483F" w:rsidRDefault="00731F05" w:rsidP="008E21E2">
            <w:pPr>
              <w:numPr>
                <w:ilvl w:val="0"/>
                <w:numId w:val="37"/>
              </w:numPr>
              <w:spacing w:after="0" w:line="240" w:lineRule="auto"/>
              <w:ind w:left="360"/>
              <w:contextualSpacing/>
              <w:rPr>
                <w:rFonts w:cs="Times New Roman"/>
                <w:sz w:val="22"/>
              </w:rPr>
            </w:pPr>
            <w:r w:rsidRPr="00F8483F">
              <w:rPr>
                <w:rFonts w:cs="Times New Roman"/>
                <w:sz w:val="22"/>
              </w:rPr>
              <w:t>Johtaminen seurakunnassa</w:t>
            </w:r>
          </w:p>
          <w:p w14:paraId="340B70E0" w14:textId="77777777" w:rsidR="00731F05" w:rsidRPr="00F8483F" w:rsidRDefault="00731F05" w:rsidP="00A84BC7">
            <w:pPr>
              <w:spacing w:after="0" w:line="240" w:lineRule="auto"/>
              <w:ind w:left="360"/>
              <w:contextualSpacing/>
              <w:rPr>
                <w:rFonts w:cs="Times New Roman"/>
                <w:sz w:val="22"/>
              </w:rPr>
            </w:pPr>
          </w:p>
          <w:p w14:paraId="35F60EB4" w14:textId="77777777" w:rsidR="00731F05" w:rsidRPr="00F8483F" w:rsidRDefault="00731F05" w:rsidP="008E21E2">
            <w:pPr>
              <w:numPr>
                <w:ilvl w:val="0"/>
                <w:numId w:val="10"/>
              </w:numPr>
              <w:spacing w:after="0" w:line="240" w:lineRule="auto"/>
              <w:ind w:left="720"/>
              <w:contextualSpacing/>
              <w:rPr>
                <w:rFonts w:cs="Times New Roman"/>
                <w:sz w:val="22"/>
              </w:rPr>
            </w:pPr>
            <w:r w:rsidRPr="00F8483F">
              <w:rPr>
                <w:rFonts w:cs="Times New Roman"/>
                <w:sz w:val="22"/>
              </w:rPr>
              <w:t>Johtamisen heikkoudet</w:t>
            </w:r>
          </w:p>
          <w:p w14:paraId="3B9ED440" w14:textId="77777777" w:rsidR="00731F05" w:rsidRPr="00F8483F" w:rsidRDefault="00731F05" w:rsidP="008E21E2">
            <w:pPr>
              <w:numPr>
                <w:ilvl w:val="0"/>
                <w:numId w:val="10"/>
              </w:numPr>
              <w:spacing w:after="0" w:line="240" w:lineRule="auto"/>
              <w:ind w:left="720"/>
              <w:contextualSpacing/>
              <w:rPr>
                <w:rFonts w:cs="Times New Roman"/>
                <w:sz w:val="22"/>
              </w:rPr>
            </w:pPr>
            <w:r w:rsidRPr="00F8483F">
              <w:rPr>
                <w:rFonts w:cs="Times New Roman"/>
                <w:sz w:val="22"/>
              </w:rPr>
              <w:t>Johtamista tukevat strategiset linjaukset, kuten toimintasuunnitelma, seurakunnan strategia/toimintalinjaus/missio/visio, kiinteistöstrategia, henkilöstösuunnitelma, koulutussuunnitelma tai valmiussuunnitelma puuttuvat</w:t>
            </w:r>
          </w:p>
          <w:p w14:paraId="57417251" w14:textId="77777777" w:rsidR="00731F05" w:rsidRPr="00F8483F" w:rsidRDefault="00731F05" w:rsidP="008E21E2">
            <w:pPr>
              <w:numPr>
                <w:ilvl w:val="0"/>
                <w:numId w:val="10"/>
              </w:numPr>
              <w:spacing w:after="0" w:line="240" w:lineRule="auto"/>
              <w:ind w:left="720"/>
              <w:contextualSpacing/>
              <w:rPr>
                <w:rFonts w:cs="Times New Roman"/>
                <w:sz w:val="22"/>
              </w:rPr>
            </w:pPr>
            <w:r w:rsidRPr="00F8483F">
              <w:rPr>
                <w:rFonts w:cs="Times New Roman"/>
                <w:sz w:val="22"/>
              </w:rPr>
              <w:t>Puuttumattomuus seurakunnan operatiivisessa johtamisessa esiintyviin pitkäaikaisiin ongelmiin</w:t>
            </w:r>
          </w:p>
          <w:p w14:paraId="04CB69D1" w14:textId="77777777" w:rsidR="00731F05" w:rsidRPr="00F8483F" w:rsidRDefault="00731F05" w:rsidP="008E21E2">
            <w:pPr>
              <w:numPr>
                <w:ilvl w:val="0"/>
                <w:numId w:val="10"/>
              </w:numPr>
              <w:spacing w:after="0" w:line="240" w:lineRule="auto"/>
              <w:ind w:left="720"/>
              <w:contextualSpacing/>
              <w:rPr>
                <w:rFonts w:cs="Times New Roman"/>
                <w:sz w:val="22"/>
              </w:rPr>
            </w:pPr>
            <w:r w:rsidRPr="00F8483F">
              <w:rPr>
                <w:rFonts w:cs="Times New Roman"/>
                <w:sz w:val="22"/>
              </w:rPr>
              <w:t>Haluttomuus yhteistyöhön lähiseurakuntien, rovastikunnan muiden seurakuntien ja/tai tuomiokapitulin kanssa.</w:t>
            </w:r>
          </w:p>
        </w:tc>
        <w:tc>
          <w:tcPr>
            <w:tcW w:w="2186" w:type="dxa"/>
            <w:shd w:val="clear" w:color="auto" w:fill="BDD6EE" w:themeFill="accent1" w:themeFillTint="66"/>
          </w:tcPr>
          <w:p w14:paraId="72F12DBB" w14:textId="5E0E187B" w:rsidR="00731F05" w:rsidRDefault="002C1207" w:rsidP="002C1207">
            <w:pPr>
              <w:spacing w:after="0" w:line="240" w:lineRule="auto"/>
              <w:rPr>
                <w:rFonts w:cs="Times New Roman"/>
                <w:sz w:val="22"/>
              </w:rPr>
            </w:pPr>
            <w:r>
              <w:rPr>
                <w:rFonts w:cs="Times New Roman"/>
                <w:sz w:val="22"/>
              </w:rPr>
              <w:t>Strategia päivitetty 2023.</w:t>
            </w:r>
          </w:p>
          <w:p w14:paraId="151A2AE5" w14:textId="77777777" w:rsidR="00401330" w:rsidRDefault="00401330" w:rsidP="002C1207">
            <w:pPr>
              <w:spacing w:after="0" w:line="240" w:lineRule="auto"/>
              <w:rPr>
                <w:rFonts w:cs="Times New Roman"/>
                <w:sz w:val="22"/>
              </w:rPr>
            </w:pPr>
          </w:p>
          <w:p w14:paraId="417AFDA9" w14:textId="66A64E63" w:rsidR="00E01DF1" w:rsidRDefault="00E01DF1" w:rsidP="002C1207">
            <w:pPr>
              <w:spacing w:after="0" w:line="240" w:lineRule="auto"/>
              <w:rPr>
                <w:rFonts w:cs="Times New Roman"/>
                <w:sz w:val="22"/>
              </w:rPr>
            </w:pPr>
            <w:r>
              <w:rPr>
                <w:rFonts w:cs="Times New Roman"/>
                <w:sz w:val="22"/>
              </w:rPr>
              <w:t>Kiinteistöstrategia tehty 2024</w:t>
            </w:r>
            <w:r w:rsidR="00F71C6E">
              <w:rPr>
                <w:rFonts w:cs="Times New Roman"/>
                <w:sz w:val="22"/>
              </w:rPr>
              <w:t>.</w:t>
            </w:r>
          </w:p>
          <w:p w14:paraId="65915CFE" w14:textId="77777777" w:rsidR="00401330" w:rsidRDefault="00401330" w:rsidP="002C1207">
            <w:pPr>
              <w:spacing w:after="0" w:line="240" w:lineRule="auto"/>
              <w:rPr>
                <w:rFonts w:cs="Times New Roman"/>
                <w:sz w:val="22"/>
              </w:rPr>
            </w:pPr>
          </w:p>
          <w:p w14:paraId="1C3243E5" w14:textId="3264F17F" w:rsidR="00E01DF1" w:rsidRDefault="00E01DF1" w:rsidP="002C1207">
            <w:pPr>
              <w:spacing w:after="0" w:line="240" w:lineRule="auto"/>
              <w:rPr>
                <w:rFonts w:cs="Times New Roman"/>
                <w:sz w:val="22"/>
              </w:rPr>
            </w:pPr>
            <w:r>
              <w:rPr>
                <w:rFonts w:cs="Times New Roman"/>
                <w:sz w:val="22"/>
              </w:rPr>
              <w:t>Henkilöstösuunnitelma laadittu</w:t>
            </w:r>
            <w:r w:rsidR="00F71C6E">
              <w:rPr>
                <w:rFonts w:cs="Times New Roman"/>
                <w:sz w:val="22"/>
              </w:rPr>
              <w:t>.</w:t>
            </w:r>
          </w:p>
          <w:p w14:paraId="252C963E" w14:textId="77777777" w:rsidR="00401330" w:rsidRDefault="00401330" w:rsidP="002C1207">
            <w:pPr>
              <w:spacing w:after="0" w:line="240" w:lineRule="auto"/>
              <w:rPr>
                <w:rFonts w:cs="Times New Roman"/>
                <w:sz w:val="22"/>
              </w:rPr>
            </w:pPr>
          </w:p>
          <w:p w14:paraId="0C22A92A" w14:textId="386B505F" w:rsidR="00E01DF1" w:rsidRDefault="008F3F0D" w:rsidP="002C1207">
            <w:pPr>
              <w:spacing w:after="0" w:line="240" w:lineRule="auto"/>
              <w:rPr>
                <w:rFonts w:cs="Times New Roman"/>
                <w:sz w:val="22"/>
              </w:rPr>
            </w:pPr>
            <w:r>
              <w:rPr>
                <w:rFonts w:cs="Times New Roman"/>
                <w:sz w:val="22"/>
              </w:rPr>
              <w:t>Koulutussuunnitelmaa ei tarvit</w:t>
            </w:r>
            <w:r w:rsidR="00401330">
              <w:rPr>
                <w:rFonts w:cs="Times New Roman"/>
                <w:sz w:val="22"/>
              </w:rPr>
              <w:t>a</w:t>
            </w:r>
            <w:r>
              <w:rPr>
                <w:rFonts w:cs="Times New Roman"/>
                <w:sz w:val="22"/>
              </w:rPr>
              <w:t xml:space="preserve"> alle 20 hengen työyhteisössä</w:t>
            </w:r>
            <w:r w:rsidR="00F71C6E">
              <w:rPr>
                <w:rFonts w:cs="Times New Roman"/>
                <w:sz w:val="22"/>
              </w:rPr>
              <w:t>.</w:t>
            </w:r>
          </w:p>
          <w:p w14:paraId="2C3442A6" w14:textId="77777777" w:rsidR="00401330" w:rsidRDefault="00401330" w:rsidP="002C1207">
            <w:pPr>
              <w:spacing w:after="0" w:line="240" w:lineRule="auto"/>
              <w:rPr>
                <w:rFonts w:cs="Times New Roman"/>
                <w:sz w:val="22"/>
              </w:rPr>
            </w:pPr>
          </w:p>
          <w:p w14:paraId="1C1D8191" w14:textId="07F7102D" w:rsidR="008F3F0D" w:rsidRDefault="008F3F0D" w:rsidP="002C1207">
            <w:pPr>
              <w:spacing w:after="0" w:line="240" w:lineRule="auto"/>
              <w:rPr>
                <w:rFonts w:cs="Times New Roman"/>
                <w:sz w:val="22"/>
              </w:rPr>
            </w:pPr>
            <w:r>
              <w:rPr>
                <w:rFonts w:cs="Times New Roman"/>
                <w:sz w:val="22"/>
              </w:rPr>
              <w:t>Valmiussuunnitelma olemassa,</w:t>
            </w:r>
            <w:r w:rsidR="00F71C6E">
              <w:rPr>
                <w:rFonts w:cs="Times New Roman"/>
                <w:sz w:val="22"/>
              </w:rPr>
              <w:t xml:space="preserve"> </w:t>
            </w:r>
            <w:r>
              <w:rPr>
                <w:rFonts w:cs="Times New Roman"/>
                <w:sz w:val="22"/>
              </w:rPr>
              <w:t>päivittämättä</w:t>
            </w:r>
            <w:r w:rsidR="00F71C6E">
              <w:rPr>
                <w:rFonts w:cs="Times New Roman"/>
                <w:sz w:val="22"/>
              </w:rPr>
              <w:t>.</w:t>
            </w:r>
          </w:p>
          <w:p w14:paraId="4FCFCEF3" w14:textId="77777777" w:rsidR="00401330" w:rsidRDefault="00401330" w:rsidP="002C1207">
            <w:pPr>
              <w:spacing w:after="0" w:line="240" w:lineRule="auto"/>
              <w:rPr>
                <w:rFonts w:cs="Times New Roman"/>
                <w:sz w:val="22"/>
              </w:rPr>
            </w:pPr>
          </w:p>
          <w:p w14:paraId="343AA654" w14:textId="17E88F58" w:rsidR="00C81EE0" w:rsidRDefault="00C81EE0" w:rsidP="002C1207">
            <w:pPr>
              <w:spacing w:after="0" w:line="240" w:lineRule="auto"/>
              <w:rPr>
                <w:rFonts w:cs="Times New Roman"/>
                <w:sz w:val="22"/>
              </w:rPr>
            </w:pPr>
            <w:r>
              <w:rPr>
                <w:rFonts w:cs="Times New Roman"/>
                <w:sz w:val="22"/>
              </w:rPr>
              <w:t>Yhteistyötä tehdään naapuriseurakunnan kanssa.</w:t>
            </w:r>
          </w:p>
          <w:p w14:paraId="25AE559D" w14:textId="16E2B951" w:rsidR="00F71C6E" w:rsidRDefault="00F71C6E" w:rsidP="002C1207">
            <w:pPr>
              <w:spacing w:after="0" w:line="240" w:lineRule="auto"/>
              <w:rPr>
                <w:rFonts w:cs="Times New Roman"/>
                <w:sz w:val="22"/>
              </w:rPr>
            </w:pPr>
            <w:r>
              <w:rPr>
                <w:rFonts w:cs="Times New Roman"/>
                <w:sz w:val="22"/>
              </w:rPr>
              <w:lastRenderedPageBreak/>
              <w:t>Liitosaloite tehty Ruoveden seurakunnan kanssa</w:t>
            </w:r>
          </w:p>
          <w:p w14:paraId="0AA728FB" w14:textId="033A93E7" w:rsidR="002C1207" w:rsidRPr="002C1207" w:rsidRDefault="002C1207" w:rsidP="002C1207">
            <w:pPr>
              <w:spacing w:after="0" w:line="240" w:lineRule="auto"/>
              <w:rPr>
                <w:rFonts w:cs="Times New Roman"/>
                <w:sz w:val="22"/>
              </w:rPr>
            </w:pPr>
          </w:p>
        </w:tc>
        <w:tc>
          <w:tcPr>
            <w:tcW w:w="2387" w:type="dxa"/>
            <w:shd w:val="clear" w:color="auto" w:fill="BDD6EE" w:themeFill="accent1" w:themeFillTint="66"/>
          </w:tcPr>
          <w:p w14:paraId="2A52E49F" w14:textId="24FE90D1" w:rsidR="00731F05" w:rsidRDefault="00764C3F">
            <w:pPr>
              <w:spacing w:after="0" w:line="240" w:lineRule="auto"/>
              <w:rPr>
                <w:rFonts w:cs="Times New Roman"/>
                <w:sz w:val="22"/>
              </w:rPr>
            </w:pPr>
            <w:r>
              <w:rPr>
                <w:rFonts w:cs="Times New Roman"/>
                <w:sz w:val="22"/>
              </w:rPr>
              <w:lastRenderedPageBreak/>
              <w:t xml:space="preserve">Valmiussuunnitelma laaditaan </w:t>
            </w:r>
            <w:r w:rsidR="00B22B0A">
              <w:rPr>
                <w:rFonts w:cs="Times New Roman"/>
                <w:sz w:val="22"/>
              </w:rPr>
              <w:br/>
            </w:r>
            <w:r>
              <w:rPr>
                <w:rFonts w:cs="Times New Roman"/>
                <w:sz w:val="22"/>
              </w:rPr>
              <w:t>uudelle laajenevalle seurakunnalle</w:t>
            </w:r>
            <w:r w:rsidR="00D26D38">
              <w:rPr>
                <w:rFonts w:cs="Times New Roman"/>
                <w:sz w:val="22"/>
              </w:rPr>
              <w:t>.</w:t>
            </w:r>
          </w:p>
          <w:p w14:paraId="1DABA23C" w14:textId="77777777" w:rsidR="00D26D38" w:rsidRDefault="00D26D38">
            <w:pPr>
              <w:spacing w:after="0" w:line="240" w:lineRule="auto"/>
              <w:rPr>
                <w:rFonts w:cs="Times New Roman"/>
                <w:sz w:val="22"/>
              </w:rPr>
            </w:pPr>
          </w:p>
          <w:p w14:paraId="49DBE58C" w14:textId="1343F599" w:rsidR="00D26D38" w:rsidRPr="00F8483F" w:rsidRDefault="00D26D38">
            <w:pPr>
              <w:spacing w:after="0" w:line="240" w:lineRule="auto"/>
              <w:rPr>
                <w:rFonts w:cs="Times New Roman"/>
                <w:sz w:val="22"/>
              </w:rPr>
            </w:pPr>
            <w:r>
              <w:rPr>
                <w:rFonts w:cs="Times New Roman"/>
                <w:sz w:val="22"/>
              </w:rPr>
              <w:t>Muille toimenpiteille ei tarvetta.</w:t>
            </w:r>
          </w:p>
        </w:tc>
      </w:tr>
      <w:tr w:rsidR="00731F05" w:rsidRPr="00F8483F" w14:paraId="08480F7B" w14:textId="77777777" w:rsidTr="00C11612">
        <w:tc>
          <w:tcPr>
            <w:tcW w:w="4542" w:type="dxa"/>
          </w:tcPr>
          <w:p w14:paraId="2CCC93C3" w14:textId="797118F5" w:rsidR="00731F05" w:rsidRPr="00D26D38" w:rsidRDefault="00D26D38" w:rsidP="00D26D38">
            <w:pPr>
              <w:rPr>
                <w:sz w:val="22"/>
                <w:szCs w:val="22"/>
              </w:rPr>
            </w:pPr>
            <w:r w:rsidRPr="00D26D38">
              <w:rPr>
                <w:sz w:val="22"/>
                <w:szCs w:val="22"/>
              </w:rPr>
              <w:t>3.</w:t>
            </w:r>
            <w:r w:rsidR="00731F05" w:rsidRPr="00D26D38">
              <w:rPr>
                <w:sz w:val="22"/>
                <w:szCs w:val="22"/>
              </w:rPr>
              <w:t>Seurakunnan henkilöstö</w:t>
            </w:r>
          </w:p>
          <w:p w14:paraId="16ACE324" w14:textId="79785751" w:rsidR="00731F05" w:rsidRPr="00F8483F" w:rsidRDefault="00D26D38" w:rsidP="008E21E2">
            <w:pPr>
              <w:numPr>
                <w:ilvl w:val="0"/>
                <w:numId w:val="39"/>
              </w:numPr>
              <w:spacing w:after="0" w:line="240" w:lineRule="auto"/>
              <w:contextualSpacing/>
              <w:rPr>
                <w:rFonts w:cs="Times New Roman"/>
                <w:sz w:val="22"/>
              </w:rPr>
            </w:pPr>
            <w:r>
              <w:rPr>
                <w:rFonts w:cs="Times New Roman"/>
                <w:sz w:val="22"/>
              </w:rPr>
              <w:t>H</w:t>
            </w:r>
            <w:r w:rsidR="00731F05" w:rsidRPr="00F8483F">
              <w:rPr>
                <w:rFonts w:cs="Times New Roman"/>
                <w:sz w:val="22"/>
              </w:rPr>
              <w:t>enkilöstön määrä</w:t>
            </w:r>
          </w:p>
          <w:p w14:paraId="01929960" w14:textId="77777777" w:rsidR="00731F05" w:rsidRPr="00F8483F" w:rsidRDefault="00731F05">
            <w:pPr>
              <w:spacing w:after="0" w:line="240" w:lineRule="auto"/>
              <w:ind w:left="720"/>
              <w:contextualSpacing/>
              <w:rPr>
                <w:rFonts w:cs="Times New Roman"/>
                <w:sz w:val="22"/>
              </w:rPr>
            </w:pPr>
          </w:p>
        </w:tc>
        <w:tc>
          <w:tcPr>
            <w:tcW w:w="2186" w:type="dxa"/>
            <w:shd w:val="clear" w:color="auto" w:fill="BDD6EE" w:themeFill="accent1" w:themeFillTint="66"/>
          </w:tcPr>
          <w:p w14:paraId="70129B50" w14:textId="4682F284" w:rsidR="00731F05" w:rsidRPr="00F8483F" w:rsidRDefault="000D0071">
            <w:pPr>
              <w:spacing w:after="0" w:line="240" w:lineRule="auto"/>
              <w:rPr>
                <w:rFonts w:cs="Times New Roman"/>
                <w:sz w:val="22"/>
              </w:rPr>
            </w:pPr>
            <w:r w:rsidRPr="00C00647">
              <w:rPr>
                <w:rFonts w:cs="Times New Roman"/>
                <w:sz w:val="22"/>
              </w:rPr>
              <w:t>16</w:t>
            </w:r>
          </w:p>
        </w:tc>
        <w:tc>
          <w:tcPr>
            <w:tcW w:w="2387" w:type="dxa"/>
            <w:shd w:val="clear" w:color="auto" w:fill="BDD6EE" w:themeFill="accent1" w:themeFillTint="66"/>
          </w:tcPr>
          <w:p w14:paraId="14DD490C" w14:textId="0E55C436" w:rsidR="00731F05" w:rsidRPr="00F8483F" w:rsidRDefault="00C244F1">
            <w:pPr>
              <w:spacing w:after="0" w:line="240" w:lineRule="auto"/>
              <w:rPr>
                <w:rFonts w:cs="Times New Roman"/>
                <w:sz w:val="22"/>
              </w:rPr>
            </w:pPr>
            <w:r>
              <w:rPr>
                <w:rFonts w:cs="Times New Roman"/>
                <w:sz w:val="22"/>
              </w:rPr>
              <w:t xml:space="preserve">Pidetään </w:t>
            </w:r>
            <w:r w:rsidR="00B73E8B">
              <w:rPr>
                <w:rFonts w:cs="Times New Roman"/>
                <w:sz w:val="22"/>
              </w:rPr>
              <w:br/>
            </w:r>
            <w:r>
              <w:rPr>
                <w:rFonts w:cs="Times New Roman"/>
                <w:sz w:val="22"/>
              </w:rPr>
              <w:t>ennallaan.</w:t>
            </w:r>
          </w:p>
        </w:tc>
      </w:tr>
      <w:tr w:rsidR="00731F05" w:rsidRPr="00F8483F" w14:paraId="33C87394" w14:textId="77777777" w:rsidTr="00C11612">
        <w:tc>
          <w:tcPr>
            <w:tcW w:w="4542" w:type="dxa"/>
          </w:tcPr>
          <w:p w14:paraId="4F86850D" w14:textId="45C6B804" w:rsidR="00731F05" w:rsidRPr="00F8483F" w:rsidRDefault="00731F05">
            <w:pPr>
              <w:spacing w:after="0" w:line="240" w:lineRule="auto"/>
              <w:ind w:left="720"/>
              <w:contextualSpacing/>
              <w:rPr>
                <w:rFonts w:cs="Times New Roman"/>
                <w:b/>
                <w:bCs/>
                <w:sz w:val="22"/>
              </w:rPr>
            </w:pPr>
            <w:r w:rsidRPr="00F8483F">
              <w:rPr>
                <w:rFonts w:cs="Times New Roman"/>
                <w:b/>
                <w:bCs/>
                <w:sz w:val="22"/>
              </w:rPr>
              <w:t xml:space="preserve">Kriisiytyvän seurakunnan </w:t>
            </w:r>
            <w:r w:rsidR="003408B1">
              <w:rPr>
                <w:rFonts w:cs="Times New Roman"/>
                <w:b/>
                <w:bCs/>
                <w:sz w:val="22"/>
              </w:rPr>
              <w:br/>
            </w:r>
            <w:r w:rsidRPr="00F8483F">
              <w:rPr>
                <w:rFonts w:cs="Times New Roman"/>
                <w:b/>
                <w:bCs/>
                <w:sz w:val="22"/>
              </w:rPr>
              <w:t>talouden mittarit</w:t>
            </w:r>
          </w:p>
        </w:tc>
        <w:tc>
          <w:tcPr>
            <w:tcW w:w="2186" w:type="dxa"/>
            <w:shd w:val="clear" w:color="auto" w:fill="BDD6EE" w:themeFill="accent1" w:themeFillTint="66"/>
          </w:tcPr>
          <w:p w14:paraId="76AB135E" w14:textId="54A9D50F" w:rsidR="00731F05" w:rsidRPr="00B9474E" w:rsidRDefault="00731F05">
            <w:pPr>
              <w:spacing w:after="0" w:line="240" w:lineRule="auto"/>
              <w:rPr>
                <w:rFonts w:cs="Times New Roman"/>
                <w:b/>
                <w:bCs/>
                <w:sz w:val="22"/>
              </w:rPr>
            </w:pPr>
            <w:r w:rsidRPr="00B9474E">
              <w:rPr>
                <w:rFonts w:cs="Times New Roman"/>
                <w:b/>
                <w:bCs/>
                <w:sz w:val="22"/>
              </w:rPr>
              <w:t>TP 202</w:t>
            </w:r>
            <w:r w:rsidR="000D0071" w:rsidRPr="00B9474E">
              <w:rPr>
                <w:rFonts w:cs="Times New Roman"/>
                <w:b/>
                <w:bCs/>
                <w:sz w:val="22"/>
              </w:rPr>
              <w:t>4</w:t>
            </w:r>
          </w:p>
        </w:tc>
        <w:tc>
          <w:tcPr>
            <w:tcW w:w="2387" w:type="dxa"/>
            <w:shd w:val="clear" w:color="auto" w:fill="BDD6EE" w:themeFill="accent1" w:themeFillTint="66"/>
          </w:tcPr>
          <w:p w14:paraId="1C130093" w14:textId="0B550624" w:rsidR="00731F05" w:rsidRPr="00401330" w:rsidRDefault="00731F05">
            <w:pPr>
              <w:spacing w:after="0" w:line="240" w:lineRule="auto"/>
              <w:rPr>
                <w:rFonts w:cs="Times New Roman"/>
                <w:b/>
                <w:bCs/>
                <w:sz w:val="22"/>
              </w:rPr>
            </w:pPr>
            <w:r w:rsidRPr="00401330">
              <w:rPr>
                <w:rFonts w:cs="Times New Roman"/>
                <w:b/>
                <w:bCs/>
                <w:sz w:val="22"/>
              </w:rPr>
              <w:t xml:space="preserve">Toimenpiteet </w:t>
            </w:r>
            <w:r w:rsidR="00B73E8B" w:rsidRPr="00401330">
              <w:rPr>
                <w:rFonts w:cs="Times New Roman"/>
                <w:b/>
                <w:bCs/>
                <w:sz w:val="22"/>
              </w:rPr>
              <w:br/>
            </w:r>
            <w:r w:rsidRPr="00401330">
              <w:rPr>
                <w:rFonts w:cs="Times New Roman"/>
                <w:b/>
                <w:bCs/>
                <w:sz w:val="22"/>
              </w:rPr>
              <w:t>tilanteen korjaamiseksi/arvio</w:t>
            </w:r>
          </w:p>
          <w:p w14:paraId="2009D1F5" w14:textId="77777777" w:rsidR="00731F05" w:rsidRPr="00F8483F" w:rsidRDefault="00731F05">
            <w:pPr>
              <w:spacing w:after="0" w:line="240" w:lineRule="auto"/>
              <w:rPr>
                <w:rFonts w:cs="Times New Roman"/>
                <w:sz w:val="22"/>
              </w:rPr>
            </w:pPr>
          </w:p>
        </w:tc>
      </w:tr>
      <w:tr w:rsidR="00731F05" w:rsidRPr="00F8483F" w14:paraId="6C91B27D" w14:textId="77777777" w:rsidTr="00C11612">
        <w:tc>
          <w:tcPr>
            <w:tcW w:w="4542" w:type="dxa"/>
          </w:tcPr>
          <w:p w14:paraId="2C06CADC" w14:textId="77777777" w:rsidR="00731F05" w:rsidRPr="00F8483F" w:rsidRDefault="00731F05" w:rsidP="008E21E2">
            <w:pPr>
              <w:numPr>
                <w:ilvl w:val="0"/>
                <w:numId w:val="36"/>
              </w:numPr>
              <w:spacing w:after="0" w:line="240" w:lineRule="auto"/>
              <w:contextualSpacing/>
              <w:rPr>
                <w:rFonts w:cs="Times New Roman"/>
                <w:sz w:val="22"/>
              </w:rPr>
            </w:pPr>
            <w:r w:rsidRPr="00F8483F">
              <w:rPr>
                <w:rFonts w:cs="Times New Roman"/>
                <w:sz w:val="22"/>
              </w:rPr>
              <w:t>Tilikauden tulos on ilman kertaluonteisia eriä negatiivinen kahtena peräkkäisenä vuotena tai kirkollisveroprosentti on 2,0 tai korkeampi</w:t>
            </w:r>
          </w:p>
        </w:tc>
        <w:tc>
          <w:tcPr>
            <w:tcW w:w="2186" w:type="dxa"/>
            <w:shd w:val="clear" w:color="auto" w:fill="BDD6EE" w:themeFill="accent1" w:themeFillTint="66"/>
          </w:tcPr>
          <w:p w14:paraId="1BA12873" w14:textId="66268A11" w:rsidR="00731F05" w:rsidRPr="00B9474E" w:rsidRDefault="00731F05">
            <w:pPr>
              <w:spacing w:after="0" w:line="240" w:lineRule="auto"/>
              <w:rPr>
                <w:rFonts w:cs="Times New Roman"/>
                <w:sz w:val="22"/>
              </w:rPr>
            </w:pPr>
            <w:r w:rsidRPr="00B9474E">
              <w:rPr>
                <w:rFonts w:cs="Times New Roman"/>
                <w:sz w:val="22"/>
              </w:rPr>
              <w:t>Tilikauden tulos ilman kertaluonteisia eriä on</w:t>
            </w:r>
            <w:r w:rsidR="00D43AA8" w:rsidRPr="00B9474E">
              <w:rPr>
                <w:rFonts w:cs="Times New Roman"/>
                <w:sz w:val="22"/>
              </w:rPr>
              <w:t xml:space="preserve"> </w:t>
            </w:r>
            <w:r w:rsidR="003F27CF" w:rsidRPr="00B9474E">
              <w:rPr>
                <w:rFonts w:cs="Times New Roman"/>
                <w:sz w:val="22"/>
              </w:rPr>
              <w:br/>
            </w:r>
            <w:r w:rsidR="003E586D" w:rsidRPr="00B9474E">
              <w:rPr>
                <w:rFonts w:cs="Times New Roman"/>
                <w:sz w:val="22"/>
              </w:rPr>
              <w:t>40</w:t>
            </w:r>
            <w:r w:rsidR="003F27CF" w:rsidRPr="00B9474E">
              <w:rPr>
                <w:rFonts w:cs="Times New Roman"/>
                <w:sz w:val="22"/>
              </w:rPr>
              <w:t xml:space="preserve"> </w:t>
            </w:r>
            <w:r w:rsidR="003E586D" w:rsidRPr="00B9474E">
              <w:rPr>
                <w:rFonts w:cs="Times New Roman"/>
                <w:sz w:val="22"/>
              </w:rPr>
              <w:t>594,83</w:t>
            </w:r>
            <w:r w:rsidRPr="00B9474E">
              <w:rPr>
                <w:rFonts w:cs="Times New Roman"/>
                <w:sz w:val="22"/>
              </w:rPr>
              <w:t xml:space="preserve"> euroa ylijäämäinen.</w:t>
            </w:r>
          </w:p>
        </w:tc>
        <w:tc>
          <w:tcPr>
            <w:tcW w:w="2387" w:type="dxa"/>
            <w:shd w:val="clear" w:color="auto" w:fill="BDD6EE" w:themeFill="accent1" w:themeFillTint="66"/>
          </w:tcPr>
          <w:p w14:paraId="1099850B" w14:textId="77777777" w:rsidR="00731F05" w:rsidRPr="00B9474E" w:rsidRDefault="00731F05">
            <w:pPr>
              <w:spacing w:after="0" w:line="240" w:lineRule="auto"/>
              <w:rPr>
                <w:rFonts w:cs="Times New Roman"/>
                <w:sz w:val="22"/>
              </w:rPr>
            </w:pPr>
            <w:r w:rsidRPr="00B9474E">
              <w:rPr>
                <w:rFonts w:cs="Times New Roman"/>
                <w:sz w:val="22"/>
              </w:rPr>
              <w:t>Ei tarvetta toimenpiteille.</w:t>
            </w:r>
          </w:p>
        </w:tc>
      </w:tr>
      <w:tr w:rsidR="00731F05" w:rsidRPr="00F8483F" w14:paraId="75F798DA" w14:textId="77777777" w:rsidTr="00C11612">
        <w:tc>
          <w:tcPr>
            <w:tcW w:w="4542" w:type="dxa"/>
          </w:tcPr>
          <w:p w14:paraId="2C7947CB" w14:textId="77777777" w:rsidR="00731F05" w:rsidRPr="00F8483F" w:rsidRDefault="00731F05" w:rsidP="008E21E2">
            <w:pPr>
              <w:numPr>
                <w:ilvl w:val="0"/>
                <w:numId w:val="36"/>
              </w:numPr>
              <w:spacing w:after="0" w:line="240" w:lineRule="auto"/>
              <w:contextualSpacing/>
              <w:rPr>
                <w:rFonts w:cs="Times New Roman"/>
                <w:sz w:val="22"/>
              </w:rPr>
            </w:pPr>
            <w:r w:rsidRPr="00F8483F">
              <w:rPr>
                <w:rFonts w:cs="Times New Roman"/>
                <w:sz w:val="22"/>
              </w:rPr>
              <w:t>Seurakunnan taseessa oleva edellisten tilikausien yli/alijäämä -luku on tilinpäätöksen perusteella menossa alijäämäiseksi eikä sen kattamista seuraavan kolmen vuoden aikana voida laskelmin osoittaa ilman kertaluonteisten erien tai metsänhoitosuunnitelman ylittävän myynnin toteuttamista.</w:t>
            </w:r>
          </w:p>
        </w:tc>
        <w:tc>
          <w:tcPr>
            <w:tcW w:w="2186" w:type="dxa"/>
            <w:shd w:val="clear" w:color="auto" w:fill="BDD6EE" w:themeFill="accent1" w:themeFillTint="66"/>
          </w:tcPr>
          <w:p w14:paraId="43C3FD41" w14:textId="254550FE" w:rsidR="00731F05" w:rsidRPr="00B9474E" w:rsidRDefault="00731F05">
            <w:pPr>
              <w:spacing w:after="0" w:line="240" w:lineRule="auto"/>
              <w:rPr>
                <w:rFonts w:cs="Times New Roman"/>
                <w:sz w:val="22"/>
              </w:rPr>
            </w:pPr>
            <w:r w:rsidRPr="00B9474E">
              <w:rPr>
                <w:rFonts w:cs="Times New Roman"/>
                <w:sz w:val="22"/>
              </w:rPr>
              <w:t xml:space="preserve">Taseessa on </w:t>
            </w:r>
            <w:r w:rsidR="000D0071" w:rsidRPr="00B9474E">
              <w:rPr>
                <w:rFonts w:cs="Times New Roman"/>
                <w:sz w:val="22"/>
              </w:rPr>
              <w:br/>
            </w:r>
            <w:r w:rsidRPr="00B9474E">
              <w:rPr>
                <w:rFonts w:cs="Times New Roman"/>
                <w:sz w:val="22"/>
              </w:rPr>
              <w:t>edellisten tilikausien ylijäämää</w:t>
            </w:r>
            <w:r w:rsidR="003E586D" w:rsidRPr="00B9474E">
              <w:rPr>
                <w:rFonts w:cs="Times New Roman"/>
                <w:sz w:val="22"/>
              </w:rPr>
              <w:t xml:space="preserve"> 776</w:t>
            </w:r>
            <w:r w:rsidR="00634B9B" w:rsidRPr="00B9474E">
              <w:rPr>
                <w:rFonts w:cs="Times New Roman"/>
                <w:sz w:val="22"/>
              </w:rPr>
              <w:t xml:space="preserve"> </w:t>
            </w:r>
            <w:r w:rsidR="003E586D" w:rsidRPr="00B9474E">
              <w:rPr>
                <w:rFonts w:cs="Times New Roman"/>
                <w:sz w:val="22"/>
              </w:rPr>
              <w:t>370,80</w:t>
            </w:r>
            <w:r w:rsidRPr="00B9474E">
              <w:rPr>
                <w:rFonts w:cs="Times New Roman"/>
                <w:sz w:val="22"/>
              </w:rPr>
              <w:t xml:space="preserve"> </w:t>
            </w:r>
            <w:r w:rsidR="000D0071" w:rsidRPr="00B9474E">
              <w:rPr>
                <w:rFonts w:cs="Times New Roman"/>
                <w:sz w:val="22"/>
              </w:rPr>
              <w:br/>
            </w:r>
            <w:r w:rsidRPr="00B9474E">
              <w:rPr>
                <w:rFonts w:cs="Times New Roman"/>
                <w:sz w:val="22"/>
              </w:rPr>
              <w:t>euroa.</w:t>
            </w:r>
          </w:p>
        </w:tc>
        <w:tc>
          <w:tcPr>
            <w:tcW w:w="2387" w:type="dxa"/>
            <w:shd w:val="clear" w:color="auto" w:fill="BDD6EE" w:themeFill="accent1" w:themeFillTint="66"/>
          </w:tcPr>
          <w:p w14:paraId="50D77D88" w14:textId="2887DB1A" w:rsidR="00731F05" w:rsidRPr="00B9474E" w:rsidRDefault="00731F05">
            <w:pPr>
              <w:spacing w:after="0" w:line="240" w:lineRule="auto"/>
              <w:rPr>
                <w:rFonts w:cs="Times New Roman"/>
                <w:sz w:val="22"/>
              </w:rPr>
            </w:pPr>
            <w:r w:rsidRPr="00B9474E">
              <w:rPr>
                <w:rFonts w:cs="Times New Roman"/>
                <w:sz w:val="22"/>
              </w:rPr>
              <w:t>Ei tarvetta toimenpiteille</w:t>
            </w:r>
            <w:r w:rsidR="005475AA">
              <w:rPr>
                <w:rFonts w:cs="Times New Roman"/>
                <w:sz w:val="22"/>
              </w:rPr>
              <w:t>.</w:t>
            </w:r>
          </w:p>
        </w:tc>
      </w:tr>
      <w:tr w:rsidR="00731F05" w:rsidRPr="00F8483F" w14:paraId="0F03B2D4" w14:textId="77777777" w:rsidTr="00C11612">
        <w:tc>
          <w:tcPr>
            <w:tcW w:w="4542" w:type="dxa"/>
          </w:tcPr>
          <w:p w14:paraId="36AFEA38" w14:textId="77777777" w:rsidR="00731F05" w:rsidRPr="00F8483F" w:rsidRDefault="00731F05" w:rsidP="008E21E2">
            <w:pPr>
              <w:numPr>
                <w:ilvl w:val="0"/>
                <w:numId w:val="36"/>
              </w:numPr>
              <w:spacing w:after="0" w:line="240" w:lineRule="auto"/>
              <w:contextualSpacing/>
              <w:rPr>
                <w:rFonts w:cs="Times New Roman"/>
                <w:sz w:val="22"/>
              </w:rPr>
            </w:pPr>
            <w:r w:rsidRPr="00F8483F">
              <w:rPr>
                <w:rFonts w:cs="Times New Roman"/>
                <w:sz w:val="22"/>
              </w:rPr>
              <w:t>Maksuvalmius on alle 90 päivää, tai maksuvalmius heikkenee kolmena peräkkäisenä tilikautena.</w:t>
            </w:r>
          </w:p>
        </w:tc>
        <w:tc>
          <w:tcPr>
            <w:tcW w:w="2186" w:type="dxa"/>
            <w:shd w:val="clear" w:color="auto" w:fill="BDD6EE" w:themeFill="accent1" w:themeFillTint="66"/>
          </w:tcPr>
          <w:p w14:paraId="15B9261C" w14:textId="017FB469" w:rsidR="00731F05" w:rsidRPr="00B9474E" w:rsidRDefault="00731F05">
            <w:pPr>
              <w:spacing w:after="0" w:line="240" w:lineRule="auto"/>
              <w:rPr>
                <w:rFonts w:cs="Times New Roman"/>
                <w:sz w:val="22"/>
              </w:rPr>
            </w:pPr>
            <w:r w:rsidRPr="00B9474E">
              <w:rPr>
                <w:rFonts w:cs="Times New Roman"/>
                <w:sz w:val="22"/>
              </w:rPr>
              <w:t xml:space="preserve">Maksuvalmius on </w:t>
            </w:r>
            <w:r w:rsidR="00787881" w:rsidRPr="00B9474E">
              <w:rPr>
                <w:rFonts w:cs="Times New Roman"/>
                <w:sz w:val="22"/>
              </w:rPr>
              <w:t>183</w:t>
            </w:r>
            <w:r w:rsidRPr="00B9474E">
              <w:rPr>
                <w:rFonts w:cs="Times New Roman"/>
                <w:sz w:val="22"/>
              </w:rPr>
              <w:t xml:space="preserve"> päivää.</w:t>
            </w:r>
          </w:p>
        </w:tc>
        <w:tc>
          <w:tcPr>
            <w:tcW w:w="2387" w:type="dxa"/>
            <w:shd w:val="clear" w:color="auto" w:fill="BDD6EE" w:themeFill="accent1" w:themeFillTint="66"/>
          </w:tcPr>
          <w:p w14:paraId="7AF7C9C0" w14:textId="77777777" w:rsidR="00731F05" w:rsidRPr="00B9474E" w:rsidRDefault="00731F05">
            <w:pPr>
              <w:spacing w:after="0" w:line="240" w:lineRule="auto"/>
              <w:rPr>
                <w:rFonts w:cs="Times New Roman"/>
                <w:sz w:val="22"/>
              </w:rPr>
            </w:pPr>
            <w:r w:rsidRPr="00B9474E">
              <w:rPr>
                <w:rFonts w:cs="Times New Roman"/>
                <w:sz w:val="22"/>
              </w:rPr>
              <w:t xml:space="preserve">Maksuvalmius on yli 90 päivää. </w:t>
            </w:r>
          </w:p>
        </w:tc>
      </w:tr>
      <w:tr w:rsidR="00731F05" w:rsidRPr="00F8483F" w14:paraId="4E929749" w14:textId="77777777" w:rsidTr="00C11612">
        <w:tc>
          <w:tcPr>
            <w:tcW w:w="4542" w:type="dxa"/>
          </w:tcPr>
          <w:p w14:paraId="1BF02E08" w14:textId="77777777" w:rsidR="00731F05" w:rsidRPr="00F8483F" w:rsidRDefault="00731F05" w:rsidP="00C11612">
            <w:pPr>
              <w:numPr>
                <w:ilvl w:val="0"/>
                <w:numId w:val="36"/>
              </w:numPr>
              <w:spacing w:after="0" w:line="240" w:lineRule="auto"/>
              <w:contextualSpacing/>
              <w:rPr>
                <w:rFonts w:cs="Times New Roman"/>
                <w:sz w:val="22"/>
              </w:rPr>
            </w:pPr>
            <w:r w:rsidRPr="00F8483F">
              <w:rPr>
                <w:rFonts w:cs="Times New Roman"/>
                <w:sz w:val="22"/>
              </w:rPr>
              <w:t>Henkilöstömenojen osuus toimintakuluista kasvaa kolmena peräkkäisenä vuotena.</w:t>
            </w:r>
          </w:p>
        </w:tc>
        <w:tc>
          <w:tcPr>
            <w:tcW w:w="2186" w:type="dxa"/>
            <w:shd w:val="clear" w:color="auto" w:fill="BDD6EE" w:themeFill="accent1" w:themeFillTint="66"/>
          </w:tcPr>
          <w:p w14:paraId="6822B987" w14:textId="77777777" w:rsidR="00731F05" w:rsidRPr="00B9474E" w:rsidRDefault="00731F05" w:rsidP="00C11612">
            <w:pPr>
              <w:spacing w:after="0" w:line="240" w:lineRule="auto"/>
              <w:rPr>
                <w:rFonts w:cs="Times New Roman"/>
                <w:sz w:val="22"/>
              </w:rPr>
            </w:pPr>
            <w:r w:rsidRPr="00B9474E">
              <w:rPr>
                <w:rFonts w:cs="Times New Roman"/>
                <w:sz w:val="22"/>
              </w:rPr>
              <w:t>Henkilöstökulujen osuus toimintakuluista on ollut laskeva.</w:t>
            </w:r>
          </w:p>
        </w:tc>
        <w:tc>
          <w:tcPr>
            <w:tcW w:w="2387" w:type="dxa"/>
            <w:shd w:val="clear" w:color="auto" w:fill="BDD6EE" w:themeFill="accent1" w:themeFillTint="66"/>
          </w:tcPr>
          <w:p w14:paraId="17345AF8" w14:textId="6D74CA50" w:rsidR="00731F05" w:rsidRPr="00C11612" w:rsidRDefault="00731F05" w:rsidP="00C11612">
            <w:pPr>
              <w:spacing w:line="240" w:lineRule="auto"/>
              <w:rPr>
                <w:sz w:val="22"/>
                <w:szCs w:val="22"/>
              </w:rPr>
            </w:pPr>
            <w:r w:rsidRPr="00C11612">
              <w:rPr>
                <w:sz w:val="22"/>
                <w:szCs w:val="22"/>
              </w:rPr>
              <w:t>Henkilöstökulujen osuus toiminta</w:t>
            </w:r>
            <w:r w:rsidR="003408B1" w:rsidRPr="00C11612">
              <w:rPr>
                <w:sz w:val="22"/>
                <w:szCs w:val="22"/>
              </w:rPr>
              <w:t>-</w:t>
            </w:r>
            <w:r w:rsidR="003408B1" w:rsidRPr="00C11612">
              <w:rPr>
                <w:sz w:val="22"/>
                <w:szCs w:val="22"/>
              </w:rPr>
              <w:br/>
            </w:r>
            <w:r w:rsidRPr="00C11612">
              <w:rPr>
                <w:sz w:val="22"/>
                <w:szCs w:val="22"/>
              </w:rPr>
              <w:t>kuluista ei kasva.</w:t>
            </w:r>
          </w:p>
        </w:tc>
      </w:tr>
      <w:bookmarkEnd w:id="0"/>
    </w:tbl>
    <w:p w14:paraId="28D6FC92" w14:textId="77777777" w:rsidR="00E62058" w:rsidRDefault="00E62058" w:rsidP="00C11612">
      <w:pPr>
        <w:spacing w:line="240" w:lineRule="auto"/>
        <w:rPr>
          <w:sz w:val="32"/>
          <w:szCs w:val="32"/>
        </w:rPr>
      </w:pPr>
    </w:p>
    <w:p w14:paraId="63069CDF" w14:textId="77777777" w:rsidR="00DA19A8" w:rsidRDefault="00DA19A8" w:rsidP="009D4CC5">
      <w:pPr>
        <w:rPr>
          <w:sz w:val="32"/>
          <w:szCs w:val="32"/>
        </w:rPr>
      </w:pPr>
    </w:p>
    <w:p w14:paraId="5F0BE5E2" w14:textId="77777777" w:rsidR="00DA19A8" w:rsidRDefault="00DA19A8" w:rsidP="009D4CC5">
      <w:pPr>
        <w:rPr>
          <w:sz w:val="32"/>
          <w:szCs w:val="32"/>
        </w:rPr>
      </w:pPr>
    </w:p>
    <w:p w14:paraId="2ECF2ACF" w14:textId="77777777" w:rsidR="00DA19A8" w:rsidRDefault="00DA19A8" w:rsidP="009D4CC5">
      <w:pPr>
        <w:rPr>
          <w:sz w:val="32"/>
          <w:szCs w:val="32"/>
        </w:rPr>
      </w:pPr>
    </w:p>
    <w:p w14:paraId="03E523C7" w14:textId="77777777" w:rsidR="00DA19A8" w:rsidRDefault="00DA19A8" w:rsidP="009D4CC5">
      <w:pPr>
        <w:rPr>
          <w:sz w:val="32"/>
          <w:szCs w:val="32"/>
        </w:rPr>
      </w:pPr>
    </w:p>
    <w:p w14:paraId="7ED1FF1D" w14:textId="5CAA1499" w:rsidR="009D4CC5" w:rsidRPr="00F623DB" w:rsidRDefault="002A0585" w:rsidP="009D4CC5">
      <w:pPr>
        <w:rPr>
          <w:sz w:val="32"/>
          <w:szCs w:val="32"/>
        </w:rPr>
      </w:pPr>
      <w:r w:rsidRPr="00786D49">
        <w:rPr>
          <w:sz w:val="32"/>
          <w:szCs w:val="32"/>
        </w:rPr>
        <w:lastRenderedPageBreak/>
        <w:t xml:space="preserve">2 </w:t>
      </w:r>
      <w:r w:rsidR="009C7994" w:rsidRPr="00786D49">
        <w:rPr>
          <w:sz w:val="32"/>
          <w:szCs w:val="32"/>
        </w:rPr>
        <w:t>Hallinto</w:t>
      </w:r>
      <w:r w:rsidR="00C61038">
        <w:rPr>
          <w:sz w:val="32"/>
          <w:szCs w:val="32"/>
        </w:rPr>
        <w:br/>
      </w:r>
      <w:r w:rsidR="009C2094" w:rsidRPr="00786D49">
        <w:rPr>
          <w:b/>
          <w:bCs/>
        </w:rPr>
        <w:t xml:space="preserve">Virtain </w:t>
      </w:r>
      <w:r w:rsidR="001929B8" w:rsidRPr="00786D49">
        <w:rPr>
          <w:b/>
          <w:bCs/>
        </w:rPr>
        <w:t>seurakunnan hallinto-organisaatio</w:t>
      </w:r>
      <w:r w:rsidR="00A26E79" w:rsidRPr="00786D49">
        <w:rPr>
          <w:b/>
          <w:bCs/>
        </w:rPr>
        <w:t>n rakenne</w:t>
      </w:r>
    </w:p>
    <w:tbl>
      <w:tblPr>
        <w:tblW w:w="8660" w:type="dxa"/>
        <w:jc w:val="center"/>
        <w:tblCellMar>
          <w:left w:w="70" w:type="dxa"/>
          <w:right w:w="70" w:type="dxa"/>
        </w:tblCellMar>
        <w:tblLook w:val="04A0" w:firstRow="1" w:lastRow="0" w:firstColumn="1" w:lastColumn="0" w:noHBand="0" w:noVBand="1"/>
      </w:tblPr>
      <w:tblGrid>
        <w:gridCol w:w="960"/>
        <w:gridCol w:w="960"/>
        <w:gridCol w:w="960"/>
        <w:gridCol w:w="20"/>
        <w:gridCol w:w="940"/>
        <w:gridCol w:w="20"/>
        <w:gridCol w:w="940"/>
        <w:gridCol w:w="20"/>
        <w:gridCol w:w="940"/>
        <w:gridCol w:w="20"/>
        <w:gridCol w:w="960"/>
        <w:gridCol w:w="960"/>
        <w:gridCol w:w="960"/>
      </w:tblGrid>
      <w:tr w:rsidR="009D4CC5" w:rsidRPr="009D4CC5" w14:paraId="4104CC70" w14:textId="77777777" w:rsidTr="005634C4">
        <w:trPr>
          <w:gridBefore w:val="4"/>
          <w:wBefore w:w="2900" w:type="dxa"/>
          <w:trHeight w:val="288"/>
          <w:jc w:val="center"/>
        </w:trPr>
        <w:tc>
          <w:tcPr>
            <w:tcW w:w="960" w:type="dxa"/>
            <w:gridSpan w:val="2"/>
            <w:tcBorders>
              <w:top w:val="nil"/>
              <w:left w:val="nil"/>
              <w:bottom w:val="nil"/>
              <w:right w:val="nil"/>
            </w:tcBorders>
            <w:shd w:val="clear" w:color="auto" w:fill="auto"/>
            <w:noWrap/>
            <w:vAlign w:val="bottom"/>
            <w:hideMark/>
          </w:tcPr>
          <w:p w14:paraId="5934E8C8" w14:textId="77777777" w:rsidR="009D4CC5" w:rsidRPr="009D4CC5" w:rsidRDefault="009D4CC5" w:rsidP="009D4CC5">
            <w:pPr>
              <w:spacing w:after="0" w:line="240" w:lineRule="auto"/>
              <w:rPr>
                <w:rFonts w:ascii="Times New Roman" w:eastAsia="Times New Roman" w:hAnsi="Times New Roman" w:cs="Times New Roman"/>
                <w:sz w:val="20"/>
                <w:szCs w:val="24"/>
                <w:lang w:eastAsia="fi-FI"/>
              </w:rPr>
            </w:pPr>
          </w:p>
        </w:tc>
        <w:tc>
          <w:tcPr>
            <w:tcW w:w="960" w:type="dxa"/>
            <w:gridSpan w:val="2"/>
            <w:tcBorders>
              <w:top w:val="nil"/>
              <w:left w:val="nil"/>
              <w:bottom w:val="nil"/>
              <w:right w:val="nil"/>
            </w:tcBorders>
            <w:shd w:val="clear" w:color="auto" w:fill="auto"/>
            <w:noWrap/>
            <w:vAlign w:val="bottom"/>
            <w:hideMark/>
          </w:tcPr>
          <w:p w14:paraId="5DD31433" w14:textId="77777777" w:rsidR="009D4CC5" w:rsidRPr="009D4CC5" w:rsidRDefault="009D4CC5" w:rsidP="009D4CC5">
            <w:pPr>
              <w:spacing w:after="0" w:line="240" w:lineRule="auto"/>
              <w:rPr>
                <w:rFonts w:ascii="Times New Roman" w:eastAsia="Times New Roman" w:hAnsi="Times New Roman" w:cs="Times New Roman"/>
                <w:sz w:val="20"/>
                <w:szCs w:val="20"/>
                <w:lang w:eastAsia="fi-FI"/>
              </w:rPr>
            </w:pPr>
          </w:p>
        </w:tc>
        <w:tc>
          <w:tcPr>
            <w:tcW w:w="960" w:type="dxa"/>
            <w:gridSpan w:val="2"/>
            <w:tcBorders>
              <w:top w:val="nil"/>
              <w:left w:val="nil"/>
              <w:bottom w:val="nil"/>
              <w:right w:val="nil"/>
            </w:tcBorders>
            <w:shd w:val="clear" w:color="auto" w:fill="auto"/>
            <w:noWrap/>
            <w:vAlign w:val="bottom"/>
            <w:hideMark/>
          </w:tcPr>
          <w:p w14:paraId="05BAD6AD"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14:paraId="6BCA5EC5"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14:paraId="4DA2A70C"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14:paraId="73EF5E62"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r>
      <w:tr w:rsidR="009D4CC5" w:rsidRPr="009D4CC5" w14:paraId="2D4C9C47" w14:textId="77777777" w:rsidTr="005634C4">
        <w:trPr>
          <w:gridAfter w:val="4"/>
          <w:wAfter w:w="2900" w:type="dxa"/>
          <w:trHeight w:val="288"/>
          <w:jc w:val="center"/>
        </w:trPr>
        <w:tc>
          <w:tcPr>
            <w:tcW w:w="960" w:type="dxa"/>
            <w:tcBorders>
              <w:top w:val="nil"/>
              <w:left w:val="nil"/>
              <w:bottom w:val="nil"/>
              <w:right w:val="nil"/>
            </w:tcBorders>
            <w:shd w:val="clear" w:color="auto" w:fill="auto"/>
            <w:noWrap/>
            <w:vAlign w:val="bottom"/>
            <w:hideMark/>
          </w:tcPr>
          <w:p w14:paraId="7023C1D2" w14:textId="77777777" w:rsidR="009D4CC5" w:rsidRPr="009D4CC5" w:rsidRDefault="009D4CC5" w:rsidP="009D4CC5">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14:paraId="26CF8D07" w14:textId="77777777" w:rsidR="009D4CC5" w:rsidRPr="009D4CC5" w:rsidRDefault="009D4CC5" w:rsidP="009D4CC5">
            <w:pPr>
              <w:spacing w:after="0" w:line="240" w:lineRule="auto"/>
              <w:rPr>
                <w:rFonts w:ascii="Times New Roman" w:eastAsia="Times New Roman" w:hAnsi="Times New Roman" w:cs="Times New Roman"/>
                <w:sz w:val="20"/>
                <w:szCs w:val="20"/>
                <w:lang w:eastAsia="fi-FI"/>
              </w:rPr>
            </w:pPr>
          </w:p>
        </w:tc>
        <w:tc>
          <w:tcPr>
            <w:tcW w:w="192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A44327" w14:textId="77777777" w:rsidR="00917520" w:rsidRDefault="00917520" w:rsidP="009D4CC5">
            <w:pPr>
              <w:spacing w:after="0" w:line="240" w:lineRule="auto"/>
              <w:jc w:val="center"/>
              <w:rPr>
                <w:rFonts w:ascii="Calibri" w:eastAsia="Times New Roman" w:hAnsi="Calibri" w:cs="Calibri"/>
                <w:color w:val="000000"/>
                <w:sz w:val="22"/>
                <w:lang w:eastAsia="fi-FI"/>
              </w:rPr>
            </w:pPr>
          </w:p>
          <w:p w14:paraId="53FD0996" w14:textId="7A64EE3D" w:rsidR="009D4CC5" w:rsidRDefault="009D4CC5" w:rsidP="009D4CC5">
            <w:pPr>
              <w:spacing w:after="0" w:line="240" w:lineRule="auto"/>
              <w:jc w:val="center"/>
              <w:rPr>
                <w:rFonts w:ascii="Calibri" w:eastAsia="Times New Roman" w:hAnsi="Calibri" w:cs="Calibri"/>
                <w:color w:val="000000"/>
                <w:sz w:val="22"/>
                <w:lang w:eastAsia="fi-FI"/>
              </w:rPr>
            </w:pPr>
            <w:r w:rsidRPr="009D4CC5">
              <w:rPr>
                <w:rFonts w:ascii="Calibri" w:eastAsia="Times New Roman" w:hAnsi="Calibri" w:cs="Calibri"/>
                <w:color w:val="000000"/>
                <w:sz w:val="22"/>
                <w:lang w:eastAsia="fi-FI"/>
              </w:rPr>
              <w:t>KIRKKOVALTUUSTO</w:t>
            </w:r>
          </w:p>
          <w:p w14:paraId="0D149FFC" w14:textId="77777777" w:rsidR="00917520" w:rsidRDefault="00917520" w:rsidP="009D4CC5">
            <w:pPr>
              <w:spacing w:after="0" w:line="240" w:lineRule="auto"/>
              <w:jc w:val="center"/>
              <w:rPr>
                <w:rFonts w:ascii="Calibri" w:eastAsia="Times New Roman" w:hAnsi="Calibri" w:cs="Calibri"/>
                <w:color w:val="000000"/>
                <w:sz w:val="22"/>
                <w:lang w:eastAsia="fi-FI"/>
              </w:rPr>
            </w:pPr>
          </w:p>
          <w:p w14:paraId="03620337" w14:textId="6657DE6E" w:rsidR="00917520" w:rsidRPr="009D4CC5" w:rsidRDefault="00917520" w:rsidP="009D4CC5">
            <w:pPr>
              <w:spacing w:after="0" w:line="240" w:lineRule="auto"/>
              <w:jc w:val="center"/>
              <w:rPr>
                <w:rFonts w:ascii="Calibri" w:eastAsia="Times New Roman" w:hAnsi="Calibri" w:cs="Calibri"/>
                <w:color w:val="000000"/>
                <w:sz w:val="22"/>
                <w:lang w:eastAsia="fi-FI"/>
              </w:rPr>
            </w:pPr>
          </w:p>
        </w:tc>
        <w:tc>
          <w:tcPr>
            <w:tcW w:w="960" w:type="dxa"/>
            <w:gridSpan w:val="2"/>
            <w:tcBorders>
              <w:top w:val="nil"/>
              <w:left w:val="nil"/>
              <w:bottom w:val="nil"/>
              <w:right w:val="nil"/>
            </w:tcBorders>
            <w:shd w:val="clear" w:color="auto" w:fill="auto"/>
            <w:noWrap/>
            <w:vAlign w:val="bottom"/>
            <w:hideMark/>
          </w:tcPr>
          <w:p w14:paraId="6221F4E6" w14:textId="77777777" w:rsidR="009D4CC5" w:rsidRPr="009D4CC5" w:rsidRDefault="009D4CC5" w:rsidP="009D4CC5">
            <w:pPr>
              <w:spacing w:after="0" w:line="240" w:lineRule="auto"/>
              <w:jc w:val="center"/>
              <w:rPr>
                <w:rFonts w:ascii="Calibri" w:eastAsia="Times New Roman" w:hAnsi="Calibri" w:cs="Calibri"/>
                <w:color w:val="000000"/>
                <w:sz w:val="22"/>
                <w:lang w:eastAsia="fi-FI"/>
              </w:rPr>
            </w:pPr>
          </w:p>
        </w:tc>
        <w:tc>
          <w:tcPr>
            <w:tcW w:w="960" w:type="dxa"/>
            <w:gridSpan w:val="2"/>
            <w:tcBorders>
              <w:top w:val="nil"/>
              <w:left w:val="nil"/>
              <w:bottom w:val="nil"/>
              <w:right w:val="nil"/>
            </w:tcBorders>
            <w:shd w:val="clear" w:color="auto" w:fill="auto"/>
            <w:noWrap/>
            <w:vAlign w:val="bottom"/>
            <w:hideMark/>
          </w:tcPr>
          <w:p w14:paraId="4BBD03EE"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r>
      <w:tr w:rsidR="009D4CC5" w:rsidRPr="009D4CC5" w14:paraId="10FF74AB" w14:textId="77777777" w:rsidTr="005634C4">
        <w:trPr>
          <w:gridAfter w:val="4"/>
          <w:wAfter w:w="2900" w:type="dxa"/>
          <w:trHeight w:val="288"/>
          <w:jc w:val="center"/>
        </w:trPr>
        <w:tc>
          <w:tcPr>
            <w:tcW w:w="960" w:type="dxa"/>
            <w:tcBorders>
              <w:top w:val="nil"/>
              <w:left w:val="nil"/>
              <w:bottom w:val="nil"/>
              <w:right w:val="nil"/>
            </w:tcBorders>
            <w:shd w:val="clear" w:color="auto" w:fill="auto"/>
            <w:noWrap/>
            <w:vAlign w:val="bottom"/>
            <w:hideMark/>
          </w:tcPr>
          <w:p w14:paraId="6F1408F6" w14:textId="77777777" w:rsidR="009D4CC5" w:rsidRPr="009D4CC5" w:rsidRDefault="009D4CC5" w:rsidP="009D4CC5">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14:paraId="6EA8B5E8" w14:textId="77777777" w:rsidR="009D4CC5" w:rsidRPr="009D4CC5" w:rsidRDefault="009D4CC5" w:rsidP="009D4CC5">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14:paraId="59577EE3"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c>
          <w:tcPr>
            <w:tcW w:w="960" w:type="dxa"/>
            <w:gridSpan w:val="2"/>
            <w:tcBorders>
              <w:top w:val="nil"/>
              <w:left w:val="nil"/>
              <w:bottom w:val="nil"/>
              <w:right w:val="nil"/>
            </w:tcBorders>
            <w:shd w:val="clear" w:color="auto" w:fill="auto"/>
            <w:noWrap/>
            <w:vAlign w:val="bottom"/>
            <w:hideMark/>
          </w:tcPr>
          <w:p w14:paraId="0CABC32E"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c>
          <w:tcPr>
            <w:tcW w:w="960" w:type="dxa"/>
            <w:gridSpan w:val="2"/>
            <w:tcBorders>
              <w:top w:val="nil"/>
              <w:left w:val="nil"/>
              <w:bottom w:val="nil"/>
              <w:right w:val="nil"/>
            </w:tcBorders>
            <w:shd w:val="clear" w:color="auto" w:fill="auto"/>
            <w:noWrap/>
            <w:vAlign w:val="bottom"/>
            <w:hideMark/>
          </w:tcPr>
          <w:p w14:paraId="346B60BA"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c>
          <w:tcPr>
            <w:tcW w:w="960" w:type="dxa"/>
            <w:gridSpan w:val="2"/>
            <w:tcBorders>
              <w:top w:val="nil"/>
              <w:left w:val="nil"/>
              <w:bottom w:val="nil"/>
              <w:right w:val="nil"/>
            </w:tcBorders>
            <w:shd w:val="clear" w:color="auto" w:fill="auto"/>
            <w:noWrap/>
            <w:vAlign w:val="bottom"/>
            <w:hideMark/>
          </w:tcPr>
          <w:p w14:paraId="166A8F12"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r>
      <w:tr w:rsidR="00EE375F" w:rsidRPr="009D4CC5" w14:paraId="0F49BED9" w14:textId="77777777" w:rsidTr="005634C4">
        <w:trPr>
          <w:gridAfter w:val="4"/>
          <w:wAfter w:w="2900" w:type="dxa"/>
          <w:trHeight w:val="288"/>
          <w:jc w:val="center"/>
        </w:trPr>
        <w:tc>
          <w:tcPr>
            <w:tcW w:w="960" w:type="dxa"/>
            <w:tcBorders>
              <w:top w:val="nil"/>
              <w:left w:val="nil"/>
              <w:bottom w:val="nil"/>
              <w:right w:val="nil"/>
            </w:tcBorders>
            <w:shd w:val="clear" w:color="auto" w:fill="auto"/>
            <w:noWrap/>
            <w:vAlign w:val="bottom"/>
          </w:tcPr>
          <w:p w14:paraId="3D20ADFB" w14:textId="77777777" w:rsidR="00EE375F" w:rsidRPr="009D4CC5" w:rsidRDefault="00EE375F" w:rsidP="009D4CC5">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tcPr>
          <w:p w14:paraId="29BF3A12" w14:textId="77777777" w:rsidR="00EE375F" w:rsidRPr="009D4CC5" w:rsidRDefault="00EE375F" w:rsidP="009D4CC5">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tcPr>
          <w:p w14:paraId="28238DBF" w14:textId="77777777" w:rsidR="00EE375F" w:rsidRPr="009D4CC5" w:rsidRDefault="00EE375F" w:rsidP="009D4CC5">
            <w:pPr>
              <w:spacing w:after="0" w:line="240" w:lineRule="auto"/>
              <w:jc w:val="center"/>
              <w:rPr>
                <w:rFonts w:ascii="Times New Roman" w:eastAsia="Times New Roman" w:hAnsi="Times New Roman" w:cs="Times New Roman"/>
                <w:sz w:val="20"/>
                <w:szCs w:val="20"/>
                <w:lang w:eastAsia="fi-FI"/>
              </w:rPr>
            </w:pPr>
          </w:p>
        </w:tc>
        <w:tc>
          <w:tcPr>
            <w:tcW w:w="960" w:type="dxa"/>
            <w:gridSpan w:val="2"/>
            <w:tcBorders>
              <w:top w:val="nil"/>
              <w:left w:val="nil"/>
              <w:bottom w:val="nil"/>
              <w:right w:val="nil"/>
            </w:tcBorders>
            <w:shd w:val="clear" w:color="auto" w:fill="auto"/>
            <w:noWrap/>
            <w:vAlign w:val="bottom"/>
          </w:tcPr>
          <w:p w14:paraId="77019D9E" w14:textId="77777777" w:rsidR="00EE375F" w:rsidRPr="009D4CC5" w:rsidRDefault="00EE375F" w:rsidP="009D4CC5">
            <w:pPr>
              <w:spacing w:after="0" w:line="240" w:lineRule="auto"/>
              <w:jc w:val="center"/>
              <w:rPr>
                <w:rFonts w:ascii="Times New Roman" w:eastAsia="Times New Roman" w:hAnsi="Times New Roman" w:cs="Times New Roman"/>
                <w:sz w:val="20"/>
                <w:szCs w:val="20"/>
                <w:lang w:eastAsia="fi-FI"/>
              </w:rPr>
            </w:pPr>
          </w:p>
        </w:tc>
        <w:tc>
          <w:tcPr>
            <w:tcW w:w="960" w:type="dxa"/>
            <w:gridSpan w:val="2"/>
            <w:tcBorders>
              <w:top w:val="nil"/>
              <w:left w:val="nil"/>
              <w:bottom w:val="nil"/>
              <w:right w:val="nil"/>
            </w:tcBorders>
            <w:shd w:val="clear" w:color="auto" w:fill="auto"/>
            <w:noWrap/>
            <w:vAlign w:val="bottom"/>
          </w:tcPr>
          <w:p w14:paraId="1408B04F" w14:textId="77777777" w:rsidR="00EE375F" w:rsidRPr="009D4CC5" w:rsidRDefault="00EE375F" w:rsidP="009D4CC5">
            <w:pPr>
              <w:spacing w:after="0" w:line="240" w:lineRule="auto"/>
              <w:jc w:val="center"/>
              <w:rPr>
                <w:rFonts w:ascii="Times New Roman" w:eastAsia="Times New Roman" w:hAnsi="Times New Roman" w:cs="Times New Roman"/>
                <w:sz w:val="20"/>
                <w:szCs w:val="20"/>
                <w:lang w:eastAsia="fi-FI"/>
              </w:rPr>
            </w:pPr>
          </w:p>
        </w:tc>
        <w:tc>
          <w:tcPr>
            <w:tcW w:w="960" w:type="dxa"/>
            <w:gridSpan w:val="2"/>
            <w:tcBorders>
              <w:top w:val="nil"/>
              <w:left w:val="nil"/>
              <w:bottom w:val="nil"/>
              <w:right w:val="nil"/>
            </w:tcBorders>
            <w:shd w:val="clear" w:color="auto" w:fill="auto"/>
            <w:noWrap/>
            <w:vAlign w:val="bottom"/>
          </w:tcPr>
          <w:p w14:paraId="2C608E8F" w14:textId="77777777" w:rsidR="00EE375F" w:rsidRPr="009D4CC5" w:rsidRDefault="00EE375F" w:rsidP="009D4CC5">
            <w:pPr>
              <w:spacing w:after="0" w:line="240" w:lineRule="auto"/>
              <w:jc w:val="center"/>
              <w:rPr>
                <w:rFonts w:ascii="Times New Roman" w:eastAsia="Times New Roman" w:hAnsi="Times New Roman" w:cs="Times New Roman"/>
                <w:sz w:val="20"/>
                <w:szCs w:val="20"/>
                <w:lang w:eastAsia="fi-FI"/>
              </w:rPr>
            </w:pPr>
          </w:p>
        </w:tc>
      </w:tr>
      <w:tr w:rsidR="009D4CC5" w:rsidRPr="009D4CC5" w14:paraId="7F3EBE2E" w14:textId="77777777" w:rsidTr="005634C4">
        <w:trPr>
          <w:gridAfter w:val="4"/>
          <w:wAfter w:w="2900" w:type="dxa"/>
          <w:trHeight w:val="288"/>
          <w:jc w:val="center"/>
        </w:trPr>
        <w:tc>
          <w:tcPr>
            <w:tcW w:w="19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894BB0" w14:textId="77777777" w:rsidR="00917520" w:rsidRDefault="00917520" w:rsidP="009D4CC5">
            <w:pPr>
              <w:spacing w:after="0" w:line="240" w:lineRule="auto"/>
              <w:jc w:val="center"/>
              <w:rPr>
                <w:rFonts w:ascii="Calibri" w:eastAsia="Times New Roman" w:hAnsi="Calibri" w:cs="Calibri"/>
                <w:color w:val="000000"/>
                <w:sz w:val="22"/>
                <w:lang w:eastAsia="fi-FI"/>
              </w:rPr>
            </w:pPr>
          </w:p>
          <w:p w14:paraId="2EEBB5B7" w14:textId="2C480F20" w:rsidR="009D4CC5" w:rsidRDefault="009D4CC5" w:rsidP="009D4CC5">
            <w:pPr>
              <w:spacing w:after="0" w:line="240" w:lineRule="auto"/>
              <w:jc w:val="center"/>
              <w:rPr>
                <w:rFonts w:ascii="Calibri" w:eastAsia="Times New Roman" w:hAnsi="Calibri" w:cs="Calibri"/>
                <w:color w:val="000000"/>
                <w:sz w:val="22"/>
                <w:lang w:eastAsia="fi-FI"/>
              </w:rPr>
            </w:pPr>
            <w:r w:rsidRPr="009D4CC5">
              <w:rPr>
                <w:rFonts w:ascii="Calibri" w:eastAsia="Times New Roman" w:hAnsi="Calibri" w:cs="Calibri"/>
                <w:color w:val="000000"/>
                <w:sz w:val="22"/>
                <w:lang w:eastAsia="fi-FI"/>
              </w:rPr>
              <w:t>TILINTARKASTAJA</w:t>
            </w:r>
          </w:p>
          <w:p w14:paraId="63790342" w14:textId="77777777" w:rsidR="00917520" w:rsidRDefault="00917520" w:rsidP="009D4CC5">
            <w:pPr>
              <w:spacing w:after="0" w:line="240" w:lineRule="auto"/>
              <w:jc w:val="center"/>
              <w:rPr>
                <w:rFonts w:ascii="Calibri" w:eastAsia="Times New Roman" w:hAnsi="Calibri" w:cs="Calibri"/>
                <w:color w:val="000000"/>
                <w:sz w:val="22"/>
                <w:lang w:eastAsia="fi-FI"/>
              </w:rPr>
            </w:pPr>
          </w:p>
          <w:p w14:paraId="332B7068" w14:textId="2D65A15A" w:rsidR="00917520" w:rsidRPr="009D4CC5" w:rsidRDefault="00917520" w:rsidP="009D4CC5">
            <w:pPr>
              <w:spacing w:after="0" w:line="240" w:lineRule="auto"/>
              <w:jc w:val="center"/>
              <w:rPr>
                <w:rFonts w:ascii="Calibri" w:eastAsia="Times New Roman" w:hAnsi="Calibri" w:cs="Calibri"/>
                <w:color w:val="000000"/>
                <w:sz w:val="22"/>
                <w:lang w:eastAsia="fi-FI"/>
              </w:rPr>
            </w:pPr>
          </w:p>
        </w:tc>
        <w:tc>
          <w:tcPr>
            <w:tcW w:w="960" w:type="dxa"/>
            <w:tcBorders>
              <w:top w:val="nil"/>
              <w:left w:val="nil"/>
              <w:bottom w:val="nil"/>
              <w:right w:val="nil"/>
            </w:tcBorders>
            <w:shd w:val="clear" w:color="auto" w:fill="auto"/>
            <w:noWrap/>
            <w:vAlign w:val="bottom"/>
            <w:hideMark/>
          </w:tcPr>
          <w:p w14:paraId="248406AC" w14:textId="77777777" w:rsidR="009D4CC5" w:rsidRPr="009D4CC5" w:rsidRDefault="009D4CC5" w:rsidP="009D4CC5">
            <w:pPr>
              <w:spacing w:after="0" w:line="240" w:lineRule="auto"/>
              <w:jc w:val="center"/>
              <w:rPr>
                <w:rFonts w:ascii="Calibri" w:eastAsia="Times New Roman" w:hAnsi="Calibri" w:cs="Calibri"/>
                <w:color w:val="000000"/>
                <w:sz w:val="22"/>
                <w:lang w:eastAsia="fi-FI"/>
              </w:rPr>
            </w:pPr>
          </w:p>
        </w:tc>
        <w:tc>
          <w:tcPr>
            <w:tcW w:w="960" w:type="dxa"/>
            <w:gridSpan w:val="2"/>
            <w:tcBorders>
              <w:top w:val="nil"/>
              <w:left w:val="nil"/>
              <w:bottom w:val="nil"/>
              <w:right w:val="nil"/>
            </w:tcBorders>
            <w:shd w:val="clear" w:color="auto" w:fill="auto"/>
            <w:noWrap/>
            <w:vAlign w:val="bottom"/>
            <w:hideMark/>
          </w:tcPr>
          <w:p w14:paraId="7800B37F"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c>
          <w:tcPr>
            <w:tcW w:w="19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51416F" w14:textId="77777777" w:rsidR="00917520" w:rsidRDefault="00917520" w:rsidP="009D4CC5">
            <w:pPr>
              <w:spacing w:after="0" w:line="240" w:lineRule="auto"/>
              <w:jc w:val="center"/>
              <w:rPr>
                <w:rFonts w:ascii="Calibri" w:eastAsia="Times New Roman" w:hAnsi="Calibri" w:cs="Calibri"/>
                <w:color w:val="000000"/>
                <w:sz w:val="22"/>
                <w:lang w:eastAsia="fi-FI"/>
              </w:rPr>
            </w:pPr>
          </w:p>
          <w:p w14:paraId="250C1D22" w14:textId="347EE381" w:rsidR="009D4CC5" w:rsidRDefault="009D4CC5" w:rsidP="009D4CC5">
            <w:pPr>
              <w:spacing w:after="0" w:line="240" w:lineRule="auto"/>
              <w:jc w:val="center"/>
              <w:rPr>
                <w:rFonts w:ascii="Calibri" w:eastAsia="Times New Roman" w:hAnsi="Calibri" w:cs="Calibri"/>
                <w:color w:val="000000"/>
                <w:sz w:val="22"/>
                <w:lang w:eastAsia="fi-FI"/>
              </w:rPr>
            </w:pPr>
            <w:r w:rsidRPr="009D4CC5">
              <w:rPr>
                <w:rFonts w:ascii="Calibri" w:eastAsia="Times New Roman" w:hAnsi="Calibri" w:cs="Calibri"/>
                <w:color w:val="000000"/>
                <w:sz w:val="22"/>
                <w:lang w:eastAsia="fi-FI"/>
              </w:rPr>
              <w:t>KIRKKONEUVOSTO</w:t>
            </w:r>
          </w:p>
          <w:p w14:paraId="02EA8E41" w14:textId="77777777" w:rsidR="00917520" w:rsidRDefault="00917520" w:rsidP="009D4CC5">
            <w:pPr>
              <w:spacing w:after="0" w:line="240" w:lineRule="auto"/>
              <w:jc w:val="center"/>
              <w:rPr>
                <w:rFonts w:ascii="Calibri" w:eastAsia="Times New Roman" w:hAnsi="Calibri" w:cs="Calibri"/>
                <w:color w:val="000000"/>
                <w:sz w:val="22"/>
                <w:lang w:eastAsia="fi-FI"/>
              </w:rPr>
            </w:pPr>
          </w:p>
          <w:p w14:paraId="4DF3061F" w14:textId="42C5459B" w:rsidR="00917520" w:rsidRPr="009D4CC5" w:rsidRDefault="00917520" w:rsidP="009D4CC5">
            <w:pPr>
              <w:spacing w:after="0" w:line="240" w:lineRule="auto"/>
              <w:jc w:val="center"/>
              <w:rPr>
                <w:rFonts w:ascii="Calibri" w:eastAsia="Times New Roman" w:hAnsi="Calibri" w:cs="Calibri"/>
                <w:color w:val="000000"/>
                <w:sz w:val="22"/>
                <w:lang w:eastAsia="fi-FI"/>
              </w:rPr>
            </w:pPr>
          </w:p>
        </w:tc>
      </w:tr>
      <w:tr w:rsidR="009D4CC5" w:rsidRPr="009D4CC5" w14:paraId="4341EEE5" w14:textId="77777777" w:rsidTr="005634C4">
        <w:trPr>
          <w:gridAfter w:val="4"/>
          <w:wAfter w:w="2900" w:type="dxa"/>
          <w:trHeight w:val="288"/>
          <w:jc w:val="center"/>
        </w:trPr>
        <w:tc>
          <w:tcPr>
            <w:tcW w:w="960" w:type="dxa"/>
            <w:tcBorders>
              <w:top w:val="nil"/>
              <w:left w:val="nil"/>
              <w:bottom w:val="nil"/>
              <w:right w:val="nil"/>
            </w:tcBorders>
            <w:shd w:val="clear" w:color="auto" w:fill="auto"/>
            <w:noWrap/>
            <w:vAlign w:val="bottom"/>
            <w:hideMark/>
          </w:tcPr>
          <w:p w14:paraId="2512F2A2" w14:textId="77777777" w:rsidR="009D4CC5" w:rsidRPr="009D4CC5" w:rsidRDefault="009D4CC5" w:rsidP="009D4CC5">
            <w:pPr>
              <w:spacing w:after="0" w:line="240" w:lineRule="auto"/>
              <w:jc w:val="center"/>
              <w:rPr>
                <w:rFonts w:ascii="Calibri" w:eastAsia="Times New Roman" w:hAnsi="Calibri" w:cs="Calibri"/>
                <w:color w:val="000000"/>
                <w:sz w:val="22"/>
                <w:lang w:eastAsia="fi-FI"/>
              </w:rPr>
            </w:pPr>
          </w:p>
        </w:tc>
        <w:tc>
          <w:tcPr>
            <w:tcW w:w="960" w:type="dxa"/>
            <w:tcBorders>
              <w:top w:val="nil"/>
              <w:left w:val="nil"/>
              <w:bottom w:val="nil"/>
              <w:right w:val="nil"/>
            </w:tcBorders>
            <w:shd w:val="clear" w:color="auto" w:fill="auto"/>
            <w:noWrap/>
            <w:vAlign w:val="bottom"/>
            <w:hideMark/>
          </w:tcPr>
          <w:p w14:paraId="62F2F782" w14:textId="77777777" w:rsidR="009D4CC5" w:rsidRPr="009D4CC5" w:rsidRDefault="009D4CC5" w:rsidP="009D4CC5">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14:paraId="1E0E1B15"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c>
          <w:tcPr>
            <w:tcW w:w="960" w:type="dxa"/>
            <w:gridSpan w:val="2"/>
            <w:tcBorders>
              <w:top w:val="nil"/>
              <w:left w:val="nil"/>
              <w:bottom w:val="nil"/>
              <w:right w:val="nil"/>
            </w:tcBorders>
            <w:shd w:val="clear" w:color="auto" w:fill="auto"/>
            <w:noWrap/>
            <w:vAlign w:val="bottom"/>
            <w:hideMark/>
          </w:tcPr>
          <w:p w14:paraId="1E31BAD7"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c>
          <w:tcPr>
            <w:tcW w:w="960" w:type="dxa"/>
            <w:gridSpan w:val="2"/>
            <w:tcBorders>
              <w:top w:val="nil"/>
              <w:left w:val="nil"/>
              <w:bottom w:val="nil"/>
              <w:right w:val="nil"/>
            </w:tcBorders>
            <w:shd w:val="clear" w:color="auto" w:fill="auto"/>
            <w:noWrap/>
            <w:vAlign w:val="bottom"/>
            <w:hideMark/>
          </w:tcPr>
          <w:p w14:paraId="74D98525"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c>
          <w:tcPr>
            <w:tcW w:w="960" w:type="dxa"/>
            <w:gridSpan w:val="2"/>
            <w:tcBorders>
              <w:top w:val="nil"/>
              <w:left w:val="nil"/>
              <w:bottom w:val="nil"/>
              <w:right w:val="nil"/>
            </w:tcBorders>
            <w:shd w:val="clear" w:color="auto" w:fill="auto"/>
            <w:noWrap/>
            <w:vAlign w:val="bottom"/>
            <w:hideMark/>
          </w:tcPr>
          <w:p w14:paraId="57D5E1BD"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r>
      <w:tr w:rsidR="009D4CC5" w:rsidRPr="009D4CC5" w14:paraId="1A9DF1C5" w14:textId="77777777" w:rsidTr="005634C4">
        <w:trPr>
          <w:gridAfter w:val="4"/>
          <w:wAfter w:w="2900" w:type="dxa"/>
          <w:trHeight w:val="288"/>
          <w:jc w:val="center"/>
        </w:trPr>
        <w:tc>
          <w:tcPr>
            <w:tcW w:w="19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93EEF9" w14:textId="77777777" w:rsidR="00917520" w:rsidRDefault="00917520" w:rsidP="009D4CC5">
            <w:pPr>
              <w:spacing w:after="0" w:line="240" w:lineRule="auto"/>
              <w:jc w:val="center"/>
              <w:rPr>
                <w:rFonts w:ascii="Calibri" w:eastAsia="Times New Roman" w:hAnsi="Calibri" w:cs="Calibri"/>
                <w:color w:val="000000"/>
                <w:sz w:val="22"/>
                <w:lang w:eastAsia="fi-FI"/>
              </w:rPr>
            </w:pPr>
          </w:p>
          <w:p w14:paraId="56E827F5" w14:textId="3BA758E1" w:rsidR="00917520" w:rsidRDefault="00C90CB7" w:rsidP="00C90CB7">
            <w:pPr>
              <w:spacing w:after="0" w:line="240" w:lineRule="auto"/>
              <w:rPr>
                <w:rFonts w:ascii="Calibri" w:eastAsia="Times New Roman" w:hAnsi="Calibri" w:cs="Calibri"/>
                <w:color w:val="000000"/>
                <w:sz w:val="22"/>
                <w:lang w:eastAsia="fi-FI"/>
              </w:rPr>
            </w:pPr>
            <w:r>
              <w:rPr>
                <w:rFonts w:ascii="Calibri" w:eastAsia="Times New Roman" w:hAnsi="Calibri" w:cs="Calibri"/>
                <w:color w:val="000000"/>
                <w:sz w:val="22"/>
                <w:lang w:eastAsia="fi-FI"/>
              </w:rPr>
              <w:t xml:space="preserve">        </w:t>
            </w:r>
            <w:r w:rsidR="009D4CC5" w:rsidRPr="009D4CC5">
              <w:rPr>
                <w:rFonts w:ascii="Calibri" w:eastAsia="Times New Roman" w:hAnsi="Calibri" w:cs="Calibri"/>
                <w:color w:val="000000"/>
                <w:sz w:val="22"/>
                <w:lang w:eastAsia="fi-FI"/>
              </w:rPr>
              <w:t xml:space="preserve">SISÄINEN </w:t>
            </w:r>
          </w:p>
          <w:p w14:paraId="2271C963" w14:textId="420BB578" w:rsidR="009D4CC5" w:rsidRDefault="009D4CC5" w:rsidP="009D4CC5">
            <w:pPr>
              <w:spacing w:after="0" w:line="240" w:lineRule="auto"/>
              <w:jc w:val="center"/>
              <w:rPr>
                <w:rFonts w:ascii="Calibri" w:eastAsia="Times New Roman" w:hAnsi="Calibri" w:cs="Calibri"/>
                <w:color w:val="000000"/>
                <w:sz w:val="22"/>
                <w:lang w:eastAsia="fi-FI"/>
              </w:rPr>
            </w:pPr>
            <w:r w:rsidRPr="009D4CC5">
              <w:rPr>
                <w:rFonts w:ascii="Calibri" w:eastAsia="Times New Roman" w:hAnsi="Calibri" w:cs="Calibri"/>
                <w:color w:val="000000"/>
                <w:sz w:val="22"/>
                <w:lang w:eastAsia="fi-FI"/>
              </w:rPr>
              <w:t>VALVONTA</w:t>
            </w:r>
          </w:p>
          <w:p w14:paraId="563D9828" w14:textId="77777777" w:rsidR="00914DC0" w:rsidRDefault="00914DC0" w:rsidP="009D4CC5">
            <w:pPr>
              <w:spacing w:after="0" w:line="240" w:lineRule="auto"/>
              <w:jc w:val="center"/>
              <w:rPr>
                <w:rFonts w:ascii="Calibri" w:eastAsia="Times New Roman" w:hAnsi="Calibri" w:cs="Calibri"/>
                <w:color w:val="000000"/>
                <w:sz w:val="22"/>
                <w:lang w:eastAsia="fi-FI"/>
              </w:rPr>
            </w:pPr>
          </w:p>
          <w:p w14:paraId="53769BDC" w14:textId="3443A731" w:rsidR="00917520" w:rsidRPr="009D4CC5" w:rsidRDefault="00917520" w:rsidP="009D4CC5">
            <w:pPr>
              <w:spacing w:after="0" w:line="240" w:lineRule="auto"/>
              <w:jc w:val="center"/>
              <w:rPr>
                <w:rFonts w:ascii="Calibri" w:eastAsia="Times New Roman" w:hAnsi="Calibri" w:cs="Calibri"/>
                <w:color w:val="000000"/>
                <w:sz w:val="22"/>
                <w:lang w:eastAsia="fi-FI"/>
              </w:rPr>
            </w:pPr>
          </w:p>
        </w:tc>
        <w:tc>
          <w:tcPr>
            <w:tcW w:w="960" w:type="dxa"/>
            <w:tcBorders>
              <w:top w:val="nil"/>
              <w:left w:val="nil"/>
              <w:bottom w:val="nil"/>
              <w:right w:val="nil"/>
            </w:tcBorders>
            <w:shd w:val="clear" w:color="auto" w:fill="auto"/>
            <w:noWrap/>
            <w:vAlign w:val="bottom"/>
            <w:hideMark/>
          </w:tcPr>
          <w:p w14:paraId="08462A81" w14:textId="77777777" w:rsidR="009D4CC5" w:rsidRPr="009D4CC5" w:rsidRDefault="009D4CC5" w:rsidP="009D4CC5">
            <w:pPr>
              <w:spacing w:after="0" w:line="240" w:lineRule="auto"/>
              <w:jc w:val="center"/>
              <w:rPr>
                <w:rFonts w:ascii="Calibri" w:eastAsia="Times New Roman" w:hAnsi="Calibri" w:cs="Calibri"/>
                <w:color w:val="000000"/>
                <w:sz w:val="22"/>
                <w:lang w:eastAsia="fi-FI"/>
              </w:rPr>
            </w:pPr>
          </w:p>
        </w:tc>
        <w:tc>
          <w:tcPr>
            <w:tcW w:w="960" w:type="dxa"/>
            <w:gridSpan w:val="2"/>
            <w:tcBorders>
              <w:top w:val="nil"/>
              <w:left w:val="nil"/>
              <w:bottom w:val="nil"/>
              <w:right w:val="nil"/>
            </w:tcBorders>
            <w:shd w:val="clear" w:color="auto" w:fill="auto"/>
            <w:noWrap/>
            <w:vAlign w:val="bottom"/>
            <w:hideMark/>
          </w:tcPr>
          <w:p w14:paraId="06D959B4"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c>
          <w:tcPr>
            <w:tcW w:w="19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DAD39D" w14:textId="4CEE5F8F" w:rsidR="00811EF7" w:rsidRDefault="00811EF7" w:rsidP="00811EF7">
            <w:pPr>
              <w:spacing w:after="0" w:line="240" w:lineRule="auto"/>
              <w:rPr>
                <w:rFonts w:ascii="Calibri" w:eastAsia="Times New Roman" w:hAnsi="Calibri" w:cs="Calibri"/>
                <w:color w:val="000000"/>
                <w:sz w:val="22"/>
                <w:lang w:eastAsia="fi-FI"/>
              </w:rPr>
            </w:pPr>
            <w:r>
              <w:rPr>
                <w:rFonts w:ascii="Calibri" w:eastAsia="Times New Roman" w:hAnsi="Calibri" w:cs="Calibri"/>
                <w:color w:val="000000"/>
                <w:sz w:val="22"/>
                <w:lang w:eastAsia="fi-FI"/>
              </w:rPr>
              <w:t xml:space="preserve"> </w:t>
            </w:r>
            <w:r w:rsidR="00914DC0">
              <w:rPr>
                <w:rFonts w:ascii="Calibri" w:eastAsia="Times New Roman" w:hAnsi="Calibri" w:cs="Calibri"/>
                <w:color w:val="000000"/>
                <w:sz w:val="22"/>
                <w:lang w:eastAsia="fi-FI"/>
              </w:rPr>
              <w:t xml:space="preserve">    </w:t>
            </w:r>
            <w:r w:rsidR="009D4CC5" w:rsidRPr="009D4CC5">
              <w:rPr>
                <w:rFonts w:ascii="Calibri" w:eastAsia="Times New Roman" w:hAnsi="Calibri" w:cs="Calibri"/>
                <w:color w:val="000000"/>
                <w:sz w:val="22"/>
                <w:lang w:eastAsia="fi-FI"/>
              </w:rPr>
              <w:t>J</w:t>
            </w:r>
            <w:r w:rsidR="00917520">
              <w:rPr>
                <w:rFonts w:ascii="Calibri" w:eastAsia="Times New Roman" w:hAnsi="Calibri" w:cs="Calibri"/>
                <w:color w:val="000000"/>
                <w:sz w:val="22"/>
                <w:lang w:eastAsia="fi-FI"/>
              </w:rPr>
              <w:t>O</w:t>
            </w:r>
            <w:r w:rsidR="009D4CC5" w:rsidRPr="009D4CC5">
              <w:rPr>
                <w:rFonts w:ascii="Calibri" w:eastAsia="Times New Roman" w:hAnsi="Calibri" w:cs="Calibri"/>
                <w:color w:val="000000"/>
                <w:sz w:val="22"/>
                <w:lang w:eastAsia="fi-FI"/>
              </w:rPr>
              <w:t>HTORYHMÄ</w:t>
            </w:r>
          </w:p>
          <w:p w14:paraId="2197165F" w14:textId="77777777" w:rsidR="00914DC0" w:rsidRDefault="00914DC0" w:rsidP="00811EF7">
            <w:pPr>
              <w:spacing w:after="0" w:line="240" w:lineRule="auto"/>
              <w:rPr>
                <w:rFonts w:ascii="Calibri" w:eastAsia="Times New Roman" w:hAnsi="Calibri" w:cs="Calibri"/>
                <w:color w:val="000000"/>
                <w:sz w:val="22"/>
                <w:lang w:eastAsia="fi-FI"/>
              </w:rPr>
            </w:pPr>
          </w:p>
          <w:p w14:paraId="75A2391B" w14:textId="77777777" w:rsidR="00917520" w:rsidRDefault="00917520" w:rsidP="00917520">
            <w:pPr>
              <w:spacing w:after="0" w:line="240" w:lineRule="auto"/>
              <w:jc w:val="center"/>
              <w:rPr>
                <w:rFonts w:ascii="Calibri" w:eastAsia="Times New Roman" w:hAnsi="Calibri" w:cs="Calibri"/>
                <w:color w:val="000000"/>
                <w:sz w:val="22"/>
                <w:lang w:eastAsia="fi-FI"/>
              </w:rPr>
            </w:pPr>
          </w:p>
          <w:p w14:paraId="5B5302C4" w14:textId="68F7631D" w:rsidR="00917520" w:rsidRPr="009D4CC5" w:rsidRDefault="00917520" w:rsidP="00917520">
            <w:pPr>
              <w:spacing w:after="0" w:line="240" w:lineRule="auto"/>
              <w:jc w:val="center"/>
              <w:rPr>
                <w:rFonts w:ascii="Calibri" w:eastAsia="Times New Roman" w:hAnsi="Calibri" w:cs="Calibri"/>
                <w:color w:val="000000"/>
                <w:sz w:val="22"/>
                <w:lang w:eastAsia="fi-FI"/>
              </w:rPr>
            </w:pPr>
          </w:p>
        </w:tc>
      </w:tr>
      <w:tr w:rsidR="009D4CC5" w:rsidRPr="009D4CC5" w14:paraId="135B069E" w14:textId="77777777" w:rsidTr="005634C4">
        <w:trPr>
          <w:gridAfter w:val="4"/>
          <w:wAfter w:w="2900" w:type="dxa"/>
          <w:trHeight w:val="288"/>
          <w:jc w:val="center"/>
        </w:trPr>
        <w:tc>
          <w:tcPr>
            <w:tcW w:w="960" w:type="dxa"/>
            <w:tcBorders>
              <w:top w:val="nil"/>
              <w:left w:val="nil"/>
              <w:bottom w:val="nil"/>
              <w:right w:val="nil"/>
            </w:tcBorders>
            <w:shd w:val="clear" w:color="auto" w:fill="auto"/>
            <w:noWrap/>
            <w:vAlign w:val="bottom"/>
            <w:hideMark/>
          </w:tcPr>
          <w:p w14:paraId="3850E0DE" w14:textId="77777777" w:rsidR="009D4CC5" w:rsidRPr="009D4CC5" w:rsidRDefault="009D4CC5" w:rsidP="009D4CC5">
            <w:pPr>
              <w:spacing w:after="0" w:line="240" w:lineRule="auto"/>
              <w:jc w:val="center"/>
              <w:rPr>
                <w:rFonts w:ascii="Calibri" w:eastAsia="Times New Roman" w:hAnsi="Calibri" w:cs="Calibri"/>
                <w:color w:val="000000"/>
                <w:sz w:val="22"/>
                <w:lang w:eastAsia="fi-FI"/>
              </w:rPr>
            </w:pPr>
          </w:p>
        </w:tc>
        <w:tc>
          <w:tcPr>
            <w:tcW w:w="960" w:type="dxa"/>
            <w:tcBorders>
              <w:top w:val="nil"/>
              <w:left w:val="nil"/>
              <w:bottom w:val="nil"/>
              <w:right w:val="nil"/>
            </w:tcBorders>
            <w:shd w:val="clear" w:color="auto" w:fill="auto"/>
            <w:noWrap/>
            <w:vAlign w:val="bottom"/>
            <w:hideMark/>
          </w:tcPr>
          <w:p w14:paraId="11CF775F" w14:textId="77777777" w:rsidR="009D4CC5" w:rsidRPr="009D4CC5" w:rsidRDefault="009D4CC5" w:rsidP="009D4CC5">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14:paraId="5F233F5E"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c>
          <w:tcPr>
            <w:tcW w:w="960" w:type="dxa"/>
            <w:gridSpan w:val="2"/>
            <w:tcBorders>
              <w:top w:val="nil"/>
              <w:left w:val="nil"/>
              <w:bottom w:val="nil"/>
              <w:right w:val="nil"/>
            </w:tcBorders>
            <w:shd w:val="clear" w:color="auto" w:fill="auto"/>
            <w:noWrap/>
            <w:vAlign w:val="bottom"/>
            <w:hideMark/>
          </w:tcPr>
          <w:p w14:paraId="6642DA67"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c>
          <w:tcPr>
            <w:tcW w:w="960" w:type="dxa"/>
            <w:gridSpan w:val="2"/>
            <w:tcBorders>
              <w:top w:val="nil"/>
              <w:left w:val="nil"/>
              <w:bottom w:val="nil"/>
              <w:right w:val="nil"/>
            </w:tcBorders>
            <w:shd w:val="clear" w:color="auto" w:fill="auto"/>
            <w:noWrap/>
            <w:vAlign w:val="bottom"/>
            <w:hideMark/>
          </w:tcPr>
          <w:p w14:paraId="2DC198C8"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c>
          <w:tcPr>
            <w:tcW w:w="960" w:type="dxa"/>
            <w:gridSpan w:val="2"/>
            <w:tcBorders>
              <w:top w:val="nil"/>
              <w:left w:val="nil"/>
              <w:bottom w:val="nil"/>
              <w:right w:val="nil"/>
            </w:tcBorders>
            <w:shd w:val="clear" w:color="auto" w:fill="auto"/>
            <w:noWrap/>
            <w:vAlign w:val="bottom"/>
            <w:hideMark/>
          </w:tcPr>
          <w:p w14:paraId="770EF1B1"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r>
      <w:tr w:rsidR="009D4CC5" w:rsidRPr="009D4CC5" w14:paraId="017A275F" w14:textId="77777777" w:rsidTr="005634C4">
        <w:trPr>
          <w:gridAfter w:val="4"/>
          <w:wAfter w:w="2900" w:type="dxa"/>
          <w:trHeight w:val="288"/>
          <w:jc w:val="center"/>
        </w:trPr>
        <w:tc>
          <w:tcPr>
            <w:tcW w:w="960" w:type="dxa"/>
            <w:tcBorders>
              <w:top w:val="nil"/>
              <w:left w:val="nil"/>
              <w:bottom w:val="nil"/>
              <w:right w:val="nil"/>
            </w:tcBorders>
            <w:shd w:val="clear" w:color="auto" w:fill="auto"/>
            <w:noWrap/>
            <w:vAlign w:val="bottom"/>
            <w:hideMark/>
          </w:tcPr>
          <w:p w14:paraId="2619A3DB" w14:textId="77777777" w:rsidR="009D4CC5" w:rsidRPr="009D4CC5" w:rsidRDefault="009D4CC5" w:rsidP="009D4CC5">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14:paraId="40AFD4D6" w14:textId="77777777" w:rsidR="009D4CC5" w:rsidRPr="009D4CC5" w:rsidRDefault="009D4CC5" w:rsidP="009D4CC5">
            <w:pPr>
              <w:spacing w:after="0" w:line="240" w:lineRule="auto"/>
              <w:rPr>
                <w:rFonts w:ascii="Times New Roman" w:eastAsia="Times New Roman" w:hAnsi="Times New Roman" w:cs="Times New Roman"/>
                <w:sz w:val="20"/>
                <w:szCs w:val="20"/>
                <w:lang w:eastAsia="fi-FI"/>
              </w:rPr>
            </w:pPr>
          </w:p>
        </w:tc>
        <w:tc>
          <w:tcPr>
            <w:tcW w:w="960" w:type="dxa"/>
            <w:tcBorders>
              <w:top w:val="nil"/>
              <w:left w:val="nil"/>
              <w:bottom w:val="nil"/>
              <w:right w:val="nil"/>
            </w:tcBorders>
            <w:shd w:val="clear" w:color="auto" w:fill="auto"/>
            <w:noWrap/>
            <w:vAlign w:val="bottom"/>
            <w:hideMark/>
          </w:tcPr>
          <w:p w14:paraId="3484EC23"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c>
          <w:tcPr>
            <w:tcW w:w="960" w:type="dxa"/>
            <w:gridSpan w:val="2"/>
            <w:tcBorders>
              <w:top w:val="nil"/>
              <w:left w:val="nil"/>
              <w:bottom w:val="nil"/>
              <w:right w:val="nil"/>
            </w:tcBorders>
            <w:shd w:val="clear" w:color="auto" w:fill="auto"/>
            <w:noWrap/>
            <w:vAlign w:val="bottom"/>
            <w:hideMark/>
          </w:tcPr>
          <w:p w14:paraId="6A63BEBF"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c>
          <w:tcPr>
            <w:tcW w:w="960" w:type="dxa"/>
            <w:gridSpan w:val="2"/>
            <w:tcBorders>
              <w:top w:val="nil"/>
              <w:left w:val="nil"/>
              <w:bottom w:val="nil"/>
              <w:right w:val="nil"/>
            </w:tcBorders>
            <w:shd w:val="clear" w:color="auto" w:fill="auto"/>
            <w:noWrap/>
            <w:vAlign w:val="bottom"/>
            <w:hideMark/>
          </w:tcPr>
          <w:p w14:paraId="0F99A2E5"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c>
          <w:tcPr>
            <w:tcW w:w="960" w:type="dxa"/>
            <w:gridSpan w:val="2"/>
            <w:tcBorders>
              <w:top w:val="nil"/>
              <w:left w:val="nil"/>
              <w:bottom w:val="nil"/>
              <w:right w:val="nil"/>
            </w:tcBorders>
            <w:shd w:val="clear" w:color="auto" w:fill="auto"/>
            <w:noWrap/>
            <w:vAlign w:val="bottom"/>
            <w:hideMark/>
          </w:tcPr>
          <w:p w14:paraId="140AE830" w14:textId="77777777" w:rsidR="009D4CC5" w:rsidRPr="009D4CC5" w:rsidRDefault="009D4CC5" w:rsidP="009D4CC5">
            <w:pPr>
              <w:spacing w:after="0" w:line="240" w:lineRule="auto"/>
              <w:jc w:val="center"/>
              <w:rPr>
                <w:rFonts w:ascii="Times New Roman" w:eastAsia="Times New Roman" w:hAnsi="Times New Roman" w:cs="Times New Roman"/>
                <w:sz w:val="20"/>
                <w:szCs w:val="20"/>
                <w:lang w:eastAsia="fi-FI"/>
              </w:rPr>
            </w:pPr>
          </w:p>
        </w:tc>
      </w:tr>
      <w:tr w:rsidR="009D4CC5" w:rsidRPr="002769D0" w14:paraId="5975C8A1" w14:textId="77777777" w:rsidTr="005634C4">
        <w:trPr>
          <w:gridAfter w:val="4"/>
          <w:wAfter w:w="2900" w:type="dxa"/>
          <w:trHeight w:val="288"/>
          <w:jc w:val="center"/>
        </w:trPr>
        <w:tc>
          <w:tcPr>
            <w:tcW w:w="28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EEF4AE" w14:textId="77777777" w:rsidR="00917520" w:rsidRPr="002769D0" w:rsidRDefault="00917520" w:rsidP="009D4CC5">
            <w:pPr>
              <w:spacing w:after="0" w:line="240" w:lineRule="auto"/>
              <w:jc w:val="center"/>
              <w:rPr>
                <w:rFonts w:ascii="Calibri" w:eastAsia="Times New Roman" w:hAnsi="Calibri" w:cs="Calibri"/>
                <w:color w:val="000000"/>
                <w:sz w:val="22"/>
                <w:highlight w:val="yellow"/>
                <w:lang w:eastAsia="fi-FI"/>
              </w:rPr>
            </w:pPr>
          </w:p>
          <w:p w14:paraId="7CE4888F" w14:textId="319958A0" w:rsidR="00917520" w:rsidRPr="0021254B" w:rsidRDefault="00C90CB7" w:rsidP="00C90CB7">
            <w:pPr>
              <w:spacing w:after="0" w:line="240" w:lineRule="auto"/>
              <w:rPr>
                <w:rFonts w:ascii="Calibri" w:eastAsia="Times New Roman" w:hAnsi="Calibri" w:cs="Calibri"/>
                <w:color w:val="000000"/>
                <w:sz w:val="22"/>
                <w:lang w:eastAsia="fi-FI"/>
              </w:rPr>
            </w:pPr>
            <w:r>
              <w:rPr>
                <w:rFonts w:ascii="Calibri" w:eastAsia="Times New Roman" w:hAnsi="Calibri" w:cs="Calibri"/>
                <w:color w:val="000000"/>
                <w:sz w:val="22"/>
                <w:lang w:eastAsia="fi-FI"/>
              </w:rPr>
              <w:t xml:space="preserve">              </w:t>
            </w:r>
            <w:r w:rsidR="009D4CC5" w:rsidRPr="0021254B">
              <w:rPr>
                <w:rFonts w:ascii="Calibri" w:eastAsia="Times New Roman" w:hAnsi="Calibri" w:cs="Calibri"/>
                <w:color w:val="000000"/>
                <w:sz w:val="22"/>
                <w:lang w:eastAsia="fi-FI"/>
              </w:rPr>
              <w:t>DIAKONIAN</w:t>
            </w:r>
          </w:p>
          <w:p w14:paraId="1916B860" w14:textId="0247927E" w:rsidR="009D4CC5" w:rsidRPr="0021254B" w:rsidRDefault="009D4CC5" w:rsidP="009D4CC5">
            <w:pPr>
              <w:spacing w:after="0" w:line="240" w:lineRule="auto"/>
              <w:jc w:val="center"/>
              <w:rPr>
                <w:rFonts w:ascii="Calibri" w:eastAsia="Times New Roman" w:hAnsi="Calibri" w:cs="Calibri"/>
                <w:color w:val="000000"/>
                <w:sz w:val="22"/>
                <w:lang w:eastAsia="fi-FI"/>
              </w:rPr>
            </w:pPr>
            <w:r w:rsidRPr="0021254B">
              <w:rPr>
                <w:rFonts w:ascii="Calibri" w:eastAsia="Times New Roman" w:hAnsi="Calibri" w:cs="Calibri"/>
                <w:color w:val="000000"/>
                <w:sz w:val="22"/>
                <w:lang w:eastAsia="fi-FI"/>
              </w:rPr>
              <w:t xml:space="preserve"> TOIMINTATIIMI</w:t>
            </w:r>
          </w:p>
          <w:p w14:paraId="0ECB8FBE" w14:textId="77777777" w:rsidR="00917520" w:rsidRPr="002769D0" w:rsidRDefault="00917520" w:rsidP="009D4CC5">
            <w:pPr>
              <w:spacing w:after="0" w:line="240" w:lineRule="auto"/>
              <w:jc w:val="center"/>
              <w:rPr>
                <w:rFonts w:ascii="Calibri" w:eastAsia="Times New Roman" w:hAnsi="Calibri" w:cs="Calibri"/>
                <w:color w:val="000000"/>
                <w:sz w:val="22"/>
                <w:highlight w:val="yellow"/>
                <w:lang w:eastAsia="fi-FI"/>
              </w:rPr>
            </w:pPr>
          </w:p>
          <w:p w14:paraId="46452840" w14:textId="51CF4B05" w:rsidR="00917520" w:rsidRPr="002769D0" w:rsidRDefault="00917520" w:rsidP="009D4CC5">
            <w:pPr>
              <w:spacing w:after="0" w:line="240" w:lineRule="auto"/>
              <w:jc w:val="center"/>
              <w:rPr>
                <w:rFonts w:ascii="Calibri" w:eastAsia="Times New Roman" w:hAnsi="Calibri" w:cs="Calibri"/>
                <w:color w:val="000000"/>
                <w:sz w:val="22"/>
                <w:highlight w:val="yellow"/>
                <w:lang w:eastAsia="fi-FI"/>
              </w:rPr>
            </w:pPr>
          </w:p>
        </w:tc>
        <w:tc>
          <w:tcPr>
            <w:tcW w:w="2880"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4FD01F94" w14:textId="1B8492EA" w:rsidR="00917520" w:rsidRPr="0021254B" w:rsidRDefault="00811EF7" w:rsidP="009D4CC5">
            <w:pPr>
              <w:spacing w:after="0" w:line="240" w:lineRule="auto"/>
              <w:jc w:val="center"/>
              <w:rPr>
                <w:rFonts w:ascii="Calibri" w:eastAsia="Times New Roman" w:hAnsi="Calibri" w:cs="Calibri"/>
                <w:color w:val="000000"/>
                <w:sz w:val="22"/>
                <w:lang w:eastAsia="fi-FI"/>
              </w:rPr>
            </w:pPr>
            <w:r w:rsidRPr="0021254B">
              <w:rPr>
                <w:rFonts w:ascii="Calibri" w:eastAsia="Times New Roman" w:hAnsi="Calibri" w:cs="Calibri"/>
                <w:color w:val="000000"/>
                <w:sz w:val="22"/>
                <w:lang w:eastAsia="fi-FI"/>
              </w:rPr>
              <w:t>K</w:t>
            </w:r>
            <w:r w:rsidR="009D4CC5" w:rsidRPr="0021254B">
              <w:rPr>
                <w:rFonts w:ascii="Calibri" w:eastAsia="Times New Roman" w:hAnsi="Calibri" w:cs="Calibri"/>
                <w:color w:val="000000"/>
                <w:sz w:val="22"/>
                <w:lang w:eastAsia="fi-FI"/>
              </w:rPr>
              <w:t xml:space="preserve">ASVATUKSEN </w:t>
            </w:r>
          </w:p>
          <w:p w14:paraId="5F0C1D1B" w14:textId="014A8066" w:rsidR="00917520" w:rsidRPr="0021254B" w:rsidRDefault="009D4CC5" w:rsidP="009D4CC5">
            <w:pPr>
              <w:spacing w:after="0" w:line="240" w:lineRule="auto"/>
              <w:jc w:val="center"/>
              <w:rPr>
                <w:rFonts w:ascii="Calibri" w:eastAsia="Times New Roman" w:hAnsi="Calibri" w:cs="Calibri"/>
                <w:color w:val="000000"/>
                <w:sz w:val="22"/>
                <w:lang w:eastAsia="fi-FI"/>
              </w:rPr>
            </w:pPr>
            <w:r w:rsidRPr="0021254B">
              <w:rPr>
                <w:rFonts w:ascii="Calibri" w:eastAsia="Times New Roman" w:hAnsi="Calibri" w:cs="Calibri"/>
                <w:color w:val="000000"/>
                <w:sz w:val="22"/>
                <w:lang w:eastAsia="fi-FI"/>
              </w:rPr>
              <w:t>TOIMINTATIIMI</w:t>
            </w:r>
          </w:p>
          <w:p w14:paraId="222C77F6" w14:textId="77777777" w:rsidR="00917520" w:rsidRPr="002769D0" w:rsidRDefault="00917520" w:rsidP="009D4CC5">
            <w:pPr>
              <w:spacing w:after="0" w:line="240" w:lineRule="auto"/>
              <w:jc w:val="center"/>
              <w:rPr>
                <w:rFonts w:ascii="Calibri" w:eastAsia="Times New Roman" w:hAnsi="Calibri" w:cs="Calibri"/>
                <w:color w:val="000000"/>
                <w:sz w:val="22"/>
                <w:highlight w:val="yellow"/>
                <w:lang w:eastAsia="fi-FI"/>
              </w:rPr>
            </w:pPr>
          </w:p>
          <w:p w14:paraId="6625F6B1" w14:textId="4F1B229F" w:rsidR="00917520" w:rsidRPr="002769D0" w:rsidRDefault="00917520" w:rsidP="009D4CC5">
            <w:pPr>
              <w:spacing w:after="0" w:line="240" w:lineRule="auto"/>
              <w:jc w:val="center"/>
              <w:rPr>
                <w:rFonts w:ascii="Calibri" w:eastAsia="Times New Roman" w:hAnsi="Calibri" w:cs="Calibri"/>
                <w:color w:val="000000"/>
                <w:sz w:val="22"/>
                <w:highlight w:val="yellow"/>
                <w:lang w:eastAsia="fi-FI"/>
              </w:rPr>
            </w:pPr>
          </w:p>
        </w:tc>
      </w:tr>
      <w:tr w:rsidR="00C61038" w:rsidRPr="002769D0" w14:paraId="476DEEB1" w14:textId="77777777" w:rsidTr="00DD28F4">
        <w:trPr>
          <w:gridAfter w:val="4"/>
          <w:wAfter w:w="2900" w:type="dxa"/>
          <w:trHeight w:val="843"/>
          <w:jc w:val="center"/>
        </w:trPr>
        <w:tc>
          <w:tcPr>
            <w:tcW w:w="576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C21E80" w14:textId="77777777" w:rsidR="00C61038" w:rsidRPr="002769D0" w:rsidRDefault="00C61038" w:rsidP="009D4CC5">
            <w:pPr>
              <w:spacing w:after="0" w:line="240" w:lineRule="auto"/>
              <w:jc w:val="center"/>
              <w:rPr>
                <w:rFonts w:ascii="Calibri" w:eastAsia="Times New Roman" w:hAnsi="Calibri" w:cs="Calibri"/>
                <w:color w:val="000000"/>
                <w:sz w:val="22"/>
                <w:highlight w:val="yellow"/>
                <w:lang w:eastAsia="fi-FI"/>
              </w:rPr>
            </w:pPr>
          </w:p>
          <w:p w14:paraId="4918B9F7" w14:textId="77777777" w:rsidR="00C61038" w:rsidRDefault="00C61038" w:rsidP="009D4CC5">
            <w:pPr>
              <w:spacing w:after="0" w:line="240" w:lineRule="auto"/>
              <w:jc w:val="center"/>
              <w:rPr>
                <w:rFonts w:ascii="Calibri" w:eastAsia="Times New Roman" w:hAnsi="Calibri" w:cs="Calibri"/>
                <w:color w:val="000000"/>
                <w:sz w:val="22"/>
                <w:lang w:eastAsia="fi-FI"/>
              </w:rPr>
            </w:pPr>
            <w:r>
              <w:rPr>
                <w:rFonts w:ascii="Calibri" w:eastAsia="Times New Roman" w:hAnsi="Calibri" w:cs="Calibri"/>
                <w:color w:val="000000"/>
                <w:sz w:val="22"/>
                <w:lang w:eastAsia="fi-FI"/>
              </w:rPr>
              <w:t xml:space="preserve">MEDIAN </w:t>
            </w:r>
            <w:r w:rsidRPr="0021254B">
              <w:rPr>
                <w:rFonts w:ascii="Calibri" w:eastAsia="Times New Roman" w:hAnsi="Calibri" w:cs="Calibri"/>
                <w:color w:val="000000"/>
                <w:sz w:val="22"/>
                <w:lang w:eastAsia="fi-FI"/>
              </w:rPr>
              <w:t>TOIMINTATIIMI</w:t>
            </w:r>
          </w:p>
          <w:p w14:paraId="670A0E57" w14:textId="77777777" w:rsidR="005165AB" w:rsidRPr="0021254B" w:rsidRDefault="005165AB" w:rsidP="009D4CC5">
            <w:pPr>
              <w:spacing w:after="0" w:line="240" w:lineRule="auto"/>
              <w:jc w:val="center"/>
              <w:rPr>
                <w:rFonts w:ascii="Calibri" w:eastAsia="Times New Roman" w:hAnsi="Calibri" w:cs="Calibri"/>
                <w:color w:val="000000"/>
                <w:sz w:val="22"/>
                <w:lang w:eastAsia="fi-FI"/>
              </w:rPr>
            </w:pPr>
          </w:p>
          <w:p w14:paraId="600553D5" w14:textId="61B8478D" w:rsidR="00C61038" w:rsidRPr="002769D0" w:rsidRDefault="00C61038" w:rsidP="00C61038">
            <w:pPr>
              <w:spacing w:after="0" w:line="240" w:lineRule="auto"/>
              <w:rPr>
                <w:rFonts w:ascii="Calibri" w:eastAsia="Times New Roman" w:hAnsi="Calibri" w:cs="Calibri"/>
                <w:color w:val="000000"/>
                <w:sz w:val="22"/>
                <w:highlight w:val="yellow"/>
                <w:lang w:eastAsia="fi-FI"/>
              </w:rPr>
            </w:pPr>
          </w:p>
        </w:tc>
      </w:tr>
    </w:tbl>
    <w:p w14:paraId="0FFEE6D7" w14:textId="77777777" w:rsidR="008B377C" w:rsidRDefault="008B377C" w:rsidP="00D61354">
      <w:pPr>
        <w:spacing w:before="400"/>
        <w:rPr>
          <w:b/>
          <w:bCs/>
        </w:rPr>
      </w:pPr>
    </w:p>
    <w:p w14:paraId="16DB5F22" w14:textId="444B18B0" w:rsidR="001D07DB" w:rsidRPr="00856696" w:rsidRDefault="00856696" w:rsidP="00D61354">
      <w:pPr>
        <w:spacing w:before="400"/>
        <w:rPr>
          <w:b/>
          <w:bCs/>
        </w:rPr>
      </w:pPr>
      <w:r w:rsidRPr="00856696">
        <w:rPr>
          <w:b/>
          <w:bCs/>
        </w:rPr>
        <w:t>KIRKKOVALTUUSTO</w:t>
      </w:r>
      <w:r w:rsidR="00786D49">
        <w:rPr>
          <w:b/>
          <w:bCs/>
        </w:rPr>
        <w:t xml:space="preserve"> </w:t>
      </w:r>
    </w:p>
    <w:p w14:paraId="248C28DE" w14:textId="4487E357" w:rsidR="005D62FB" w:rsidRDefault="00F27581" w:rsidP="005165AB">
      <w:pPr>
        <w:jc w:val="both"/>
      </w:pPr>
      <w:r w:rsidRPr="005A459D">
        <w:t xml:space="preserve">Kirkkovaltuusto on seurakunnan ylin päättävä toimielin. Kirkkovaltuusto on </w:t>
      </w:r>
      <w:r w:rsidR="00820355">
        <w:br/>
      </w:r>
      <w:r w:rsidRPr="005A459D">
        <w:t>delegoinut päätösvaltaansa kirkkoneuvostolle erillisillä määräyksillä. Kirkko</w:t>
      </w:r>
      <w:r w:rsidR="00294486">
        <w:t>-</w:t>
      </w:r>
      <w:r w:rsidR="005165AB">
        <w:br/>
      </w:r>
      <w:r w:rsidRPr="005A459D">
        <w:t>valtuuston puheenjohtajaksi vuosiksi 20</w:t>
      </w:r>
      <w:r w:rsidR="00360247">
        <w:t>23</w:t>
      </w:r>
      <w:r w:rsidRPr="005A459D">
        <w:t>–202</w:t>
      </w:r>
      <w:r w:rsidR="00360247">
        <w:t>4</w:t>
      </w:r>
      <w:r w:rsidRPr="005A459D">
        <w:t xml:space="preserve"> on valittu </w:t>
      </w:r>
      <w:r w:rsidR="00360247">
        <w:t>Jukka Veija</w:t>
      </w:r>
      <w:r w:rsidRPr="005A459D">
        <w:t xml:space="preserve"> ja varapuheenjohtajaksi </w:t>
      </w:r>
      <w:r w:rsidR="00360247">
        <w:t>Sirpa Ilkka-Ahola</w:t>
      </w:r>
      <w:r w:rsidR="00E11B7F" w:rsidRPr="005D62FB">
        <w:t xml:space="preserve">. </w:t>
      </w:r>
      <w:r w:rsidRPr="005D62FB">
        <w:t xml:space="preserve">Kirkkovaltuusto kokoontui vuoden aikana </w:t>
      </w:r>
      <w:r w:rsidR="00C35730">
        <w:br/>
      </w:r>
      <w:r w:rsidR="00B2478A" w:rsidRPr="005D62FB">
        <w:t>6</w:t>
      </w:r>
      <w:r w:rsidRPr="005D62FB">
        <w:t xml:space="preserve"> kertaa. </w:t>
      </w:r>
      <w:r w:rsidR="002D73E5" w:rsidRPr="005D62FB">
        <w:t xml:space="preserve">Valtuustolle järjestettiin </w:t>
      </w:r>
      <w:r w:rsidR="0080695C" w:rsidRPr="005D62FB">
        <w:t>24.9.2024</w:t>
      </w:r>
      <w:r w:rsidR="000E2459" w:rsidRPr="005D62FB">
        <w:t xml:space="preserve"> </w:t>
      </w:r>
      <w:r w:rsidR="002D73E5" w:rsidRPr="005D62FB">
        <w:t xml:space="preserve">valtuustoseminaari </w:t>
      </w:r>
      <w:r w:rsidR="005D62FB" w:rsidRPr="005D62FB">
        <w:t xml:space="preserve">ja 22.10.2024 </w:t>
      </w:r>
      <w:r w:rsidR="005165AB">
        <w:br/>
      </w:r>
      <w:r w:rsidR="005D62FB" w:rsidRPr="005D62FB">
        <w:t>infotilaisuus liitosaloitteesta</w:t>
      </w:r>
      <w:r w:rsidR="00C638F1" w:rsidRPr="005D62FB">
        <w:t xml:space="preserve">. </w:t>
      </w:r>
      <w:r w:rsidRPr="005D62FB">
        <w:t>K</w:t>
      </w:r>
      <w:r w:rsidR="00EB510B" w:rsidRPr="005D62FB">
        <w:t>irkkovaltuuston jäsenet</w:t>
      </w:r>
      <w:r w:rsidRPr="005D62FB">
        <w:t xml:space="preserve"> ja heidän </w:t>
      </w:r>
      <w:r w:rsidR="00B16998" w:rsidRPr="005D62FB">
        <w:t xml:space="preserve">kokouksiin </w:t>
      </w:r>
      <w:r w:rsidRPr="005D62FB">
        <w:t xml:space="preserve">osallistumiskertansa </w:t>
      </w:r>
      <w:r w:rsidR="006D572A" w:rsidRPr="005D62FB">
        <w:t xml:space="preserve">on </w:t>
      </w:r>
      <w:r w:rsidR="005B4E9C" w:rsidRPr="005D62FB">
        <w:t>lueteltu alla</w:t>
      </w:r>
      <w:r w:rsidRPr="005D62FB">
        <w:t>.</w:t>
      </w:r>
    </w:p>
    <w:p w14:paraId="7FD0E914" w14:textId="77777777" w:rsidR="008B377C" w:rsidRDefault="008B377C" w:rsidP="00717386">
      <w:pPr>
        <w:rPr>
          <w:b/>
          <w:bCs/>
        </w:rPr>
      </w:pPr>
    </w:p>
    <w:p w14:paraId="12A33B09" w14:textId="40EA83D9" w:rsidR="00DC6099" w:rsidRPr="00AA1AFE" w:rsidRDefault="00111A36" w:rsidP="00717386">
      <w:r w:rsidRPr="0035745C">
        <w:rPr>
          <w:b/>
          <w:bCs/>
        </w:rPr>
        <w:lastRenderedPageBreak/>
        <w:t>Kirkkovaltuuston jäsenet</w:t>
      </w:r>
      <w:r w:rsidR="00241873" w:rsidRPr="00AA1AFE">
        <w:br/>
      </w:r>
      <w:r w:rsidR="00D57533" w:rsidRPr="00807B35">
        <w:t>Heittola Olavi</w:t>
      </w:r>
      <w:r w:rsidR="00D57533" w:rsidRPr="00807B35">
        <w:tab/>
      </w:r>
      <w:r w:rsidR="002523C6" w:rsidRPr="00807B35">
        <w:t>6/6</w:t>
      </w:r>
      <w:r w:rsidR="00D57533" w:rsidRPr="00807B35">
        <w:tab/>
      </w:r>
      <w:r w:rsidR="00D32B91" w:rsidRPr="00807B35">
        <w:tab/>
      </w:r>
      <w:r w:rsidR="00693CBD" w:rsidRPr="00807B35">
        <w:t>Niemi Keijo</w:t>
      </w:r>
      <w:r w:rsidR="00693CBD" w:rsidRPr="00807B35">
        <w:tab/>
      </w:r>
      <w:r w:rsidR="00833A2B" w:rsidRPr="00807B35">
        <w:t>6/6</w:t>
      </w:r>
      <w:r w:rsidR="00DD28F4" w:rsidRPr="00807B35">
        <w:br/>
      </w:r>
      <w:r w:rsidR="00693CBD" w:rsidRPr="00807B35">
        <w:t>Ilkka-Ahola Sirpa</w:t>
      </w:r>
      <w:r w:rsidR="00693CBD" w:rsidRPr="00807B35">
        <w:tab/>
      </w:r>
      <w:r w:rsidR="00D62BD7" w:rsidRPr="00807B35">
        <w:t>3/6</w:t>
      </w:r>
      <w:r w:rsidR="00693CBD" w:rsidRPr="00807B35">
        <w:tab/>
      </w:r>
      <w:r w:rsidR="00693CBD" w:rsidRPr="00807B35">
        <w:tab/>
      </w:r>
      <w:r w:rsidR="00CC031F" w:rsidRPr="00807B35">
        <w:t>Rantanen Hannele</w:t>
      </w:r>
      <w:r w:rsidR="00CC031F" w:rsidRPr="00807B35">
        <w:tab/>
      </w:r>
      <w:r w:rsidR="000C40B6" w:rsidRPr="00807B35">
        <w:t>3/6</w:t>
      </w:r>
      <w:r w:rsidR="00DD28F4" w:rsidRPr="00807B35">
        <w:br/>
      </w:r>
      <w:r w:rsidR="00CC031F" w:rsidRPr="00807B35">
        <w:t>Jokitulppo Ari-Matti</w:t>
      </w:r>
      <w:r w:rsidR="00CC031F" w:rsidRPr="00807B35">
        <w:tab/>
      </w:r>
      <w:r w:rsidR="008E2FB5" w:rsidRPr="00807B35">
        <w:t>6/6</w:t>
      </w:r>
      <w:r w:rsidR="00CC031F" w:rsidRPr="00807B35">
        <w:tab/>
      </w:r>
      <w:r w:rsidR="00CC031F" w:rsidRPr="00807B35">
        <w:tab/>
        <w:t>Tarvainen Harri</w:t>
      </w:r>
      <w:r w:rsidR="00A34148" w:rsidRPr="00807B35">
        <w:tab/>
      </w:r>
      <w:r w:rsidR="000C40B6" w:rsidRPr="00807B35">
        <w:t>4/6</w:t>
      </w:r>
      <w:r w:rsidR="00DD28F4" w:rsidRPr="00807B35">
        <w:br/>
      </w:r>
      <w:r w:rsidR="00A34148" w:rsidRPr="00807B35">
        <w:t>Jyväsjärvi Kirsi-Maaria</w:t>
      </w:r>
      <w:r w:rsidR="008E2FB5" w:rsidRPr="00807B35">
        <w:t xml:space="preserve"> 6/6</w:t>
      </w:r>
      <w:r w:rsidR="00A34148" w:rsidRPr="00807B35">
        <w:tab/>
      </w:r>
      <w:r w:rsidR="00A34148" w:rsidRPr="00807B35">
        <w:tab/>
        <w:t>Tikkanen Pentti</w:t>
      </w:r>
      <w:r w:rsidR="00A34148" w:rsidRPr="00807B35">
        <w:tab/>
      </w:r>
      <w:r w:rsidR="00BA1B43" w:rsidRPr="00807B35">
        <w:t>5/6</w:t>
      </w:r>
      <w:r w:rsidR="00DD28F4" w:rsidRPr="00807B35">
        <w:br/>
      </w:r>
      <w:r w:rsidR="00F9059F" w:rsidRPr="00807B35">
        <w:t xml:space="preserve">Kaasalainen-Kalliomäki Katja </w:t>
      </w:r>
      <w:r w:rsidR="0071312B" w:rsidRPr="00807B35">
        <w:t>6/6</w:t>
      </w:r>
      <w:r w:rsidR="00F9059F" w:rsidRPr="00807B35">
        <w:tab/>
        <w:t>Veija Jukka</w:t>
      </w:r>
      <w:r w:rsidR="00F9059F" w:rsidRPr="00807B35">
        <w:tab/>
      </w:r>
      <w:r w:rsidR="00BA1B43" w:rsidRPr="00807B35">
        <w:t>6/6</w:t>
      </w:r>
      <w:r w:rsidR="00717386" w:rsidRPr="00807B35">
        <w:br/>
      </w:r>
      <w:r w:rsidR="00DF6241" w:rsidRPr="00807B35">
        <w:t>Kalliomäki Eila</w:t>
      </w:r>
      <w:r w:rsidR="00DF6241" w:rsidRPr="00807B35">
        <w:tab/>
      </w:r>
      <w:r w:rsidR="0071312B" w:rsidRPr="00807B35">
        <w:t>6/6</w:t>
      </w:r>
      <w:r w:rsidR="00DF6241" w:rsidRPr="00807B35">
        <w:tab/>
      </w:r>
      <w:r w:rsidR="00DF6241" w:rsidRPr="00807B35">
        <w:tab/>
        <w:t>Veikkola Mirjami</w:t>
      </w:r>
      <w:r w:rsidR="00DF6241" w:rsidRPr="00807B35">
        <w:tab/>
      </w:r>
      <w:r w:rsidR="00B22BC0" w:rsidRPr="00807B35">
        <w:t>5/6</w:t>
      </w:r>
      <w:r w:rsidR="00717386" w:rsidRPr="00807B35">
        <w:br/>
      </w:r>
      <w:r w:rsidR="001C142D" w:rsidRPr="00807B35">
        <w:t>Kammonen Riitta</w:t>
      </w:r>
      <w:r w:rsidR="001C142D" w:rsidRPr="00807B35">
        <w:tab/>
      </w:r>
      <w:r w:rsidR="0071312B" w:rsidRPr="00807B35">
        <w:t>6/6</w:t>
      </w:r>
      <w:r w:rsidR="001C142D" w:rsidRPr="00807B35">
        <w:tab/>
      </w:r>
      <w:r w:rsidR="001C142D" w:rsidRPr="00807B35">
        <w:tab/>
        <w:t>Vuorenmaa Tauno</w:t>
      </w:r>
      <w:r w:rsidR="001C142D" w:rsidRPr="00807B35">
        <w:tab/>
      </w:r>
      <w:r w:rsidR="009F5830" w:rsidRPr="00807B35">
        <w:t>6/6</w:t>
      </w:r>
      <w:r w:rsidR="00717386" w:rsidRPr="00807B35">
        <w:br/>
      </w:r>
      <w:r w:rsidR="001C142D" w:rsidRPr="00807B35">
        <w:t>Kellomäki Marko</w:t>
      </w:r>
      <w:r w:rsidR="001C142D" w:rsidRPr="00807B35">
        <w:tab/>
      </w:r>
      <w:r w:rsidR="0071312B" w:rsidRPr="00807B35">
        <w:t>6/6</w:t>
      </w:r>
      <w:r w:rsidR="001C142D" w:rsidRPr="00807B35">
        <w:tab/>
      </w:r>
      <w:r w:rsidR="001C142D" w:rsidRPr="00807B35">
        <w:tab/>
      </w:r>
      <w:r w:rsidR="00DC6099" w:rsidRPr="00807B35">
        <w:t>Wenell Timo</w:t>
      </w:r>
      <w:r w:rsidR="00DC6099" w:rsidRPr="00807B35">
        <w:tab/>
      </w:r>
      <w:r w:rsidR="009F5830" w:rsidRPr="00807B35">
        <w:t>3/6</w:t>
      </w:r>
      <w:r w:rsidR="00717386" w:rsidRPr="00807B35">
        <w:br/>
      </w:r>
      <w:r w:rsidR="00DC6099" w:rsidRPr="00807B35">
        <w:t>Leppänen Reine</w:t>
      </w:r>
      <w:r w:rsidR="00DC6099" w:rsidRPr="00807B35">
        <w:tab/>
      </w:r>
      <w:r w:rsidR="00833A2B" w:rsidRPr="00807B35">
        <w:t>6/6</w:t>
      </w:r>
      <w:r w:rsidR="00DC6099" w:rsidRPr="00807B35">
        <w:tab/>
      </w:r>
      <w:r w:rsidR="00DC6099" w:rsidRPr="00807B35">
        <w:tab/>
      </w:r>
      <w:proofErr w:type="spellStart"/>
      <w:r w:rsidR="00DC6099" w:rsidRPr="00807B35">
        <w:t>Wersta</w:t>
      </w:r>
      <w:proofErr w:type="spellEnd"/>
      <w:r w:rsidR="00DC6099" w:rsidRPr="00807B35">
        <w:t xml:space="preserve"> Jari</w:t>
      </w:r>
      <w:r w:rsidR="00DC6099" w:rsidRPr="00807B35">
        <w:tab/>
      </w:r>
      <w:r w:rsidR="00807B35" w:rsidRPr="00807B35">
        <w:t>5/6</w:t>
      </w:r>
      <w:r w:rsidR="00717386" w:rsidRPr="00807B35">
        <w:br/>
      </w:r>
      <w:r w:rsidR="00351644" w:rsidRPr="00807B35">
        <w:t>Mettänen Pirjo</w:t>
      </w:r>
      <w:r w:rsidR="00351644" w:rsidRPr="00807B35">
        <w:tab/>
      </w:r>
      <w:r w:rsidR="00833A2B" w:rsidRPr="00807B35">
        <w:t>6/6</w:t>
      </w:r>
    </w:p>
    <w:p w14:paraId="0A06189F" w14:textId="10C11D2C" w:rsidR="00442625" w:rsidRPr="002423D7" w:rsidRDefault="00F93DD9" w:rsidP="00087A50">
      <w:r w:rsidRPr="002423D7">
        <w:t xml:space="preserve">Kirkkovaltuusto on kertomusvuoden aikana käsitellyt </w:t>
      </w:r>
      <w:r w:rsidR="00807B35" w:rsidRPr="00807B35">
        <w:t>kuudessa</w:t>
      </w:r>
      <w:r w:rsidRPr="00807B35">
        <w:t xml:space="preserve"> kokouksessaan</w:t>
      </w:r>
      <w:r w:rsidR="00ED16A5" w:rsidRPr="002423D7">
        <w:t xml:space="preserve"> kirkkolain edellyttämät asiat</w:t>
      </w:r>
      <w:r w:rsidR="000D72D0" w:rsidRPr="002423D7">
        <w:t>, joita ovat seurakunnan toimintakertomuksen</w:t>
      </w:r>
      <w:r w:rsidR="006D42E0" w:rsidRPr="002423D7">
        <w:t xml:space="preserve"> </w:t>
      </w:r>
      <w:r w:rsidR="00087A50" w:rsidRPr="002423D7">
        <w:br/>
      </w:r>
      <w:r w:rsidR="006D42E0" w:rsidRPr="002423D7">
        <w:t>hyväksyminen, tilinpäätöksen vahvistaminen ja vastuuvapauden myöntäminen tilivelvollisille.</w:t>
      </w:r>
      <w:r w:rsidR="00E60432" w:rsidRPr="002423D7">
        <w:t xml:space="preserve"> Kirkkoval</w:t>
      </w:r>
      <w:r w:rsidR="00AB212D" w:rsidRPr="002423D7">
        <w:t>t</w:t>
      </w:r>
      <w:r w:rsidR="00E60432" w:rsidRPr="002423D7">
        <w:t>uusto vahvisti kirkollisveroprosentin</w:t>
      </w:r>
      <w:r w:rsidR="00B27936" w:rsidRPr="002423D7">
        <w:t xml:space="preserve"> ja hyväksyi vuoden 202</w:t>
      </w:r>
      <w:r w:rsidR="00545F5A">
        <w:t>5</w:t>
      </w:r>
      <w:r w:rsidR="00B27936" w:rsidRPr="002423D7">
        <w:t xml:space="preserve"> talous</w:t>
      </w:r>
      <w:r w:rsidR="00AB212D" w:rsidRPr="002423D7">
        <w:t>a</w:t>
      </w:r>
      <w:r w:rsidR="00B27936" w:rsidRPr="002423D7">
        <w:t xml:space="preserve">rvion ja vuosien </w:t>
      </w:r>
      <w:r w:rsidR="00D05D74" w:rsidRPr="002423D7">
        <w:t>202</w:t>
      </w:r>
      <w:r w:rsidR="005165AB">
        <w:t>5</w:t>
      </w:r>
      <w:r w:rsidR="00D05D74" w:rsidRPr="002423D7">
        <w:t>–202</w:t>
      </w:r>
      <w:r w:rsidR="00545F5A">
        <w:t>7</w:t>
      </w:r>
      <w:r w:rsidR="00B27936" w:rsidRPr="002423D7">
        <w:t xml:space="preserve"> toiminta- ja talous</w:t>
      </w:r>
      <w:r w:rsidR="00BC77A3" w:rsidRPr="002423D7">
        <w:t>suunnitelman.</w:t>
      </w:r>
    </w:p>
    <w:p w14:paraId="4B787112" w14:textId="0849988E" w:rsidR="00442625" w:rsidRPr="00C17558" w:rsidRDefault="004C02E6" w:rsidP="00442625">
      <w:r w:rsidRPr="00C17558">
        <w:t xml:space="preserve">Kirkkovaltuusto </w:t>
      </w:r>
      <w:r w:rsidR="00877BC1">
        <w:t>toimi</w:t>
      </w:r>
      <w:r w:rsidR="00E2364A" w:rsidRPr="00C17558">
        <w:t>tti</w:t>
      </w:r>
      <w:r w:rsidR="00AB0DE5" w:rsidRPr="00C17558">
        <w:t xml:space="preserve"> 13.2.2024 kirkolliskokousedustajien ja hiippakuntavaltuuston jäsenten vaalin. </w:t>
      </w:r>
      <w:r w:rsidR="004576F0" w:rsidRPr="00C17558">
        <w:t>28.5.2024</w:t>
      </w:r>
      <w:r w:rsidR="000054F2" w:rsidRPr="00C17558">
        <w:t xml:space="preserve"> </w:t>
      </w:r>
      <w:r w:rsidR="00FE2B89">
        <w:t xml:space="preserve">kirkkovaltuusto </w:t>
      </w:r>
      <w:r w:rsidR="000054F2" w:rsidRPr="00C17558">
        <w:t xml:space="preserve">hyväksyi seurakunnalle </w:t>
      </w:r>
      <w:r w:rsidR="00FE2B89">
        <w:t>k</w:t>
      </w:r>
      <w:r w:rsidR="000054F2" w:rsidRPr="00C17558">
        <w:t xml:space="preserve">iinteistöstrategian </w:t>
      </w:r>
      <w:r w:rsidR="00C17558" w:rsidRPr="00C17558">
        <w:t>2024–2028</w:t>
      </w:r>
      <w:r w:rsidR="000054F2" w:rsidRPr="00C17558">
        <w:t xml:space="preserve">, </w:t>
      </w:r>
      <w:r w:rsidR="001C660F">
        <w:t xml:space="preserve">hyväksyi </w:t>
      </w:r>
      <w:r w:rsidR="000054F2" w:rsidRPr="00C17558">
        <w:t>diakonia- ja katast</w:t>
      </w:r>
      <w:r w:rsidR="009778FF" w:rsidRPr="00C17558">
        <w:t xml:space="preserve">rofirahaston säännöt sekä hyväksyi Tampereen aluekeskusrekisterin </w:t>
      </w:r>
      <w:r w:rsidR="001B3C81" w:rsidRPr="00C17558">
        <w:t xml:space="preserve">yhteistyösopimuksen muuttamisen. 8.10.2024 käsiteltiin aloite </w:t>
      </w:r>
      <w:r w:rsidR="001B5B00" w:rsidRPr="00C17558">
        <w:t>Ruoveden ja Virtain seurakuntaliitoksesta siten, että 1.1.2026 lukien Ruoveden seurakunta lakkautetaan ja liitetään Virtain seurakuntaan</w:t>
      </w:r>
      <w:r w:rsidR="00261863">
        <w:t>. L</w:t>
      </w:r>
      <w:r w:rsidR="001B5B00" w:rsidRPr="00C17558">
        <w:t>aajennetun seurakun</w:t>
      </w:r>
      <w:r w:rsidR="000C5AAB" w:rsidRPr="00C17558">
        <w:t>nan nimeksi tulee Tarjanteen seurakunta. Kirkkovaltuusto jätti asian pöydälle äänestyksen jälkeen</w:t>
      </w:r>
      <w:r w:rsidR="00767DB6">
        <w:t>.</w:t>
      </w:r>
      <w:r w:rsidR="00402CF4">
        <w:t xml:space="preserve"> </w:t>
      </w:r>
      <w:r w:rsidR="00F47C89">
        <w:t>Al</w:t>
      </w:r>
      <w:r w:rsidR="000C4598">
        <w:t xml:space="preserve">oite </w:t>
      </w:r>
      <w:r w:rsidR="00306652">
        <w:t>käsiteltiin uudelleen</w:t>
      </w:r>
      <w:r w:rsidR="000C5AAB" w:rsidRPr="00C17558">
        <w:t xml:space="preserve"> 22.10. </w:t>
      </w:r>
      <w:r w:rsidR="000C4598">
        <w:t>ja</w:t>
      </w:r>
      <w:r w:rsidR="003A0CED" w:rsidRPr="00C17558">
        <w:t xml:space="preserve"> hyväk</w:t>
      </w:r>
      <w:r w:rsidR="00725FF5" w:rsidRPr="00C17558">
        <w:t>s</w:t>
      </w:r>
      <w:r w:rsidR="003A0CED" w:rsidRPr="00C17558">
        <w:t>yttiin. 21.11.2024</w:t>
      </w:r>
      <w:r w:rsidR="001107EF">
        <w:t xml:space="preserve"> kirkkovaltuusto myönsi</w:t>
      </w:r>
      <w:r w:rsidR="003A0CED" w:rsidRPr="00C17558">
        <w:t xml:space="preserve"> </w:t>
      </w:r>
      <w:r w:rsidR="00F32AB0" w:rsidRPr="00C17558">
        <w:t>perustettavalle Pirkanm</w:t>
      </w:r>
      <w:r w:rsidR="00725FF5" w:rsidRPr="00C17558">
        <w:t>a</w:t>
      </w:r>
      <w:r w:rsidR="00F32AB0" w:rsidRPr="00C17558">
        <w:t>an Krematorio Oy:ll</w:t>
      </w:r>
      <w:r w:rsidR="00F32AB0" w:rsidRPr="00787365">
        <w:t>e</w:t>
      </w:r>
      <w:r w:rsidR="00725FF5" w:rsidRPr="00787365">
        <w:t xml:space="preserve"> </w:t>
      </w:r>
      <w:r w:rsidR="0060104E" w:rsidRPr="00787365">
        <w:t>omapääoma</w:t>
      </w:r>
      <w:r w:rsidR="00C9463C">
        <w:t>n</w:t>
      </w:r>
      <w:r w:rsidR="0060104E" w:rsidRPr="00787365">
        <w:t xml:space="preserve"> ehtoi</w:t>
      </w:r>
      <w:r w:rsidR="00416A2D" w:rsidRPr="00787365">
        <w:t>sen</w:t>
      </w:r>
      <w:r w:rsidR="0060104E" w:rsidRPr="00787365">
        <w:t xml:space="preserve"> </w:t>
      </w:r>
      <w:r w:rsidR="00725FF5" w:rsidRPr="00787365">
        <w:t>laina</w:t>
      </w:r>
      <w:r w:rsidR="00787365" w:rsidRPr="00787365">
        <w:t>n</w:t>
      </w:r>
      <w:r w:rsidR="00725FF5" w:rsidRPr="00787365">
        <w:t xml:space="preserve"> ja </w:t>
      </w:r>
      <w:r w:rsidR="00F26339" w:rsidRPr="00787365">
        <w:t>omavelkaisen takauksen.</w:t>
      </w:r>
    </w:p>
    <w:p w14:paraId="78F60585" w14:textId="35899691" w:rsidR="003441E6" w:rsidRPr="00EF7602" w:rsidRDefault="00FA415A" w:rsidP="00F4041D">
      <w:pPr>
        <w:spacing w:after="0"/>
      </w:pPr>
      <w:r w:rsidRPr="00EF7602">
        <w:rPr>
          <w:b/>
        </w:rPr>
        <w:t xml:space="preserve">Aloitteet </w:t>
      </w:r>
      <w:r w:rsidRPr="00EF7602">
        <w:rPr>
          <w:b/>
          <w:bCs/>
        </w:rPr>
        <w:t>20</w:t>
      </w:r>
      <w:r w:rsidR="009E320F" w:rsidRPr="00EF7602">
        <w:rPr>
          <w:b/>
          <w:bCs/>
        </w:rPr>
        <w:t>2</w:t>
      </w:r>
      <w:r w:rsidR="00EF7602" w:rsidRPr="00EF7602">
        <w:rPr>
          <w:b/>
          <w:bCs/>
        </w:rPr>
        <w:t>4</w:t>
      </w:r>
      <w:r w:rsidR="008A26BE" w:rsidRPr="00EF7602">
        <w:rPr>
          <w:b/>
          <w:bCs/>
        </w:rPr>
        <w:br/>
      </w:r>
      <w:r w:rsidR="00EF7602" w:rsidRPr="00EF7602">
        <w:t>Luottamushenkilöt eivät tehneet aloitteita.</w:t>
      </w:r>
    </w:p>
    <w:p w14:paraId="2EF2C6E4" w14:textId="77777777" w:rsidR="003441E6" w:rsidRPr="00EF7602" w:rsidRDefault="003441E6" w:rsidP="00F4041D">
      <w:pPr>
        <w:spacing w:after="0"/>
      </w:pPr>
    </w:p>
    <w:p w14:paraId="3F63EF71" w14:textId="77777777" w:rsidR="008B377C" w:rsidRDefault="008B377C" w:rsidP="00F4041D">
      <w:pPr>
        <w:spacing w:after="0"/>
        <w:rPr>
          <w:b/>
          <w:bCs/>
        </w:rPr>
      </w:pPr>
    </w:p>
    <w:p w14:paraId="0169344E" w14:textId="0C8AAEE3" w:rsidR="00935FAC" w:rsidRPr="00856696" w:rsidRDefault="00856696" w:rsidP="00F4041D">
      <w:pPr>
        <w:spacing w:after="0"/>
        <w:rPr>
          <w:b/>
          <w:bCs/>
        </w:rPr>
      </w:pPr>
      <w:r w:rsidRPr="00856696">
        <w:rPr>
          <w:b/>
          <w:bCs/>
        </w:rPr>
        <w:t>KIRKKONEUVOSTO 20</w:t>
      </w:r>
      <w:r w:rsidR="00D83809">
        <w:rPr>
          <w:b/>
          <w:bCs/>
        </w:rPr>
        <w:t>2</w:t>
      </w:r>
      <w:r w:rsidR="006C3C0A">
        <w:rPr>
          <w:b/>
          <w:bCs/>
        </w:rPr>
        <w:t>3</w:t>
      </w:r>
      <w:r w:rsidRPr="00856696">
        <w:rPr>
          <w:b/>
          <w:bCs/>
        </w:rPr>
        <w:t>–20</w:t>
      </w:r>
      <w:r w:rsidR="00D83809">
        <w:rPr>
          <w:b/>
          <w:bCs/>
        </w:rPr>
        <w:t>2</w:t>
      </w:r>
      <w:r w:rsidR="006C3C0A">
        <w:rPr>
          <w:b/>
          <w:bCs/>
        </w:rPr>
        <w:t>4</w:t>
      </w:r>
      <w:r w:rsidRPr="00856696">
        <w:rPr>
          <w:b/>
          <w:bCs/>
        </w:rPr>
        <w:t xml:space="preserve"> </w:t>
      </w:r>
    </w:p>
    <w:p w14:paraId="73AD5146" w14:textId="3D0CBBED" w:rsidR="00024BE5" w:rsidRPr="002423D7" w:rsidRDefault="00935FAC" w:rsidP="00F075A0">
      <w:pPr>
        <w:jc w:val="both"/>
      </w:pPr>
      <w:r w:rsidRPr="005A459D">
        <w:t>Kirkkoneuvosto johtaa seurakunnan käytännön toimintaa ja hallintoa sekä toimii kirkkovaltuuston valmistelu- ja täytäntöönpanoelimenä. Kirkkoneuvoston apuna toimivat esittelevät vir</w:t>
      </w:r>
      <w:r w:rsidR="00D74459">
        <w:t>anhaltijat</w:t>
      </w:r>
      <w:r w:rsidRPr="005A459D">
        <w:t xml:space="preserve"> </w:t>
      </w:r>
      <w:r w:rsidR="00C1767C">
        <w:t>kirkkoherra ja talouspäällikkö.</w:t>
      </w:r>
      <w:r w:rsidRPr="005A459D">
        <w:t xml:space="preserve"> Vuosiksi </w:t>
      </w:r>
      <w:r w:rsidR="00024BE5" w:rsidRPr="005A459D">
        <w:t>20</w:t>
      </w:r>
      <w:r w:rsidR="00024BE5">
        <w:t>23</w:t>
      </w:r>
      <w:r w:rsidR="00024BE5" w:rsidRPr="005A459D">
        <w:t>–2024</w:t>
      </w:r>
      <w:r w:rsidRPr="005A459D">
        <w:t xml:space="preserve"> valittu </w:t>
      </w:r>
      <w:r w:rsidRPr="00993B5C">
        <w:t xml:space="preserve">kirkkoneuvosto kokoontui vuoden aikana </w:t>
      </w:r>
      <w:r w:rsidR="0047454F" w:rsidRPr="00993B5C">
        <w:t>11</w:t>
      </w:r>
      <w:r w:rsidRPr="00993B5C">
        <w:t xml:space="preserve"> kertaa</w:t>
      </w:r>
      <w:r w:rsidR="008D274B">
        <w:t xml:space="preserve">. </w:t>
      </w:r>
    </w:p>
    <w:p w14:paraId="3EAE82BD" w14:textId="12830C05" w:rsidR="00935FAC" w:rsidRPr="009962FF" w:rsidRDefault="005B4E9C" w:rsidP="002D55E4">
      <w:r w:rsidRPr="009962FF">
        <w:t xml:space="preserve">Kirkkoneuvoston jäsenet ja </w:t>
      </w:r>
      <w:r w:rsidR="00B16998" w:rsidRPr="009962FF">
        <w:t xml:space="preserve">heidän </w:t>
      </w:r>
      <w:r w:rsidR="000477CE" w:rsidRPr="009962FF">
        <w:t xml:space="preserve">kokouksiin osallistumiskertansa on </w:t>
      </w:r>
      <w:r w:rsidR="00566EE2">
        <w:br/>
      </w:r>
      <w:r w:rsidR="000477CE" w:rsidRPr="009962FF">
        <w:t xml:space="preserve">lueteltu alla. </w:t>
      </w:r>
    </w:p>
    <w:p w14:paraId="2B4BBC3B" w14:textId="31D52AAA" w:rsidR="00566EE2" w:rsidRDefault="00B35557" w:rsidP="002B3435">
      <w:r w:rsidRPr="0035745C">
        <w:rPr>
          <w:b/>
          <w:bCs/>
        </w:rPr>
        <w:t>K</w:t>
      </w:r>
      <w:r w:rsidR="00EB510B" w:rsidRPr="0035745C">
        <w:rPr>
          <w:b/>
          <w:bCs/>
        </w:rPr>
        <w:t>irkkoneuvoston jäsenet</w:t>
      </w:r>
      <w:r w:rsidR="00F11AA0">
        <w:br/>
      </w:r>
      <w:r w:rsidR="00A266BA">
        <w:t>T</w:t>
      </w:r>
      <w:r w:rsidR="002C50B1">
        <w:t>askinen</w:t>
      </w:r>
      <w:r>
        <w:t xml:space="preserve"> Jukka</w:t>
      </w:r>
      <w:r w:rsidR="002C50B1">
        <w:t xml:space="preserve">, </w:t>
      </w:r>
      <w:r>
        <w:t>v</w:t>
      </w:r>
      <w:r w:rsidR="002570FC">
        <w:t>t</w:t>
      </w:r>
      <w:r>
        <w:t xml:space="preserve">. kirkkoherra, </w:t>
      </w:r>
      <w:r w:rsidR="002C50B1">
        <w:t>p</w:t>
      </w:r>
      <w:r w:rsidR="00004966">
        <w:t>uheenjohtaja</w:t>
      </w:r>
      <w:r w:rsidR="009027DC">
        <w:t xml:space="preserve"> </w:t>
      </w:r>
      <w:r w:rsidR="00346A7F">
        <w:t>10/11</w:t>
      </w:r>
      <w:r w:rsidR="00F11AA0">
        <w:br/>
      </w:r>
      <w:r w:rsidR="00941D57" w:rsidRPr="00660C51">
        <w:rPr>
          <w:rFonts w:cs="Arial"/>
          <w:bCs/>
        </w:rPr>
        <w:t>Jäsen</w:t>
      </w:r>
      <w:r w:rsidR="00E12F9D" w:rsidRPr="00660C51">
        <w:rPr>
          <w:rFonts w:cs="Arial"/>
          <w:bCs/>
        </w:rPr>
        <w:t>:</w:t>
      </w:r>
      <w:r w:rsidR="00941D57" w:rsidRPr="00660C51">
        <w:rPr>
          <w:rFonts w:cs="Arial"/>
          <w:bCs/>
        </w:rPr>
        <w:tab/>
      </w:r>
      <w:r w:rsidR="00941D57" w:rsidRPr="00660C51">
        <w:rPr>
          <w:rFonts w:cs="Arial"/>
          <w:bCs/>
        </w:rPr>
        <w:tab/>
      </w:r>
      <w:r w:rsidR="002C50B1" w:rsidRPr="00660C51">
        <w:rPr>
          <w:rFonts w:cs="Arial"/>
          <w:bCs/>
        </w:rPr>
        <w:tab/>
      </w:r>
      <w:r w:rsidR="0007221A" w:rsidRPr="00660C51">
        <w:rPr>
          <w:rFonts w:cs="Arial"/>
          <w:bCs/>
        </w:rPr>
        <w:tab/>
      </w:r>
      <w:r w:rsidR="00941D57" w:rsidRPr="00660C51">
        <w:rPr>
          <w:rFonts w:cs="Arial"/>
          <w:bCs/>
        </w:rPr>
        <w:t>Varajäsen</w:t>
      </w:r>
      <w:r w:rsidR="00E12F9D" w:rsidRPr="00660C51">
        <w:rPr>
          <w:rFonts w:cs="Arial"/>
          <w:bCs/>
        </w:rPr>
        <w:t>:</w:t>
      </w:r>
      <w:r w:rsidR="00941D57" w:rsidRPr="00660C51">
        <w:rPr>
          <w:rFonts w:cs="Arial"/>
          <w:bCs/>
        </w:rPr>
        <w:br/>
      </w:r>
      <w:r w:rsidR="002570FC" w:rsidRPr="00660C51">
        <w:rPr>
          <w:rFonts w:cs="Arial"/>
          <w:bCs/>
        </w:rPr>
        <w:t>Wenell Timo</w:t>
      </w:r>
      <w:r w:rsidR="002C50B1" w:rsidRPr="00660C51">
        <w:rPr>
          <w:rFonts w:cs="Arial"/>
          <w:bCs/>
        </w:rPr>
        <w:t xml:space="preserve"> varapj.</w:t>
      </w:r>
      <w:r w:rsidR="00682EF4" w:rsidRPr="00660C51">
        <w:rPr>
          <w:rFonts w:cs="Arial"/>
          <w:bCs/>
        </w:rPr>
        <w:t xml:space="preserve"> </w:t>
      </w:r>
      <w:r w:rsidR="006F70FE">
        <w:rPr>
          <w:rFonts w:cs="Arial"/>
          <w:bCs/>
        </w:rPr>
        <w:t xml:space="preserve">   </w:t>
      </w:r>
      <w:r w:rsidR="001355B8" w:rsidRPr="00660C51">
        <w:rPr>
          <w:rFonts w:cs="Arial"/>
          <w:bCs/>
        </w:rPr>
        <w:t>7/11</w:t>
      </w:r>
      <w:r w:rsidR="002C50B1" w:rsidRPr="00660C51">
        <w:rPr>
          <w:rFonts w:cs="Arial"/>
          <w:bCs/>
        </w:rPr>
        <w:tab/>
      </w:r>
      <w:r w:rsidR="0007221A" w:rsidRPr="00660C51">
        <w:rPr>
          <w:rFonts w:cs="Arial"/>
          <w:bCs/>
        </w:rPr>
        <w:tab/>
      </w:r>
      <w:r w:rsidR="006C324B" w:rsidRPr="00660C51">
        <w:rPr>
          <w:rFonts w:cs="Arial"/>
          <w:bCs/>
        </w:rPr>
        <w:t>Heittola Olavi</w:t>
      </w:r>
      <w:r w:rsidR="000A0B0E" w:rsidRPr="00660C51">
        <w:rPr>
          <w:rFonts w:cs="Arial"/>
          <w:bCs/>
        </w:rPr>
        <w:tab/>
      </w:r>
      <w:r w:rsidR="0035745C" w:rsidRPr="00660C51">
        <w:rPr>
          <w:rFonts w:cs="Arial"/>
          <w:bCs/>
        </w:rPr>
        <w:t xml:space="preserve"> </w:t>
      </w:r>
      <w:r w:rsidR="00F075A0" w:rsidRPr="00660C51">
        <w:rPr>
          <w:rFonts w:cs="Arial"/>
          <w:bCs/>
        </w:rPr>
        <w:t xml:space="preserve"> </w:t>
      </w:r>
      <w:r w:rsidR="00F1100C" w:rsidRPr="00660C51">
        <w:rPr>
          <w:rFonts w:cs="Arial"/>
          <w:bCs/>
        </w:rPr>
        <w:t xml:space="preserve"> </w:t>
      </w:r>
      <w:r w:rsidR="000A0B0E" w:rsidRPr="00660C51">
        <w:rPr>
          <w:rFonts w:cs="Arial"/>
          <w:bCs/>
        </w:rPr>
        <w:t>3/1</w:t>
      </w:r>
      <w:r w:rsidR="001355B8" w:rsidRPr="00660C51">
        <w:rPr>
          <w:rFonts w:cs="Arial"/>
          <w:bCs/>
        </w:rPr>
        <w:t>1</w:t>
      </w:r>
      <w:r w:rsidR="00E81B4D" w:rsidRPr="00660C51">
        <w:rPr>
          <w:rFonts w:cs="Arial"/>
          <w:bCs/>
        </w:rPr>
        <w:br/>
        <w:t>Jokitulppo Ari-Matti</w:t>
      </w:r>
      <w:r w:rsidR="00682EF4" w:rsidRPr="00660C51">
        <w:rPr>
          <w:rFonts w:cs="Arial"/>
          <w:bCs/>
        </w:rPr>
        <w:t xml:space="preserve">  </w:t>
      </w:r>
      <w:r w:rsidR="006F70FE">
        <w:rPr>
          <w:rFonts w:cs="Arial"/>
          <w:bCs/>
        </w:rPr>
        <w:t xml:space="preserve"> </w:t>
      </w:r>
      <w:r w:rsidR="001355B8" w:rsidRPr="00660C51">
        <w:rPr>
          <w:rFonts w:cs="Arial"/>
          <w:bCs/>
        </w:rPr>
        <w:t>11/11</w:t>
      </w:r>
      <w:r w:rsidR="00AE56BC" w:rsidRPr="00660C51">
        <w:rPr>
          <w:rFonts w:cs="Arial"/>
          <w:bCs/>
        </w:rPr>
        <w:tab/>
      </w:r>
      <w:r w:rsidR="0007221A" w:rsidRPr="00660C51">
        <w:rPr>
          <w:rFonts w:cs="Arial"/>
          <w:bCs/>
        </w:rPr>
        <w:tab/>
      </w:r>
      <w:r w:rsidR="00E81B4D" w:rsidRPr="00660C51">
        <w:rPr>
          <w:rFonts w:cs="Arial"/>
          <w:bCs/>
        </w:rPr>
        <w:t>Niemi Ritva</w:t>
      </w:r>
      <w:r w:rsidR="00682EF4" w:rsidRPr="00660C51">
        <w:rPr>
          <w:rFonts w:cs="Arial"/>
          <w:bCs/>
        </w:rPr>
        <w:t xml:space="preserve"> </w:t>
      </w:r>
      <w:r w:rsidR="000A0B0E" w:rsidRPr="00660C51">
        <w:rPr>
          <w:rFonts w:cs="Arial"/>
          <w:bCs/>
        </w:rPr>
        <w:tab/>
      </w:r>
      <w:r w:rsidR="0035745C" w:rsidRPr="00660C51">
        <w:rPr>
          <w:rFonts w:cs="Arial"/>
          <w:bCs/>
        </w:rPr>
        <w:t xml:space="preserve"> </w:t>
      </w:r>
      <w:r w:rsidR="00F075A0" w:rsidRPr="00660C51">
        <w:rPr>
          <w:rFonts w:cs="Arial"/>
          <w:bCs/>
        </w:rPr>
        <w:t xml:space="preserve"> </w:t>
      </w:r>
      <w:r w:rsidR="00F1100C" w:rsidRPr="00660C51">
        <w:rPr>
          <w:rFonts w:cs="Arial"/>
          <w:bCs/>
        </w:rPr>
        <w:t xml:space="preserve"> </w:t>
      </w:r>
      <w:r w:rsidR="001355B8" w:rsidRPr="00660C51">
        <w:rPr>
          <w:rFonts w:cs="Arial"/>
          <w:bCs/>
        </w:rPr>
        <w:t>0/11</w:t>
      </w:r>
      <w:r w:rsidR="00682EF4" w:rsidRPr="00660C51">
        <w:rPr>
          <w:rFonts w:cs="Arial"/>
          <w:bCs/>
        </w:rPr>
        <w:t xml:space="preserve"> </w:t>
      </w:r>
      <w:r w:rsidR="00AC1E02" w:rsidRPr="00660C51">
        <w:rPr>
          <w:rFonts w:cs="Arial"/>
          <w:bCs/>
        </w:rPr>
        <w:tab/>
      </w:r>
      <w:r w:rsidR="00941D57" w:rsidRPr="00660C51">
        <w:rPr>
          <w:rFonts w:cs="Arial"/>
          <w:bCs/>
        </w:rPr>
        <w:br/>
        <w:t>K</w:t>
      </w:r>
      <w:r w:rsidR="00123A8C" w:rsidRPr="00660C51">
        <w:rPr>
          <w:rFonts w:cs="Arial"/>
          <w:bCs/>
        </w:rPr>
        <w:t>alliomäki Eila</w:t>
      </w:r>
      <w:r w:rsidR="00682EF4" w:rsidRPr="00660C51">
        <w:rPr>
          <w:rFonts w:cs="Arial"/>
          <w:bCs/>
        </w:rPr>
        <w:t xml:space="preserve">    </w:t>
      </w:r>
      <w:proofErr w:type="gramStart"/>
      <w:r w:rsidR="00123A8C" w:rsidRPr="00660C51">
        <w:rPr>
          <w:rFonts w:cs="Arial"/>
          <w:bCs/>
        </w:rPr>
        <w:tab/>
      </w:r>
      <w:r w:rsidR="006F70FE">
        <w:rPr>
          <w:rFonts w:cs="Arial"/>
          <w:bCs/>
        </w:rPr>
        <w:t xml:space="preserve">  </w:t>
      </w:r>
      <w:r w:rsidR="001355B8" w:rsidRPr="00660C51">
        <w:rPr>
          <w:rFonts w:cs="Arial"/>
          <w:bCs/>
        </w:rPr>
        <w:t>9</w:t>
      </w:r>
      <w:proofErr w:type="gramEnd"/>
      <w:r w:rsidR="001355B8" w:rsidRPr="00660C51">
        <w:rPr>
          <w:rFonts w:cs="Arial"/>
          <w:bCs/>
        </w:rPr>
        <w:t>/11</w:t>
      </w:r>
      <w:r w:rsidR="007B35C8" w:rsidRPr="00660C51">
        <w:rPr>
          <w:rFonts w:cs="Arial"/>
          <w:bCs/>
        </w:rPr>
        <w:tab/>
      </w:r>
      <w:r w:rsidR="0007221A" w:rsidRPr="00660C51">
        <w:rPr>
          <w:rFonts w:cs="Arial"/>
          <w:bCs/>
        </w:rPr>
        <w:tab/>
      </w:r>
      <w:r w:rsidR="00123A8C" w:rsidRPr="00660C51">
        <w:rPr>
          <w:rFonts w:cs="Arial"/>
          <w:bCs/>
        </w:rPr>
        <w:t xml:space="preserve">Leppänen </w:t>
      </w:r>
      <w:r w:rsidR="00DF174A" w:rsidRPr="00660C51">
        <w:rPr>
          <w:rFonts w:cs="Arial"/>
          <w:bCs/>
        </w:rPr>
        <w:t xml:space="preserve">Reine </w:t>
      </w:r>
      <w:r w:rsidR="00DF174A" w:rsidRPr="00660C51">
        <w:rPr>
          <w:rFonts w:cs="Arial"/>
          <w:bCs/>
        </w:rPr>
        <w:tab/>
      </w:r>
      <w:r w:rsidR="0035745C" w:rsidRPr="00660C51">
        <w:rPr>
          <w:rFonts w:cs="Arial"/>
          <w:bCs/>
        </w:rPr>
        <w:t xml:space="preserve"> </w:t>
      </w:r>
      <w:r w:rsidR="00F1100C" w:rsidRPr="00660C51">
        <w:rPr>
          <w:rFonts w:cs="Arial"/>
          <w:bCs/>
        </w:rPr>
        <w:t xml:space="preserve"> </w:t>
      </w:r>
      <w:r w:rsidR="00F075A0" w:rsidRPr="00660C51">
        <w:rPr>
          <w:rFonts w:cs="Arial"/>
          <w:bCs/>
        </w:rPr>
        <w:t xml:space="preserve"> </w:t>
      </w:r>
      <w:r w:rsidR="00B72A53" w:rsidRPr="00660C51">
        <w:rPr>
          <w:rFonts w:cs="Arial"/>
          <w:bCs/>
        </w:rPr>
        <w:t>2/11</w:t>
      </w:r>
      <w:r w:rsidR="00682EF4" w:rsidRPr="00660C51">
        <w:rPr>
          <w:rFonts w:cs="Arial"/>
          <w:bCs/>
        </w:rPr>
        <w:t xml:space="preserve"> </w:t>
      </w:r>
      <w:r w:rsidR="00123A8C" w:rsidRPr="00660C51">
        <w:rPr>
          <w:rFonts w:cs="Arial"/>
          <w:bCs/>
        </w:rPr>
        <w:br/>
        <w:t>Kammonen Riitta</w:t>
      </w:r>
      <w:r w:rsidR="00682EF4" w:rsidRPr="00660C51">
        <w:rPr>
          <w:rFonts w:cs="Arial"/>
          <w:bCs/>
        </w:rPr>
        <w:t xml:space="preserve">    </w:t>
      </w:r>
      <w:r w:rsidR="00AF07DE" w:rsidRPr="00660C51">
        <w:rPr>
          <w:rFonts w:cs="Arial"/>
          <w:bCs/>
        </w:rPr>
        <w:tab/>
      </w:r>
      <w:r w:rsidR="00B72A53" w:rsidRPr="00660C51">
        <w:rPr>
          <w:rFonts w:cs="Arial"/>
          <w:bCs/>
        </w:rPr>
        <w:t>11/11</w:t>
      </w:r>
      <w:r w:rsidR="00123A8C" w:rsidRPr="00660C51">
        <w:rPr>
          <w:rFonts w:cs="Arial"/>
          <w:bCs/>
        </w:rPr>
        <w:tab/>
      </w:r>
      <w:r w:rsidR="0007221A" w:rsidRPr="00660C51">
        <w:rPr>
          <w:rFonts w:cs="Arial"/>
          <w:bCs/>
        </w:rPr>
        <w:tab/>
      </w:r>
      <w:r w:rsidR="00123A8C" w:rsidRPr="00660C51">
        <w:rPr>
          <w:rFonts w:cs="Arial"/>
          <w:bCs/>
        </w:rPr>
        <w:t>Rantanen Hannele</w:t>
      </w:r>
      <w:r w:rsidR="00682EF4" w:rsidRPr="00660C51">
        <w:rPr>
          <w:rFonts w:cs="Arial"/>
          <w:bCs/>
        </w:rPr>
        <w:t xml:space="preserve">    </w:t>
      </w:r>
      <w:r w:rsidR="002A1025" w:rsidRPr="00660C51">
        <w:rPr>
          <w:rFonts w:cs="Arial"/>
          <w:bCs/>
        </w:rPr>
        <w:t xml:space="preserve"> </w:t>
      </w:r>
      <w:r w:rsidR="0035745C" w:rsidRPr="00660C51">
        <w:rPr>
          <w:rFonts w:cs="Arial"/>
          <w:bCs/>
        </w:rPr>
        <w:t xml:space="preserve">  </w:t>
      </w:r>
      <w:r w:rsidR="00F1100C" w:rsidRPr="00660C51">
        <w:rPr>
          <w:rFonts w:cs="Arial"/>
          <w:bCs/>
        </w:rPr>
        <w:t xml:space="preserve"> </w:t>
      </w:r>
      <w:r w:rsidR="00695D15" w:rsidRPr="00660C51">
        <w:rPr>
          <w:rFonts w:cs="Arial"/>
          <w:bCs/>
        </w:rPr>
        <w:t>0</w:t>
      </w:r>
      <w:r w:rsidR="00F075A0" w:rsidRPr="00660C51">
        <w:rPr>
          <w:rFonts w:cs="Arial"/>
          <w:bCs/>
        </w:rPr>
        <w:t>/1</w:t>
      </w:r>
      <w:r w:rsidR="00B72A53" w:rsidRPr="00660C51">
        <w:rPr>
          <w:rFonts w:cs="Arial"/>
          <w:bCs/>
        </w:rPr>
        <w:t>1</w:t>
      </w:r>
      <w:r w:rsidR="00E81B4D" w:rsidRPr="00660C51">
        <w:rPr>
          <w:rFonts w:cs="Arial"/>
          <w:bCs/>
        </w:rPr>
        <w:br/>
      </w:r>
      <w:r w:rsidR="00734DA1" w:rsidRPr="00660C51">
        <w:rPr>
          <w:rFonts w:cs="Arial"/>
          <w:bCs/>
        </w:rPr>
        <w:t>Veikkola Mirjami</w:t>
      </w:r>
      <w:r w:rsidR="00682EF4" w:rsidRPr="00660C51">
        <w:rPr>
          <w:rFonts w:cs="Arial"/>
          <w:bCs/>
        </w:rPr>
        <w:t xml:space="preserve">   </w:t>
      </w:r>
      <w:r w:rsidR="002A1025" w:rsidRPr="00660C51">
        <w:rPr>
          <w:rFonts w:cs="Arial"/>
          <w:bCs/>
        </w:rPr>
        <w:tab/>
        <w:t>1</w:t>
      </w:r>
      <w:r w:rsidR="00B72A53" w:rsidRPr="00660C51">
        <w:rPr>
          <w:rFonts w:cs="Arial"/>
          <w:bCs/>
        </w:rPr>
        <w:t>0/11</w:t>
      </w:r>
      <w:r w:rsidR="00734DA1" w:rsidRPr="00660C51">
        <w:rPr>
          <w:rFonts w:cs="Arial"/>
          <w:bCs/>
        </w:rPr>
        <w:tab/>
      </w:r>
      <w:r w:rsidR="001D1106" w:rsidRPr="00660C51">
        <w:rPr>
          <w:rFonts w:cs="Arial"/>
          <w:bCs/>
        </w:rPr>
        <w:tab/>
      </w:r>
      <w:r w:rsidR="00734DA1" w:rsidRPr="00660C51">
        <w:rPr>
          <w:rFonts w:cs="Arial"/>
          <w:bCs/>
        </w:rPr>
        <w:t>Jyväsjärvi Kirsi-Maaria</w:t>
      </w:r>
      <w:r w:rsidR="00DA19A8">
        <w:rPr>
          <w:rFonts w:cs="Arial"/>
          <w:bCs/>
        </w:rPr>
        <w:t xml:space="preserve">  </w:t>
      </w:r>
      <w:r w:rsidR="001D1106" w:rsidRPr="00660C51">
        <w:rPr>
          <w:rFonts w:cs="Arial"/>
          <w:bCs/>
        </w:rPr>
        <w:t>1/1</w:t>
      </w:r>
      <w:r w:rsidR="00B72A53" w:rsidRPr="00660C51">
        <w:rPr>
          <w:rFonts w:cs="Arial"/>
          <w:bCs/>
        </w:rPr>
        <w:t>1</w:t>
      </w:r>
      <w:r w:rsidR="00682EF4" w:rsidRPr="00660C51">
        <w:rPr>
          <w:rFonts w:cs="Arial"/>
          <w:bCs/>
        </w:rPr>
        <w:t xml:space="preserve">   </w:t>
      </w:r>
      <w:r w:rsidR="00734DA1" w:rsidRPr="00660C51">
        <w:rPr>
          <w:rFonts w:cs="Arial"/>
          <w:bCs/>
        </w:rPr>
        <w:br/>
        <w:t>Vuorenmaa Tauno</w:t>
      </w:r>
      <w:r w:rsidR="00682EF4" w:rsidRPr="00660C51">
        <w:rPr>
          <w:rFonts w:cs="Arial"/>
          <w:bCs/>
        </w:rPr>
        <w:t xml:space="preserve">    </w:t>
      </w:r>
      <w:r w:rsidR="001D1106" w:rsidRPr="00660C51">
        <w:rPr>
          <w:rFonts w:cs="Arial"/>
          <w:bCs/>
        </w:rPr>
        <w:tab/>
        <w:t>1</w:t>
      </w:r>
      <w:r w:rsidR="00B72A53" w:rsidRPr="00660C51">
        <w:rPr>
          <w:rFonts w:cs="Arial"/>
          <w:bCs/>
        </w:rPr>
        <w:t>1/11</w:t>
      </w:r>
      <w:r w:rsidR="00734DA1" w:rsidRPr="00660C51">
        <w:rPr>
          <w:rFonts w:cs="Arial"/>
          <w:bCs/>
        </w:rPr>
        <w:tab/>
      </w:r>
      <w:r w:rsidR="00AE56BC" w:rsidRPr="00660C51">
        <w:rPr>
          <w:rFonts w:cs="Arial"/>
          <w:bCs/>
        </w:rPr>
        <w:tab/>
      </w:r>
      <w:r w:rsidR="00651139" w:rsidRPr="00660C51">
        <w:rPr>
          <w:rFonts w:cs="Arial"/>
          <w:bCs/>
        </w:rPr>
        <w:t>Kellomä</w:t>
      </w:r>
      <w:r w:rsidR="006C3C0A" w:rsidRPr="00660C51">
        <w:rPr>
          <w:rFonts w:cs="Arial"/>
          <w:bCs/>
        </w:rPr>
        <w:t>ki Marko</w:t>
      </w:r>
      <w:r w:rsidR="00DA19A8">
        <w:rPr>
          <w:rFonts w:cs="Arial"/>
          <w:bCs/>
        </w:rPr>
        <w:tab/>
        <w:t xml:space="preserve">   </w:t>
      </w:r>
      <w:r w:rsidR="00695D15" w:rsidRPr="00660C51">
        <w:rPr>
          <w:rFonts w:cs="Arial"/>
          <w:bCs/>
        </w:rPr>
        <w:t>0</w:t>
      </w:r>
      <w:r w:rsidR="00F075A0" w:rsidRPr="00660C51">
        <w:rPr>
          <w:rFonts w:cs="Arial"/>
          <w:bCs/>
        </w:rPr>
        <w:t>/1</w:t>
      </w:r>
      <w:r w:rsidR="00660C51" w:rsidRPr="00660C51">
        <w:rPr>
          <w:rFonts w:cs="Arial"/>
          <w:bCs/>
        </w:rPr>
        <w:t>1</w:t>
      </w:r>
      <w:r w:rsidR="006C3C0A" w:rsidRPr="00660C51">
        <w:rPr>
          <w:rFonts w:cs="Arial"/>
          <w:bCs/>
        </w:rPr>
        <w:br/>
      </w:r>
    </w:p>
    <w:p w14:paraId="1B19CD19" w14:textId="4870D297" w:rsidR="005D0258" w:rsidRPr="005C56FF" w:rsidRDefault="005D0258" w:rsidP="002B3435">
      <w:r w:rsidRPr="005C56FF">
        <w:t xml:space="preserve">Kirkkoneuvoston </w:t>
      </w:r>
      <w:r w:rsidR="00E443F9" w:rsidRPr="005C56FF">
        <w:t>keskeisimmät päätökset:</w:t>
      </w:r>
    </w:p>
    <w:p w14:paraId="6559EEA6" w14:textId="5BD3CE43" w:rsidR="00DB0CF6" w:rsidRPr="00374A86" w:rsidRDefault="004A32FA" w:rsidP="00B42A94">
      <w:pPr>
        <w:jc w:val="both"/>
      </w:pPr>
      <w:r w:rsidRPr="00374A86">
        <w:t>Kirkkoneuvosto on</w:t>
      </w:r>
      <w:r w:rsidR="00DB0CF6" w:rsidRPr="00374A86">
        <w:t xml:space="preserve"> kokouksissaan käsitellyt </w:t>
      </w:r>
      <w:r w:rsidR="00960491" w:rsidRPr="00374A86">
        <w:t>1</w:t>
      </w:r>
      <w:r w:rsidR="005C5C6C" w:rsidRPr="00374A86">
        <w:t>4</w:t>
      </w:r>
      <w:r w:rsidR="00960491" w:rsidRPr="00374A86">
        <w:t>8</w:t>
      </w:r>
      <w:r w:rsidR="00DB0CF6" w:rsidRPr="00374A86">
        <w:t xml:space="preserve"> pykälää ja</w:t>
      </w:r>
      <w:r w:rsidRPr="00374A86">
        <w:t xml:space="preserve"> valmistellut kaikki kirkkovaltuustolle esite</w:t>
      </w:r>
      <w:r w:rsidR="00D4575E" w:rsidRPr="00374A86">
        <w:t>l</w:t>
      </w:r>
      <w:r w:rsidRPr="00374A86">
        <w:t>tävät asiat</w:t>
      </w:r>
      <w:r w:rsidR="008E1D53" w:rsidRPr="00374A86">
        <w:t>;</w:t>
      </w:r>
      <w:r w:rsidRPr="00374A86">
        <w:t xml:space="preserve"> tilinpäätös</w:t>
      </w:r>
      <w:r w:rsidR="00407BEE" w:rsidRPr="00374A86">
        <w:t xml:space="preserve"> ja toimintakertomus</w:t>
      </w:r>
      <w:r w:rsidRPr="00374A86">
        <w:t xml:space="preserve"> </w:t>
      </w:r>
      <w:r w:rsidR="0089415F">
        <w:t>v</w:t>
      </w:r>
      <w:r w:rsidR="002F474F">
        <w:t xml:space="preserve">uodelta </w:t>
      </w:r>
      <w:r w:rsidRPr="00374A86">
        <w:t>20</w:t>
      </w:r>
      <w:r w:rsidR="00C64F71" w:rsidRPr="00374A86">
        <w:t>2</w:t>
      </w:r>
      <w:r w:rsidR="00200E5D" w:rsidRPr="00374A86">
        <w:t>3</w:t>
      </w:r>
      <w:r w:rsidRPr="00374A86">
        <w:t xml:space="preserve">, veroprosentti </w:t>
      </w:r>
      <w:r w:rsidR="00F1390E">
        <w:t xml:space="preserve">(1,7 %) </w:t>
      </w:r>
      <w:r w:rsidRPr="00374A86">
        <w:t>vuodeksi 20</w:t>
      </w:r>
      <w:r w:rsidR="00C64F71" w:rsidRPr="00374A86">
        <w:t>2</w:t>
      </w:r>
      <w:r w:rsidR="00200E5D" w:rsidRPr="00374A86">
        <w:t>5</w:t>
      </w:r>
      <w:r w:rsidRPr="00374A86">
        <w:t>, talousarvio vuodeksi 2</w:t>
      </w:r>
      <w:r w:rsidR="004744F6" w:rsidRPr="00374A86">
        <w:t>0</w:t>
      </w:r>
      <w:r w:rsidR="002575F4" w:rsidRPr="00374A86">
        <w:t>2</w:t>
      </w:r>
      <w:r w:rsidR="00200E5D" w:rsidRPr="00374A86">
        <w:t>5</w:t>
      </w:r>
      <w:r w:rsidRPr="00374A86">
        <w:t xml:space="preserve"> </w:t>
      </w:r>
      <w:r w:rsidR="00243920" w:rsidRPr="00374A86">
        <w:t>ja</w:t>
      </w:r>
      <w:r w:rsidRPr="00374A86">
        <w:t xml:space="preserve"> toiminta- ja taloussuunnitelma vuosiksi 20</w:t>
      </w:r>
      <w:r w:rsidR="0046433E" w:rsidRPr="00374A86">
        <w:t>2</w:t>
      </w:r>
      <w:r w:rsidR="00374A86" w:rsidRPr="00374A86">
        <w:t>5</w:t>
      </w:r>
      <w:r w:rsidRPr="00374A86">
        <w:t>–20</w:t>
      </w:r>
      <w:r w:rsidR="0046433E" w:rsidRPr="00374A86">
        <w:t>2</w:t>
      </w:r>
      <w:r w:rsidR="00374A86" w:rsidRPr="00374A86">
        <w:t>7</w:t>
      </w:r>
      <w:r w:rsidR="00B32029" w:rsidRPr="00374A86">
        <w:t xml:space="preserve"> </w:t>
      </w:r>
      <w:r w:rsidRPr="00374A86">
        <w:t>sekä huolehtinut kirkkovaltuuston päätösten täytäntöönpanosta</w:t>
      </w:r>
      <w:r w:rsidR="004E31F2" w:rsidRPr="00374A86">
        <w:t xml:space="preserve"> ja tarkastanut kirkkovaltuuston päätö</w:t>
      </w:r>
      <w:r w:rsidR="00B42A94" w:rsidRPr="00374A86">
        <w:t>k</w:t>
      </w:r>
      <w:r w:rsidR="004E31F2" w:rsidRPr="00374A86">
        <w:t>sien laillisuuden.</w:t>
      </w:r>
    </w:p>
    <w:p w14:paraId="202AEC0A" w14:textId="5E388374" w:rsidR="00166723" w:rsidRPr="00CF1E8F" w:rsidRDefault="00210962" w:rsidP="00B42A94">
      <w:pPr>
        <w:jc w:val="both"/>
      </w:pPr>
      <w:r w:rsidRPr="00CF1E8F">
        <w:t>Muita kirkkoneuvoston päätöksiä</w:t>
      </w:r>
      <w:r w:rsidR="00695C57" w:rsidRPr="00CF1E8F">
        <w:t xml:space="preserve"> ovat mm: </w:t>
      </w:r>
      <w:r w:rsidR="005924BD" w:rsidRPr="00CF1E8F">
        <w:t>Kiinteistöstra</w:t>
      </w:r>
      <w:r w:rsidR="00194192" w:rsidRPr="00CF1E8F">
        <w:t>tegian valmisteluryhmä</w:t>
      </w:r>
      <w:r w:rsidR="00B43846" w:rsidRPr="00CF1E8F">
        <w:t>än valittiin Marko Kellomäki, Keijo Niemi, Tauno Vuorenmaa ja Jukka Veija</w:t>
      </w:r>
      <w:r w:rsidR="00194192" w:rsidRPr="00CF1E8F">
        <w:t xml:space="preserve">, </w:t>
      </w:r>
      <w:r w:rsidR="00754387" w:rsidRPr="00CF1E8F">
        <w:t xml:space="preserve">viranpuolesta kirkkoherra ja talouspäällikkö, </w:t>
      </w:r>
      <w:r w:rsidR="005924BD" w:rsidRPr="00CF1E8F">
        <w:t>Anssi Nyman</w:t>
      </w:r>
      <w:r w:rsidR="00754387" w:rsidRPr="00CF1E8F">
        <w:t xml:space="preserve"> valittiin</w:t>
      </w:r>
      <w:r w:rsidR="0073137B" w:rsidRPr="00CF1E8F">
        <w:t xml:space="preserve"> kirkon </w:t>
      </w:r>
      <w:r w:rsidR="00D8171D" w:rsidRPr="00CF1E8F">
        <w:t>keskusrahaston IT-alueen ohjausryhmään toimikaudelle 2024-20</w:t>
      </w:r>
      <w:r w:rsidR="005924BD" w:rsidRPr="00CF1E8F">
        <w:t>27</w:t>
      </w:r>
      <w:r w:rsidR="00194192" w:rsidRPr="00CF1E8F">
        <w:t>,</w:t>
      </w:r>
      <w:r w:rsidR="00E512FB" w:rsidRPr="00CF1E8F">
        <w:t xml:space="preserve"> hautausmaan </w:t>
      </w:r>
      <w:r w:rsidR="00E512FB" w:rsidRPr="00CF1E8F">
        <w:lastRenderedPageBreak/>
        <w:t>hoitosuunnitelma 2024</w:t>
      </w:r>
      <w:r w:rsidR="00754387" w:rsidRPr="00CF1E8F">
        <w:t xml:space="preserve"> hyväksyttiin</w:t>
      </w:r>
      <w:r w:rsidR="00E512FB" w:rsidRPr="00CF1E8F">
        <w:t xml:space="preserve">, </w:t>
      </w:r>
      <w:r w:rsidR="00132D17" w:rsidRPr="00CF1E8F">
        <w:t>nuorten vaikuttajaryhmän jäse</w:t>
      </w:r>
      <w:r w:rsidR="00DA064C" w:rsidRPr="00CF1E8F">
        <w:t xml:space="preserve">niksi valittiin Saana </w:t>
      </w:r>
      <w:proofErr w:type="spellStart"/>
      <w:r w:rsidR="00DA064C" w:rsidRPr="00CF1E8F">
        <w:t>Vartiamäki</w:t>
      </w:r>
      <w:proofErr w:type="spellEnd"/>
      <w:r w:rsidR="00DA064C" w:rsidRPr="00CF1E8F">
        <w:t xml:space="preserve"> ja Tinka Perämäki</w:t>
      </w:r>
      <w:r w:rsidR="00132D17" w:rsidRPr="00CF1E8F">
        <w:t xml:space="preserve">, </w:t>
      </w:r>
      <w:r w:rsidR="00E964D0" w:rsidRPr="00CF1E8F">
        <w:t>ympäristödiplo</w:t>
      </w:r>
      <w:r w:rsidR="00142C57" w:rsidRPr="00CF1E8F">
        <w:t>min ympäristöohjelma</w:t>
      </w:r>
      <w:r w:rsidR="00644DEC">
        <w:t xml:space="preserve"> </w:t>
      </w:r>
      <w:r w:rsidR="00142C57" w:rsidRPr="00CF1E8F">
        <w:t>hyväk</w:t>
      </w:r>
      <w:r w:rsidR="00CF1E8F" w:rsidRPr="00CF1E8F">
        <w:t>syttiin</w:t>
      </w:r>
      <w:r w:rsidR="00142C57" w:rsidRPr="00CF1E8F">
        <w:t xml:space="preserve">, </w:t>
      </w:r>
      <w:r w:rsidR="00DC383F" w:rsidRPr="00CF1E8F">
        <w:t>viestinnän asiantuntija</w:t>
      </w:r>
      <w:r w:rsidR="00E62726" w:rsidRPr="00CF1E8F">
        <w:t xml:space="preserve"> Anssi Nymanin</w:t>
      </w:r>
      <w:r w:rsidR="00DC383F" w:rsidRPr="00CF1E8F">
        <w:t xml:space="preserve"> määräaikainen työsuhde, diakoniatyöntekijän </w:t>
      </w:r>
      <w:r w:rsidR="00E62726" w:rsidRPr="00CF1E8F">
        <w:t xml:space="preserve">Kati Virtasen </w:t>
      </w:r>
      <w:r w:rsidR="00DC383F" w:rsidRPr="00CF1E8F">
        <w:t>mää</w:t>
      </w:r>
      <w:r w:rsidR="001802DA">
        <w:t>rä</w:t>
      </w:r>
      <w:r w:rsidR="00DC383F" w:rsidRPr="00CF1E8F">
        <w:t>aikainen virkasuhde</w:t>
      </w:r>
      <w:r w:rsidR="00E90075" w:rsidRPr="00CF1E8F">
        <w:t>,</w:t>
      </w:r>
      <w:r w:rsidR="007D35EB" w:rsidRPr="00CF1E8F">
        <w:t xml:space="preserve"> elämäntyöpalkinnon nro 1 </w:t>
      </w:r>
      <w:r w:rsidR="00C90F7D" w:rsidRPr="00CF1E8F">
        <w:t xml:space="preserve">myöntäminen </w:t>
      </w:r>
      <w:r w:rsidR="007D35EB" w:rsidRPr="00CF1E8F">
        <w:t>Reijo Herraselle.</w:t>
      </w:r>
      <w:r w:rsidR="00204248" w:rsidRPr="00CF1E8F">
        <w:t xml:space="preserve"> </w:t>
      </w:r>
      <w:r w:rsidR="00D90788" w:rsidRPr="00CF1E8F">
        <w:t>Kirkkoneuvosto hyväksyi Pirkanmaan Krematorio Oy:n yhtiöjärjestyksen ja osakassopimuksen</w:t>
      </w:r>
      <w:r w:rsidR="0062210B" w:rsidRPr="00CF1E8F">
        <w:t xml:space="preserve"> ja nimesi </w:t>
      </w:r>
      <w:r w:rsidR="00CE64E7" w:rsidRPr="00CF1E8F">
        <w:t>yhtiökokousedustajaksi Tuija Tolvasen</w:t>
      </w:r>
      <w:r w:rsidR="00CF1E8F" w:rsidRPr="00CF1E8F">
        <w:t xml:space="preserve"> ja varalle Tauno Vuorenmaan</w:t>
      </w:r>
      <w:r w:rsidR="00CE64E7" w:rsidRPr="00CF1E8F">
        <w:t xml:space="preserve"> ja hallituksen jäseneksi yhtiöön Timo Wetten</w:t>
      </w:r>
      <w:r w:rsidR="009A0C47" w:rsidRPr="00CF1E8F">
        <w:t xml:space="preserve">rannan </w:t>
      </w:r>
      <w:r w:rsidR="00D9631D">
        <w:t>Ikaalis</w:t>
      </w:r>
      <w:r w:rsidR="00082C3D">
        <w:t>t</w:t>
      </w:r>
      <w:r w:rsidR="00D9631D">
        <w:t xml:space="preserve">en seurakunnasta </w:t>
      </w:r>
      <w:r w:rsidR="009A0C47" w:rsidRPr="00CF1E8F">
        <w:t xml:space="preserve">kaudelle </w:t>
      </w:r>
      <w:r w:rsidR="00CF1E8F" w:rsidRPr="00CF1E8F">
        <w:t>2025–2026</w:t>
      </w:r>
      <w:r w:rsidR="009A0C47" w:rsidRPr="00CF1E8F">
        <w:t>.</w:t>
      </w:r>
    </w:p>
    <w:p w14:paraId="0C7E6A1B" w14:textId="6FB25FFA" w:rsidR="009D26E2" w:rsidRDefault="00EC130C" w:rsidP="00932957">
      <w:pPr>
        <w:jc w:val="both"/>
        <w:rPr>
          <w:b/>
          <w:bCs/>
        </w:rPr>
      </w:pPr>
      <w:r w:rsidRPr="00F56F87">
        <w:t>T</w:t>
      </w:r>
      <w:r w:rsidR="00D94495" w:rsidRPr="00F56F87">
        <w:t xml:space="preserve">ilikauden </w:t>
      </w:r>
      <w:r w:rsidR="000E2958" w:rsidRPr="00F56F87">
        <w:t>toteum</w:t>
      </w:r>
      <w:r w:rsidR="00F56F87" w:rsidRPr="00F56F87">
        <w:t>a</w:t>
      </w:r>
      <w:r w:rsidR="000E2958" w:rsidRPr="00F56F87">
        <w:t xml:space="preserve"> ja verotulokertym</w:t>
      </w:r>
      <w:r w:rsidR="00F56F87" w:rsidRPr="00F56F87">
        <w:t>ä</w:t>
      </w:r>
      <w:r w:rsidR="000E2958" w:rsidRPr="00F56F87">
        <w:t xml:space="preserve"> on käsitelty </w:t>
      </w:r>
      <w:r w:rsidR="00EA6EB4" w:rsidRPr="00F56F87">
        <w:t xml:space="preserve">kirkkoneuvostossa </w:t>
      </w:r>
      <w:r w:rsidR="006D1C0F">
        <w:t>kolme</w:t>
      </w:r>
      <w:r w:rsidR="000E2958" w:rsidRPr="00F56F87">
        <w:t xml:space="preserve"> kertaa tilikauden aikana</w:t>
      </w:r>
      <w:r w:rsidR="00617BD0" w:rsidRPr="00F56F87">
        <w:t>.</w:t>
      </w:r>
      <w:r w:rsidR="00617BD0">
        <w:t xml:space="preserve"> </w:t>
      </w:r>
    </w:p>
    <w:p w14:paraId="2824481B" w14:textId="62B84D6A" w:rsidR="00B413DB" w:rsidRPr="00207F1D" w:rsidRDefault="008A26BE" w:rsidP="00B413DB">
      <w:r>
        <w:rPr>
          <w:b/>
          <w:bCs/>
        </w:rPr>
        <w:br/>
      </w:r>
      <w:r w:rsidR="00832938" w:rsidRPr="00207F1D">
        <w:rPr>
          <w:b/>
          <w:bCs/>
        </w:rPr>
        <w:t>TARKASTAJAT</w:t>
      </w:r>
      <w:r w:rsidR="00560F08" w:rsidRPr="00207F1D">
        <w:rPr>
          <w:b/>
          <w:bCs/>
        </w:rPr>
        <w:t xml:space="preserve">, </w:t>
      </w:r>
      <w:r w:rsidR="00832938" w:rsidRPr="00207F1D">
        <w:rPr>
          <w:b/>
          <w:bCs/>
        </w:rPr>
        <w:t>EDUSTAJAT</w:t>
      </w:r>
      <w:r w:rsidR="00560F08" w:rsidRPr="00207F1D">
        <w:rPr>
          <w:b/>
          <w:bCs/>
        </w:rPr>
        <w:t xml:space="preserve"> JA TOIMIKUNTIEN JÄSENET</w:t>
      </w:r>
    </w:p>
    <w:p w14:paraId="42CDFC2C" w14:textId="79C393D3" w:rsidR="00932957" w:rsidRPr="00207F1D" w:rsidRDefault="00C012BF" w:rsidP="00B413DB">
      <w:r w:rsidRPr="00207F1D">
        <w:rPr>
          <w:b/>
          <w:bCs/>
        </w:rPr>
        <w:t xml:space="preserve">Tilintarkastusyhteisö </w:t>
      </w:r>
      <w:r w:rsidR="005B2B2C" w:rsidRPr="00207F1D">
        <w:rPr>
          <w:b/>
          <w:bCs/>
        </w:rPr>
        <w:t xml:space="preserve">vuosiksi </w:t>
      </w:r>
      <w:r w:rsidR="00D32B91" w:rsidRPr="00207F1D">
        <w:rPr>
          <w:b/>
          <w:bCs/>
        </w:rPr>
        <w:t>2023–2026</w:t>
      </w:r>
      <w:r w:rsidRPr="00207F1D">
        <w:rPr>
          <w:b/>
          <w:bCs/>
        </w:rPr>
        <w:t xml:space="preserve"> </w:t>
      </w:r>
      <w:r w:rsidR="009B3F33" w:rsidRPr="00207F1D">
        <w:rPr>
          <w:b/>
          <w:bCs/>
        </w:rPr>
        <w:br/>
      </w:r>
      <w:r w:rsidR="00284FEC" w:rsidRPr="00207F1D">
        <w:t>KPMG O</w:t>
      </w:r>
      <w:r w:rsidR="00CE5353" w:rsidRPr="00207F1D">
        <w:t>y</w:t>
      </w:r>
      <w:r w:rsidR="00284FEC" w:rsidRPr="00207F1D">
        <w:t xml:space="preserve"> A</w:t>
      </w:r>
      <w:r w:rsidR="00CE5353" w:rsidRPr="00207F1D">
        <w:t>b</w:t>
      </w:r>
      <w:r w:rsidR="00284FEC" w:rsidRPr="00207F1D">
        <w:t xml:space="preserve"> tilintarkastusyhteisö</w:t>
      </w:r>
      <w:r w:rsidR="004346AC" w:rsidRPr="00207F1D">
        <w:t>,</w:t>
      </w:r>
      <w:r w:rsidRPr="00207F1D">
        <w:t xml:space="preserve"> päävastuullinen tilintarkastaja</w:t>
      </w:r>
      <w:r w:rsidR="00CE5353" w:rsidRPr="00207F1D">
        <w:t xml:space="preserve"> </w:t>
      </w:r>
      <w:r w:rsidR="007E1E16" w:rsidRPr="00207F1D">
        <w:br/>
      </w:r>
      <w:r w:rsidR="00CE5353" w:rsidRPr="00207F1D">
        <w:t>Esko Säilä, JHT,</w:t>
      </w:r>
      <w:r w:rsidR="0053073F" w:rsidRPr="00207F1D">
        <w:t xml:space="preserve"> </w:t>
      </w:r>
      <w:r w:rsidR="00CE5353" w:rsidRPr="00207F1D">
        <w:t>HT</w:t>
      </w:r>
      <w:r w:rsidRPr="00207F1D">
        <w:t xml:space="preserve"> </w:t>
      </w:r>
    </w:p>
    <w:p w14:paraId="26162627" w14:textId="7C2C00C3" w:rsidR="006D66CD" w:rsidRPr="00207F1D" w:rsidRDefault="006F0AF4" w:rsidP="00A266BA">
      <w:pPr>
        <w:rPr>
          <w:rFonts w:cs="Arial"/>
        </w:rPr>
      </w:pPr>
      <w:r w:rsidRPr="00207F1D">
        <w:rPr>
          <w:rFonts w:cs="Arial"/>
          <w:b/>
          <w:bCs/>
        </w:rPr>
        <w:t xml:space="preserve">Yhteisvastuukeräyksen tilityksen tarkastaja vuosiksi </w:t>
      </w:r>
      <w:r w:rsidR="00D32B91" w:rsidRPr="00207F1D">
        <w:rPr>
          <w:rFonts w:cs="Arial"/>
          <w:b/>
          <w:bCs/>
        </w:rPr>
        <w:t>2023–2026</w:t>
      </w:r>
      <w:r w:rsidRPr="00207F1D">
        <w:rPr>
          <w:rFonts w:cs="Arial"/>
          <w:b/>
          <w:bCs/>
        </w:rPr>
        <w:br/>
      </w:r>
      <w:r w:rsidR="002570FC" w:rsidRPr="00207F1D">
        <w:rPr>
          <w:rFonts w:cs="Arial"/>
        </w:rPr>
        <w:t>Veija Jukka</w:t>
      </w:r>
    </w:p>
    <w:p w14:paraId="2EDF671B" w14:textId="0A3B7807" w:rsidR="006D66CD" w:rsidRPr="00857D4C" w:rsidRDefault="00C61E8F" w:rsidP="00A266BA">
      <w:pPr>
        <w:rPr>
          <w:rFonts w:cs="Arial"/>
        </w:rPr>
      </w:pPr>
      <w:r w:rsidRPr="00602D5E">
        <w:rPr>
          <w:rFonts w:cs="Arial"/>
          <w:b/>
          <w:bCs/>
        </w:rPr>
        <w:t xml:space="preserve">Sisäinen valvonta vuosiksi </w:t>
      </w:r>
      <w:r w:rsidR="00D32B91" w:rsidRPr="00602D5E">
        <w:rPr>
          <w:rFonts w:cs="Arial"/>
          <w:b/>
          <w:bCs/>
        </w:rPr>
        <w:t>2023–202</w:t>
      </w:r>
      <w:r w:rsidR="00FA5546">
        <w:rPr>
          <w:rFonts w:cs="Arial"/>
          <w:b/>
          <w:bCs/>
        </w:rPr>
        <w:t>4</w:t>
      </w:r>
      <w:r w:rsidRPr="00857D4C">
        <w:rPr>
          <w:rFonts w:cs="Arial"/>
          <w:b/>
          <w:bCs/>
        </w:rPr>
        <w:br/>
      </w:r>
      <w:r w:rsidR="001A1BE0" w:rsidRPr="00857D4C">
        <w:rPr>
          <w:rFonts w:cs="Arial"/>
        </w:rPr>
        <w:t>(sis.</w:t>
      </w:r>
      <w:r w:rsidR="00857160" w:rsidRPr="00857D4C">
        <w:rPr>
          <w:rFonts w:cs="Arial"/>
        </w:rPr>
        <w:t xml:space="preserve"> kiinteän ja irtaimen omaisuuden tarkastuksen)</w:t>
      </w:r>
      <w:r w:rsidR="00857160" w:rsidRPr="00857D4C">
        <w:rPr>
          <w:rFonts w:cs="Arial"/>
        </w:rPr>
        <w:br/>
      </w:r>
      <w:r w:rsidR="00206FB3">
        <w:rPr>
          <w:rFonts w:cs="Arial"/>
        </w:rPr>
        <w:t>Ahola Jussi</w:t>
      </w:r>
      <w:r w:rsidR="00773590" w:rsidRPr="00857D4C">
        <w:rPr>
          <w:rFonts w:cs="Arial"/>
        </w:rPr>
        <w:br/>
        <w:t>Tarvainen Harri</w:t>
      </w:r>
      <w:r w:rsidR="00773590" w:rsidRPr="00857D4C">
        <w:rPr>
          <w:rFonts w:cs="Arial"/>
        </w:rPr>
        <w:br/>
      </w:r>
      <w:r w:rsidR="00AF2BCF">
        <w:rPr>
          <w:rFonts w:cs="Arial"/>
        </w:rPr>
        <w:t xml:space="preserve">Tikkanen </w:t>
      </w:r>
      <w:r w:rsidR="00B23C2F">
        <w:rPr>
          <w:rFonts w:cs="Arial"/>
        </w:rPr>
        <w:t>Pentti</w:t>
      </w:r>
      <w:r w:rsidR="00773590" w:rsidRPr="00857D4C">
        <w:rPr>
          <w:rFonts w:cs="Arial"/>
        </w:rPr>
        <w:br/>
      </w:r>
      <w:proofErr w:type="spellStart"/>
      <w:r w:rsidR="00773590" w:rsidRPr="00857D4C">
        <w:rPr>
          <w:rFonts w:cs="Arial"/>
        </w:rPr>
        <w:t>We</w:t>
      </w:r>
      <w:r w:rsidR="00F431ED">
        <w:rPr>
          <w:rFonts w:cs="Arial"/>
        </w:rPr>
        <w:t>r</w:t>
      </w:r>
      <w:r w:rsidR="00D63F4D">
        <w:rPr>
          <w:rFonts w:cs="Arial"/>
        </w:rPr>
        <w:t>sta</w:t>
      </w:r>
      <w:proofErr w:type="spellEnd"/>
      <w:r w:rsidR="00D63F4D">
        <w:rPr>
          <w:rFonts w:cs="Arial"/>
        </w:rPr>
        <w:t xml:space="preserve"> Jari</w:t>
      </w:r>
      <w:r w:rsidR="00B953C9">
        <w:rPr>
          <w:rFonts w:cs="Arial"/>
        </w:rPr>
        <w:t>, pj.</w:t>
      </w:r>
    </w:p>
    <w:p w14:paraId="75F17C7A" w14:textId="1893EDE4" w:rsidR="006D66CD" w:rsidRPr="00857D4C" w:rsidRDefault="009721D9" w:rsidP="009B3F33">
      <w:pPr>
        <w:rPr>
          <w:rFonts w:cs="Arial"/>
        </w:rPr>
      </w:pPr>
      <w:r w:rsidRPr="00C5294C">
        <w:rPr>
          <w:rFonts w:cs="Arial"/>
          <w:b/>
        </w:rPr>
        <w:t xml:space="preserve">Suhteellisten vaalien </w:t>
      </w:r>
      <w:r w:rsidR="00F20AF0">
        <w:rPr>
          <w:rFonts w:cs="Arial"/>
          <w:b/>
        </w:rPr>
        <w:t>vaali</w:t>
      </w:r>
      <w:r w:rsidRPr="00C5294C">
        <w:rPr>
          <w:rFonts w:cs="Arial"/>
          <w:b/>
        </w:rPr>
        <w:t xml:space="preserve">lautakunta </w:t>
      </w:r>
      <w:r w:rsidR="00D87E00">
        <w:rPr>
          <w:rFonts w:cs="Arial"/>
          <w:b/>
        </w:rPr>
        <w:t xml:space="preserve">vuosiksi </w:t>
      </w:r>
      <w:r w:rsidR="00D32B91" w:rsidRPr="00C5294C">
        <w:rPr>
          <w:rFonts w:cs="Arial"/>
          <w:b/>
          <w:bCs/>
        </w:rPr>
        <w:t>2023–2026</w:t>
      </w:r>
      <w:r w:rsidR="006C3C0A" w:rsidRPr="00C5294C">
        <w:rPr>
          <w:rFonts w:cs="Arial"/>
          <w:b/>
          <w:bCs/>
        </w:rPr>
        <w:br/>
      </w:r>
      <w:r w:rsidRPr="00C5294C">
        <w:rPr>
          <w:rFonts w:cs="Arial"/>
        </w:rPr>
        <w:t>Jäsen:</w:t>
      </w:r>
      <w:r w:rsidRPr="00C5294C">
        <w:rPr>
          <w:rFonts w:cs="Arial"/>
        </w:rPr>
        <w:tab/>
      </w:r>
      <w:r w:rsidRPr="00C5294C">
        <w:rPr>
          <w:rFonts w:cs="Arial"/>
        </w:rPr>
        <w:tab/>
        <w:t>Varajäsen:</w:t>
      </w:r>
      <w:r w:rsidRPr="00C5294C">
        <w:rPr>
          <w:rFonts w:cs="Arial"/>
        </w:rPr>
        <w:br/>
      </w:r>
      <w:r w:rsidR="003D16FA" w:rsidRPr="00C5294C">
        <w:rPr>
          <w:rFonts w:cs="Arial"/>
        </w:rPr>
        <w:t>Mettänen Pirjo</w:t>
      </w:r>
      <w:r w:rsidR="003D16FA" w:rsidRPr="00C5294C">
        <w:rPr>
          <w:rFonts w:cs="Arial"/>
        </w:rPr>
        <w:tab/>
      </w:r>
      <w:r w:rsidR="00FD7C73" w:rsidRPr="00C5294C">
        <w:rPr>
          <w:rFonts w:cs="Arial"/>
        </w:rPr>
        <w:t>Kaasalainen-Kalliomäki Katja</w:t>
      </w:r>
      <w:r w:rsidR="004D27B1" w:rsidRPr="00C5294C">
        <w:rPr>
          <w:rFonts w:cs="Arial"/>
        </w:rPr>
        <w:tab/>
      </w:r>
      <w:r w:rsidRPr="00C5294C">
        <w:rPr>
          <w:rFonts w:cs="Arial"/>
        </w:rPr>
        <w:br/>
      </w:r>
      <w:r w:rsidR="00FD7C73" w:rsidRPr="00C5294C">
        <w:rPr>
          <w:rFonts w:cs="Arial"/>
        </w:rPr>
        <w:t>Niemi Keijo</w:t>
      </w:r>
      <w:r w:rsidR="00FD7C73" w:rsidRPr="00C5294C">
        <w:rPr>
          <w:rFonts w:cs="Arial"/>
        </w:rPr>
        <w:tab/>
        <w:t>Jyväsjärvi Kirsi-Maaria</w:t>
      </w:r>
      <w:r w:rsidRPr="00C5294C">
        <w:rPr>
          <w:rFonts w:cs="Arial"/>
        </w:rPr>
        <w:br/>
      </w:r>
      <w:r w:rsidR="00D57169" w:rsidRPr="00C5294C">
        <w:rPr>
          <w:rFonts w:cs="Arial"/>
        </w:rPr>
        <w:t>Tarvainen Harri</w:t>
      </w:r>
      <w:r w:rsidR="00D57169" w:rsidRPr="00C5294C">
        <w:rPr>
          <w:rFonts w:cs="Arial"/>
        </w:rPr>
        <w:tab/>
      </w:r>
      <w:r w:rsidR="00C5294C" w:rsidRPr="00C5294C">
        <w:rPr>
          <w:rFonts w:cs="Arial"/>
        </w:rPr>
        <w:t>Leppänen Reine</w:t>
      </w:r>
    </w:p>
    <w:p w14:paraId="6F685370" w14:textId="5EF84D86" w:rsidR="006D66CD" w:rsidRPr="00AA665A" w:rsidRDefault="009721D9" w:rsidP="009B3F33">
      <w:pPr>
        <w:rPr>
          <w:rFonts w:cs="Arial"/>
        </w:rPr>
      </w:pPr>
      <w:r w:rsidRPr="00AA665A">
        <w:rPr>
          <w:rFonts w:cs="Arial"/>
          <w:b/>
        </w:rPr>
        <w:lastRenderedPageBreak/>
        <w:t xml:space="preserve">Kiinteistö Oy Kanttorinrinteen yhtiökokousedustajat ja </w:t>
      </w:r>
      <w:r w:rsidR="009B3F33" w:rsidRPr="00AA665A">
        <w:rPr>
          <w:rFonts w:cs="Arial"/>
          <w:b/>
        </w:rPr>
        <w:br/>
      </w:r>
      <w:r w:rsidRPr="00AA665A">
        <w:rPr>
          <w:rFonts w:cs="Arial"/>
          <w:b/>
        </w:rPr>
        <w:t xml:space="preserve">hallituksen edustajat </w:t>
      </w:r>
      <w:r w:rsidR="008E71DB" w:rsidRPr="00AA665A">
        <w:rPr>
          <w:rFonts w:cs="Arial"/>
          <w:b/>
        </w:rPr>
        <w:t xml:space="preserve">vuosiksi </w:t>
      </w:r>
      <w:r w:rsidR="00E34D90" w:rsidRPr="00AA665A">
        <w:rPr>
          <w:rFonts w:cs="Arial"/>
          <w:b/>
        </w:rPr>
        <w:t>2023–2024</w:t>
      </w:r>
      <w:r w:rsidRPr="00AA665A">
        <w:rPr>
          <w:rFonts w:cs="Arial"/>
          <w:b/>
        </w:rPr>
        <w:br/>
      </w:r>
      <w:r w:rsidRPr="00AA665A">
        <w:rPr>
          <w:rFonts w:cs="Arial"/>
        </w:rPr>
        <w:t>Yhtiökokousedustaja:</w:t>
      </w:r>
      <w:r w:rsidRPr="00AA665A">
        <w:rPr>
          <w:rFonts w:cs="Arial"/>
        </w:rPr>
        <w:tab/>
      </w:r>
      <w:r w:rsidRPr="00AA665A">
        <w:rPr>
          <w:rFonts w:cs="Arial"/>
        </w:rPr>
        <w:tab/>
        <w:t>Varaedustaja:</w:t>
      </w:r>
      <w:r w:rsidRPr="00AA665A">
        <w:rPr>
          <w:rFonts w:cs="Arial"/>
        </w:rPr>
        <w:br/>
        <w:t>Tolvanen Tuija</w:t>
      </w:r>
      <w:r w:rsidRPr="00AA665A">
        <w:rPr>
          <w:rFonts w:cs="Arial"/>
        </w:rPr>
        <w:tab/>
      </w:r>
      <w:r w:rsidRPr="00AA665A">
        <w:rPr>
          <w:rFonts w:cs="Arial"/>
        </w:rPr>
        <w:tab/>
      </w:r>
      <w:r w:rsidR="0043127C" w:rsidRPr="00AA665A">
        <w:rPr>
          <w:rFonts w:cs="Arial"/>
        </w:rPr>
        <w:t>Vuorenmaa Tauno</w:t>
      </w:r>
      <w:r w:rsidRPr="00AA665A">
        <w:rPr>
          <w:rFonts w:cs="Arial"/>
        </w:rPr>
        <w:br/>
        <w:t>Hallituksen edustajat:</w:t>
      </w:r>
      <w:r w:rsidRPr="00AA665A">
        <w:rPr>
          <w:rFonts w:cs="Arial"/>
        </w:rPr>
        <w:tab/>
        <w:t>Varaedustaja:</w:t>
      </w:r>
      <w:r w:rsidRPr="00AA665A">
        <w:rPr>
          <w:rFonts w:cs="Arial"/>
        </w:rPr>
        <w:br/>
        <w:t>Tolvanen Tuija</w:t>
      </w:r>
      <w:r w:rsidRPr="00AA665A">
        <w:rPr>
          <w:rFonts w:cs="Arial"/>
        </w:rPr>
        <w:tab/>
      </w:r>
      <w:r w:rsidRPr="00AA665A">
        <w:rPr>
          <w:rFonts w:cs="Arial"/>
        </w:rPr>
        <w:tab/>
        <w:t>Vuorenmaa Tauno</w:t>
      </w:r>
      <w:r w:rsidRPr="00AA665A">
        <w:rPr>
          <w:rFonts w:cs="Arial"/>
        </w:rPr>
        <w:br/>
      </w:r>
      <w:r w:rsidR="0043127C" w:rsidRPr="00AA665A">
        <w:rPr>
          <w:rFonts w:cs="Arial"/>
        </w:rPr>
        <w:t>Kalliomäki</w:t>
      </w:r>
      <w:r w:rsidR="00880587" w:rsidRPr="00AA665A">
        <w:rPr>
          <w:rFonts w:cs="Arial"/>
        </w:rPr>
        <w:t xml:space="preserve"> Eila</w:t>
      </w:r>
    </w:p>
    <w:p w14:paraId="74E22035" w14:textId="4653C0CA" w:rsidR="006D66CD" w:rsidRPr="00AA665A" w:rsidRDefault="009721D9" w:rsidP="009721D9">
      <w:pPr>
        <w:rPr>
          <w:rFonts w:cs="Arial"/>
        </w:rPr>
      </w:pPr>
      <w:r w:rsidRPr="00AA665A">
        <w:rPr>
          <w:rFonts w:cs="Arial"/>
          <w:b/>
        </w:rPr>
        <w:t>Kiinteistö Oy Illansuun yhtiökokou</w:t>
      </w:r>
      <w:r w:rsidR="00FB5681" w:rsidRPr="00AA665A">
        <w:rPr>
          <w:rFonts w:cs="Arial"/>
          <w:b/>
        </w:rPr>
        <w:t xml:space="preserve">ksen </w:t>
      </w:r>
      <w:r w:rsidRPr="00AA665A">
        <w:rPr>
          <w:rFonts w:cs="Arial"/>
          <w:b/>
        </w:rPr>
        <w:t xml:space="preserve">ja </w:t>
      </w:r>
      <w:r w:rsidR="009B3F33" w:rsidRPr="00AA665A">
        <w:rPr>
          <w:rFonts w:cs="Arial"/>
          <w:b/>
        </w:rPr>
        <w:br/>
      </w:r>
      <w:r w:rsidRPr="00AA665A">
        <w:rPr>
          <w:rFonts w:cs="Arial"/>
          <w:b/>
        </w:rPr>
        <w:t xml:space="preserve">hallituksen edustajat </w:t>
      </w:r>
      <w:r w:rsidR="00FB5681" w:rsidRPr="00AA665A">
        <w:rPr>
          <w:rFonts w:cs="Arial"/>
          <w:b/>
        </w:rPr>
        <w:t xml:space="preserve">vuosiksi </w:t>
      </w:r>
      <w:r w:rsidR="00E34D90" w:rsidRPr="00AA665A">
        <w:rPr>
          <w:rFonts w:cs="Arial"/>
          <w:b/>
        </w:rPr>
        <w:t>2023–2024</w:t>
      </w:r>
      <w:r w:rsidR="006D66CD" w:rsidRPr="00AA665A">
        <w:rPr>
          <w:rFonts w:cs="Arial"/>
          <w:b/>
        </w:rPr>
        <w:br/>
      </w:r>
      <w:r w:rsidRPr="00AA665A">
        <w:rPr>
          <w:rFonts w:cs="Arial"/>
        </w:rPr>
        <w:t>Yhtiökokousedustaja:</w:t>
      </w:r>
      <w:r w:rsidRPr="00AA665A">
        <w:rPr>
          <w:rFonts w:cs="Arial"/>
        </w:rPr>
        <w:tab/>
      </w:r>
      <w:r w:rsidRPr="00AA665A">
        <w:rPr>
          <w:rFonts w:cs="Arial"/>
        </w:rPr>
        <w:tab/>
        <w:t>Varaedustaja:</w:t>
      </w:r>
      <w:r w:rsidRPr="00AA665A">
        <w:rPr>
          <w:rFonts w:cs="Arial"/>
        </w:rPr>
        <w:br/>
        <w:t>Tolvanen Tuija</w:t>
      </w:r>
      <w:r w:rsidRPr="00AA665A">
        <w:rPr>
          <w:rFonts w:cs="Arial"/>
        </w:rPr>
        <w:tab/>
      </w:r>
      <w:r w:rsidRPr="00AA665A">
        <w:rPr>
          <w:rFonts w:cs="Arial"/>
        </w:rPr>
        <w:tab/>
      </w:r>
      <w:r w:rsidR="0043127C" w:rsidRPr="00AA665A">
        <w:rPr>
          <w:rFonts w:cs="Arial"/>
        </w:rPr>
        <w:t>Tauno Vuorenmaa</w:t>
      </w:r>
      <w:r w:rsidR="009B3F33" w:rsidRPr="00AA665A">
        <w:rPr>
          <w:rFonts w:cs="Arial"/>
        </w:rPr>
        <w:br/>
      </w:r>
      <w:r w:rsidRPr="00AA665A">
        <w:rPr>
          <w:rFonts w:cs="Arial"/>
        </w:rPr>
        <w:t>Hallituksen edustaja:</w:t>
      </w:r>
      <w:r w:rsidRPr="00AA665A">
        <w:rPr>
          <w:rFonts w:cs="Arial"/>
        </w:rPr>
        <w:tab/>
      </w:r>
      <w:r w:rsidR="00FB5681" w:rsidRPr="00AA665A">
        <w:rPr>
          <w:rFonts w:cs="Arial"/>
        </w:rPr>
        <w:tab/>
      </w:r>
      <w:r w:rsidRPr="00AA665A">
        <w:rPr>
          <w:rFonts w:cs="Arial"/>
        </w:rPr>
        <w:t>Varaedustaja:</w:t>
      </w:r>
      <w:r w:rsidRPr="00AA665A">
        <w:rPr>
          <w:rFonts w:cs="Arial"/>
        </w:rPr>
        <w:br/>
        <w:t>Tolvanen Tuija</w:t>
      </w:r>
      <w:r w:rsidRPr="00AA665A">
        <w:rPr>
          <w:rFonts w:cs="Arial"/>
        </w:rPr>
        <w:tab/>
      </w:r>
      <w:r w:rsidRPr="00AA665A">
        <w:rPr>
          <w:rFonts w:cs="Arial"/>
        </w:rPr>
        <w:tab/>
      </w:r>
      <w:r w:rsidR="00880587" w:rsidRPr="00AA665A">
        <w:rPr>
          <w:rFonts w:cs="Arial"/>
        </w:rPr>
        <w:t>Kalliomäki Eila</w:t>
      </w:r>
      <w:r w:rsidRPr="00AA665A">
        <w:rPr>
          <w:rFonts w:cs="Arial"/>
        </w:rPr>
        <w:br/>
      </w:r>
      <w:r w:rsidR="00880587" w:rsidRPr="00AA665A">
        <w:rPr>
          <w:rFonts w:cs="Arial"/>
        </w:rPr>
        <w:t>Vuorenmaa Tauno</w:t>
      </w:r>
      <w:r w:rsidRPr="00AA665A">
        <w:rPr>
          <w:rFonts w:cs="Arial"/>
        </w:rPr>
        <w:br/>
      </w:r>
      <w:r w:rsidR="00DD0150">
        <w:rPr>
          <w:rFonts w:cs="Arial"/>
          <w:b/>
        </w:rPr>
        <w:br/>
      </w:r>
      <w:r w:rsidRPr="00AA665A">
        <w:rPr>
          <w:rFonts w:cs="Arial"/>
          <w:b/>
        </w:rPr>
        <w:t>Lohkomis- ja muiden toimitusten edustaja</w:t>
      </w:r>
      <w:r w:rsidR="008E71DB" w:rsidRPr="00AA665A">
        <w:rPr>
          <w:rFonts w:cs="Arial"/>
          <w:b/>
        </w:rPr>
        <w:t>t</w:t>
      </w:r>
      <w:r w:rsidRPr="00AA665A">
        <w:rPr>
          <w:rFonts w:cs="Arial"/>
          <w:b/>
        </w:rPr>
        <w:t xml:space="preserve"> </w:t>
      </w:r>
      <w:r w:rsidR="00FB5681" w:rsidRPr="00AA665A">
        <w:rPr>
          <w:rFonts w:cs="Arial"/>
          <w:b/>
        </w:rPr>
        <w:t xml:space="preserve">vuosiksi </w:t>
      </w:r>
      <w:r w:rsidR="00D32B91" w:rsidRPr="00AA665A">
        <w:rPr>
          <w:rFonts w:cs="Arial"/>
          <w:b/>
        </w:rPr>
        <w:t>2023–2024</w:t>
      </w:r>
      <w:r w:rsidRPr="00AA665A">
        <w:rPr>
          <w:rFonts w:cs="Arial"/>
          <w:b/>
        </w:rPr>
        <w:br/>
      </w:r>
      <w:r w:rsidRPr="00AA665A">
        <w:rPr>
          <w:rFonts w:cs="Arial"/>
        </w:rPr>
        <w:t>Edustaja:</w:t>
      </w:r>
      <w:r w:rsidRPr="00AA665A">
        <w:rPr>
          <w:rFonts w:cs="Arial"/>
        </w:rPr>
        <w:tab/>
      </w:r>
      <w:r w:rsidRPr="00AA665A">
        <w:rPr>
          <w:rFonts w:cs="Arial"/>
        </w:rPr>
        <w:tab/>
      </w:r>
      <w:r w:rsidR="00FB5681" w:rsidRPr="00AA665A">
        <w:rPr>
          <w:rFonts w:cs="Arial"/>
        </w:rPr>
        <w:tab/>
      </w:r>
      <w:r w:rsidRPr="00AA665A">
        <w:rPr>
          <w:rFonts w:cs="Arial"/>
        </w:rPr>
        <w:t>Varaedustaja:</w:t>
      </w:r>
      <w:r w:rsidRPr="00AA665A">
        <w:rPr>
          <w:rFonts w:cs="Arial"/>
        </w:rPr>
        <w:br/>
        <w:t>Tolvanen Tuija</w:t>
      </w:r>
      <w:r w:rsidRPr="00AA665A">
        <w:rPr>
          <w:rFonts w:cs="Arial"/>
        </w:rPr>
        <w:tab/>
      </w:r>
      <w:r w:rsidR="00FB5681" w:rsidRPr="00AA665A">
        <w:rPr>
          <w:rFonts w:cs="Arial"/>
        </w:rPr>
        <w:tab/>
      </w:r>
      <w:r w:rsidRPr="00AA665A">
        <w:rPr>
          <w:rFonts w:cs="Arial"/>
        </w:rPr>
        <w:t>Vuorenmaa Tauno</w:t>
      </w:r>
    </w:p>
    <w:p w14:paraId="1F1A1210" w14:textId="60008804" w:rsidR="00254FA2" w:rsidRPr="008D5ECF" w:rsidRDefault="009721D9" w:rsidP="009721D9">
      <w:pPr>
        <w:rPr>
          <w:rFonts w:cs="Arial"/>
          <w:bCs/>
        </w:rPr>
      </w:pPr>
      <w:r w:rsidRPr="008D5ECF">
        <w:rPr>
          <w:b/>
          <w:bCs/>
        </w:rPr>
        <w:t xml:space="preserve">Johtoryhmä ja toimintatiimit </w:t>
      </w:r>
      <w:r w:rsidR="00FB5681" w:rsidRPr="008D5ECF">
        <w:rPr>
          <w:b/>
          <w:bCs/>
        </w:rPr>
        <w:t xml:space="preserve">vuosiksi </w:t>
      </w:r>
      <w:r w:rsidR="00D11A83" w:rsidRPr="008D5ECF">
        <w:rPr>
          <w:b/>
          <w:bCs/>
        </w:rPr>
        <w:t>2023–2024</w:t>
      </w:r>
      <w:r w:rsidR="006D66CD" w:rsidRPr="008D5ECF">
        <w:rPr>
          <w:b/>
          <w:bCs/>
        </w:rPr>
        <w:br/>
      </w:r>
      <w:r w:rsidR="00B95638">
        <w:rPr>
          <w:rFonts w:cs="Arial"/>
          <w:b/>
        </w:rPr>
        <w:br/>
      </w:r>
      <w:r w:rsidRPr="008D5ECF">
        <w:rPr>
          <w:rFonts w:cs="Arial"/>
          <w:b/>
        </w:rPr>
        <w:t>Johtoryhmä</w:t>
      </w:r>
      <w:r w:rsidRPr="008D5ECF">
        <w:rPr>
          <w:rFonts w:cs="Arial"/>
          <w:b/>
        </w:rPr>
        <w:br/>
      </w:r>
      <w:r w:rsidRPr="008D5ECF">
        <w:rPr>
          <w:rFonts w:cs="Arial"/>
          <w:bCs/>
        </w:rPr>
        <w:t>Kirkkoherra, talouspäällikkö, kirkkovaltuuston puheenjohtaja, kirkkovaltuuston varapuheenjohtaja ja kirkkoneuvoston varapuheenjohtaja</w:t>
      </w:r>
    </w:p>
    <w:p w14:paraId="535E001F" w14:textId="3AC50E86" w:rsidR="00575DAC" w:rsidRPr="00E612F6" w:rsidRDefault="009721D9" w:rsidP="00C45292">
      <w:pPr>
        <w:rPr>
          <w:rFonts w:cs="Arial"/>
        </w:rPr>
      </w:pPr>
      <w:r w:rsidRPr="00EB5A0B">
        <w:rPr>
          <w:rFonts w:cs="Arial"/>
          <w:b/>
        </w:rPr>
        <w:t>Diakonia</w:t>
      </w:r>
      <w:r w:rsidR="00FB5681" w:rsidRPr="00EB5A0B">
        <w:rPr>
          <w:rFonts w:cs="Arial"/>
          <w:b/>
        </w:rPr>
        <w:t>n</w:t>
      </w:r>
      <w:r w:rsidRPr="00EB5A0B">
        <w:rPr>
          <w:rFonts w:cs="Arial"/>
          <w:b/>
        </w:rPr>
        <w:t xml:space="preserve"> toimintatiimi</w:t>
      </w:r>
      <w:r w:rsidR="00CB56B6">
        <w:rPr>
          <w:rFonts w:cs="Arial"/>
          <w:b/>
        </w:rPr>
        <w:br/>
      </w:r>
      <w:r w:rsidR="00CB56B6" w:rsidRPr="00E92A30">
        <w:rPr>
          <w:rFonts w:cs="Arial"/>
          <w:bCs/>
        </w:rPr>
        <w:t>Kokoontumiskerrat</w:t>
      </w:r>
      <w:r w:rsidR="00CA3C42" w:rsidRPr="00E92A30">
        <w:rPr>
          <w:rFonts w:cs="Arial"/>
          <w:bCs/>
        </w:rPr>
        <w:t xml:space="preserve">: </w:t>
      </w:r>
      <w:r w:rsidR="00E92A30" w:rsidRPr="00E92A30">
        <w:rPr>
          <w:rFonts w:cs="Arial"/>
          <w:bCs/>
        </w:rPr>
        <w:t>2</w:t>
      </w:r>
      <w:r w:rsidR="008D5ECF" w:rsidRPr="00E92A30">
        <w:rPr>
          <w:rFonts w:cs="Arial"/>
          <w:bCs/>
        </w:rPr>
        <w:t xml:space="preserve"> krt</w:t>
      </w:r>
      <w:r w:rsidRPr="00EB5A0B">
        <w:rPr>
          <w:rFonts w:cs="Arial"/>
        </w:rPr>
        <w:br/>
      </w:r>
      <w:r w:rsidR="00AD7E19" w:rsidRPr="00EB5A0B">
        <w:rPr>
          <w:rFonts w:cs="Arial"/>
        </w:rPr>
        <w:t>Veija Jukka</w:t>
      </w:r>
      <w:r w:rsidRPr="00EB5A0B">
        <w:rPr>
          <w:rFonts w:cs="Arial"/>
          <w:bCs/>
        </w:rPr>
        <w:t>, p</w:t>
      </w:r>
      <w:r w:rsidR="00FB5681" w:rsidRPr="00EB5A0B">
        <w:rPr>
          <w:rFonts w:cs="Arial"/>
          <w:bCs/>
        </w:rPr>
        <w:t>j.</w:t>
      </w:r>
      <w:r w:rsidR="00142203" w:rsidRPr="00EB5A0B">
        <w:rPr>
          <w:rFonts w:cs="Arial"/>
        </w:rPr>
        <w:br/>
      </w:r>
      <w:r w:rsidR="00142203" w:rsidRPr="0096174D">
        <w:rPr>
          <w:rFonts w:cs="Arial"/>
        </w:rPr>
        <w:t>Ahopelto Elina</w:t>
      </w:r>
      <w:r w:rsidR="0034434C" w:rsidRPr="0096174D">
        <w:rPr>
          <w:rFonts w:cs="Arial"/>
        </w:rPr>
        <w:t xml:space="preserve">, </w:t>
      </w:r>
      <w:r w:rsidR="00142203" w:rsidRPr="0096174D">
        <w:rPr>
          <w:rFonts w:cs="Arial"/>
        </w:rPr>
        <w:t>viranhaltija, sihteeri</w:t>
      </w:r>
      <w:r w:rsidR="00142203" w:rsidRPr="00EB5A0B">
        <w:rPr>
          <w:rFonts w:cs="Arial"/>
        </w:rPr>
        <w:br/>
      </w:r>
      <w:r w:rsidRPr="00EB5A0B">
        <w:rPr>
          <w:rFonts w:cs="Arial"/>
        </w:rPr>
        <w:t>Herranen Eine</w:t>
      </w:r>
      <w:r w:rsidR="00AD7E19" w:rsidRPr="00EB5A0B">
        <w:rPr>
          <w:rFonts w:cs="Arial"/>
        </w:rPr>
        <w:br/>
      </w:r>
      <w:r w:rsidR="00AD7E19" w:rsidRPr="00E612F6">
        <w:rPr>
          <w:rFonts w:cs="Arial"/>
        </w:rPr>
        <w:t>Herranen Reijo</w:t>
      </w:r>
      <w:r w:rsidRPr="00E612F6">
        <w:rPr>
          <w:rFonts w:cs="Arial"/>
        </w:rPr>
        <w:br/>
        <w:t>Jartti Tuula</w:t>
      </w:r>
      <w:r w:rsidRPr="00E612F6">
        <w:rPr>
          <w:rFonts w:cs="Arial"/>
        </w:rPr>
        <w:br/>
      </w:r>
      <w:r w:rsidRPr="00E612F6">
        <w:rPr>
          <w:rFonts w:cs="Arial"/>
        </w:rPr>
        <w:lastRenderedPageBreak/>
        <w:t>Kalliomäki Eil</w:t>
      </w:r>
      <w:r w:rsidR="0096653C" w:rsidRPr="00E612F6">
        <w:rPr>
          <w:rFonts w:cs="Arial"/>
        </w:rPr>
        <w:t>a</w:t>
      </w:r>
      <w:r w:rsidRPr="00E612F6">
        <w:rPr>
          <w:rFonts w:cs="Arial"/>
        </w:rPr>
        <w:br/>
        <w:t>Leppänen Reine</w:t>
      </w:r>
      <w:r w:rsidR="0096653C" w:rsidRPr="00E612F6">
        <w:rPr>
          <w:rFonts w:cs="Arial"/>
        </w:rPr>
        <w:br/>
      </w:r>
      <w:proofErr w:type="spellStart"/>
      <w:r w:rsidR="0096653C" w:rsidRPr="00E612F6">
        <w:rPr>
          <w:rFonts w:cs="Arial"/>
        </w:rPr>
        <w:t>Lounanen</w:t>
      </w:r>
      <w:proofErr w:type="spellEnd"/>
      <w:r w:rsidR="0096653C" w:rsidRPr="00E612F6">
        <w:rPr>
          <w:rFonts w:cs="Arial"/>
        </w:rPr>
        <w:t xml:space="preserve"> Tapani</w:t>
      </w:r>
      <w:r w:rsidR="0096653C" w:rsidRPr="00E612F6">
        <w:rPr>
          <w:rFonts w:cs="Arial"/>
        </w:rPr>
        <w:br/>
        <w:t>Mykkänen Arja</w:t>
      </w:r>
      <w:r w:rsidR="0096653C" w:rsidRPr="00E612F6">
        <w:rPr>
          <w:rFonts w:cs="Arial"/>
        </w:rPr>
        <w:br/>
      </w:r>
      <w:r w:rsidR="00575DAC" w:rsidRPr="00E612F6">
        <w:rPr>
          <w:rFonts w:cs="Arial"/>
        </w:rPr>
        <w:t>Raittinen Kaisu</w:t>
      </w:r>
      <w:r w:rsidR="00575DAC" w:rsidRPr="00E612F6">
        <w:rPr>
          <w:rFonts w:cs="Arial"/>
        </w:rPr>
        <w:br/>
      </w:r>
      <w:proofErr w:type="spellStart"/>
      <w:r w:rsidR="00575DAC" w:rsidRPr="00E612F6">
        <w:rPr>
          <w:rFonts w:cs="Arial"/>
        </w:rPr>
        <w:t>Varmola</w:t>
      </w:r>
      <w:proofErr w:type="spellEnd"/>
      <w:r w:rsidR="00575DAC" w:rsidRPr="00E612F6">
        <w:rPr>
          <w:rFonts w:cs="Arial"/>
        </w:rPr>
        <w:t xml:space="preserve"> Helena</w:t>
      </w:r>
    </w:p>
    <w:p w14:paraId="438ECF1E" w14:textId="104F1F5B" w:rsidR="00AA737D" w:rsidRPr="00E612F6" w:rsidRDefault="00CE0848" w:rsidP="00C45292">
      <w:pPr>
        <w:rPr>
          <w:rFonts w:cs="Arial"/>
        </w:rPr>
      </w:pPr>
      <w:r w:rsidRPr="00E612F6">
        <w:rPr>
          <w:rFonts w:cs="Arial"/>
          <w:b/>
          <w:bCs/>
        </w:rPr>
        <w:t>Kasvatuksen toimintatiimi</w:t>
      </w:r>
      <w:r w:rsidR="00CA3C42">
        <w:rPr>
          <w:rFonts w:cs="Arial"/>
          <w:b/>
          <w:bCs/>
        </w:rPr>
        <w:br/>
      </w:r>
      <w:r w:rsidR="00CA3C42" w:rsidRPr="00E247A0">
        <w:rPr>
          <w:rFonts w:cs="Arial"/>
        </w:rPr>
        <w:t>Kokoontumiskerrat:</w:t>
      </w:r>
      <w:r w:rsidR="009437EB" w:rsidRPr="00E247A0">
        <w:rPr>
          <w:rFonts w:cs="Arial"/>
        </w:rPr>
        <w:t xml:space="preserve"> </w:t>
      </w:r>
      <w:r w:rsidR="00E247A0" w:rsidRPr="00E247A0">
        <w:rPr>
          <w:rFonts w:cs="Arial"/>
          <w:bCs/>
        </w:rPr>
        <w:t>ei kokoontunut</w:t>
      </w:r>
      <w:r w:rsidRPr="00E612F6">
        <w:rPr>
          <w:rFonts w:cs="Arial"/>
          <w:b/>
          <w:bCs/>
        </w:rPr>
        <w:br/>
      </w:r>
      <w:r w:rsidR="005864AD" w:rsidRPr="00E612F6">
        <w:rPr>
          <w:rFonts w:cs="Arial"/>
        </w:rPr>
        <w:t>Jokitulppo Ari-Matti</w:t>
      </w:r>
      <w:r w:rsidR="0034434C" w:rsidRPr="00E612F6">
        <w:rPr>
          <w:rFonts w:cs="Arial"/>
        </w:rPr>
        <w:t>, pj.</w:t>
      </w:r>
      <w:r w:rsidR="005864AD" w:rsidRPr="00E612F6">
        <w:rPr>
          <w:rFonts w:cs="Arial"/>
        </w:rPr>
        <w:br/>
      </w:r>
      <w:r w:rsidR="00D806BD" w:rsidRPr="00E612F6">
        <w:rPr>
          <w:rFonts w:cs="Arial"/>
        </w:rPr>
        <w:t>Laaksonen Seija, viranhaltij</w:t>
      </w:r>
      <w:r w:rsidR="00AC5F1F" w:rsidRPr="00E612F6">
        <w:rPr>
          <w:rFonts w:cs="Arial"/>
        </w:rPr>
        <w:t>a</w:t>
      </w:r>
      <w:r w:rsidR="00591BEF" w:rsidRPr="00E612F6">
        <w:rPr>
          <w:rFonts w:cs="Arial"/>
        </w:rPr>
        <w:t>, sihteeri</w:t>
      </w:r>
      <w:r w:rsidR="00120C8E" w:rsidRPr="00E612F6">
        <w:rPr>
          <w:rFonts w:cs="Arial"/>
        </w:rPr>
        <w:br/>
      </w:r>
      <w:r w:rsidR="00591BEF" w:rsidRPr="00E612F6">
        <w:rPr>
          <w:rFonts w:cs="Arial"/>
        </w:rPr>
        <w:t>Iso-Hirvelä Veera</w:t>
      </w:r>
      <w:r w:rsidR="00591BEF" w:rsidRPr="00E612F6">
        <w:rPr>
          <w:rFonts w:cs="Arial"/>
        </w:rPr>
        <w:br/>
      </w:r>
      <w:r w:rsidR="00692D15" w:rsidRPr="00E612F6">
        <w:rPr>
          <w:rFonts w:cs="Arial"/>
        </w:rPr>
        <w:t>Jyväsjärvi Kirsi-Maaria</w:t>
      </w:r>
      <w:r w:rsidR="009F5053">
        <w:rPr>
          <w:rFonts w:cs="Arial"/>
        </w:rPr>
        <w:br/>
      </w:r>
      <w:r w:rsidR="00692D15" w:rsidRPr="00E612F6">
        <w:rPr>
          <w:rFonts w:cs="Arial"/>
        </w:rPr>
        <w:t>Kaasalainen-Kalliomäki Katja</w:t>
      </w:r>
      <w:r w:rsidR="00692D15" w:rsidRPr="00E612F6">
        <w:rPr>
          <w:rFonts w:cs="Arial"/>
        </w:rPr>
        <w:br/>
        <w:t>Leino Jonna</w:t>
      </w:r>
      <w:r w:rsidR="00692D15" w:rsidRPr="00E612F6">
        <w:rPr>
          <w:rFonts w:cs="Arial"/>
        </w:rPr>
        <w:br/>
        <w:t>Leppämäki Noora</w:t>
      </w:r>
      <w:r w:rsidR="00692D15" w:rsidRPr="00E612F6">
        <w:rPr>
          <w:rFonts w:cs="Arial"/>
        </w:rPr>
        <w:br/>
      </w:r>
      <w:r w:rsidR="00E612F6" w:rsidRPr="00E612F6">
        <w:rPr>
          <w:rFonts w:cs="Arial"/>
        </w:rPr>
        <w:t>Rantanen Hannele</w:t>
      </w:r>
    </w:p>
    <w:p w14:paraId="5AA7507F" w14:textId="757AE9A1" w:rsidR="005C17E5" w:rsidRPr="00EE370F" w:rsidRDefault="00C45292" w:rsidP="004E62E9">
      <w:pPr>
        <w:rPr>
          <w:rFonts w:cs="Arial"/>
          <w:highlight w:val="yellow"/>
        </w:rPr>
      </w:pPr>
      <w:r w:rsidRPr="00972788">
        <w:rPr>
          <w:rFonts w:cs="Arial"/>
          <w:b/>
        </w:rPr>
        <w:t>M</w:t>
      </w:r>
      <w:r w:rsidR="00CA3C42" w:rsidRPr="00972788">
        <w:rPr>
          <w:rFonts w:cs="Arial"/>
          <w:b/>
        </w:rPr>
        <w:t>edia</w:t>
      </w:r>
      <w:r w:rsidRPr="00972788">
        <w:rPr>
          <w:rFonts w:cs="Arial"/>
          <w:b/>
        </w:rPr>
        <w:t>n toimintatiimi</w:t>
      </w:r>
      <w:r w:rsidR="00CE762C" w:rsidRPr="00972788">
        <w:rPr>
          <w:rFonts w:cs="Arial"/>
          <w:b/>
        </w:rPr>
        <w:br/>
      </w:r>
      <w:r w:rsidR="00CE762C" w:rsidRPr="00E247A0">
        <w:rPr>
          <w:rFonts w:cs="Arial"/>
          <w:bCs/>
        </w:rPr>
        <w:t xml:space="preserve">Kokoontumiskerrat: </w:t>
      </w:r>
      <w:r w:rsidR="00E247A0" w:rsidRPr="00E247A0">
        <w:rPr>
          <w:rFonts w:cs="Arial"/>
          <w:bCs/>
        </w:rPr>
        <w:t>ei kokoontunut</w:t>
      </w:r>
      <w:r w:rsidR="00E73A63">
        <w:rPr>
          <w:rFonts w:cs="Arial"/>
          <w:bCs/>
        </w:rPr>
        <w:t xml:space="preserve"> </w:t>
      </w:r>
      <w:r w:rsidRPr="00972788">
        <w:rPr>
          <w:rFonts w:cs="Arial"/>
          <w:b/>
        </w:rPr>
        <w:br/>
      </w:r>
      <w:r w:rsidR="00CE762C" w:rsidRPr="00972788">
        <w:rPr>
          <w:rFonts w:cs="Arial"/>
          <w:bCs/>
        </w:rPr>
        <w:t>Wenell Timo</w:t>
      </w:r>
      <w:r w:rsidRPr="00972788">
        <w:rPr>
          <w:rFonts w:cs="Arial"/>
          <w:bCs/>
        </w:rPr>
        <w:t>, puheenjohtaja</w:t>
      </w:r>
      <w:r w:rsidRPr="00972788">
        <w:rPr>
          <w:rFonts w:cs="Arial"/>
        </w:rPr>
        <w:br/>
      </w:r>
      <w:r w:rsidR="00552F62" w:rsidRPr="00972788">
        <w:rPr>
          <w:rFonts w:cs="Arial"/>
        </w:rPr>
        <w:t>Nyman Anssi</w:t>
      </w:r>
      <w:r w:rsidRPr="00972788">
        <w:rPr>
          <w:rFonts w:cs="Arial"/>
        </w:rPr>
        <w:t xml:space="preserve">, </w:t>
      </w:r>
      <w:r w:rsidR="00CE762C" w:rsidRPr="00972788">
        <w:rPr>
          <w:rFonts w:cs="Arial"/>
        </w:rPr>
        <w:t>ty</w:t>
      </w:r>
      <w:r w:rsidR="00552F62" w:rsidRPr="00972788">
        <w:rPr>
          <w:rFonts w:cs="Arial"/>
        </w:rPr>
        <w:t>öntekijä</w:t>
      </w:r>
      <w:r w:rsidRPr="00972788">
        <w:rPr>
          <w:rFonts w:cs="Arial"/>
        </w:rPr>
        <w:t>, sihteeri</w:t>
      </w:r>
      <w:r w:rsidR="001C145A" w:rsidRPr="00972788">
        <w:rPr>
          <w:rFonts w:cs="Arial"/>
        </w:rPr>
        <w:br/>
      </w:r>
      <w:r w:rsidR="00552F62" w:rsidRPr="00972788">
        <w:rPr>
          <w:rFonts w:cs="Arial"/>
        </w:rPr>
        <w:t>Heittola Olavi</w:t>
      </w:r>
      <w:r w:rsidR="00552F62" w:rsidRPr="00972788">
        <w:rPr>
          <w:rFonts w:cs="Arial"/>
        </w:rPr>
        <w:br/>
        <w:t>Kellomäki Marko</w:t>
      </w:r>
      <w:r w:rsidR="00552F62" w:rsidRPr="00972788">
        <w:rPr>
          <w:rFonts w:cs="Arial"/>
        </w:rPr>
        <w:br/>
        <w:t>Lehtinen Risto</w:t>
      </w:r>
      <w:r w:rsidR="00552F62" w:rsidRPr="00972788">
        <w:rPr>
          <w:rFonts w:cs="Arial"/>
        </w:rPr>
        <w:br/>
      </w:r>
      <w:r w:rsidR="00EE370F" w:rsidRPr="00972788">
        <w:rPr>
          <w:rFonts w:cs="Arial"/>
        </w:rPr>
        <w:t>Lähteenmäki Niina</w:t>
      </w:r>
      <w:r w:rsidR="00EE370F" w:rsidRPr="00972788">
        <w:rPr>
          <w:rFonts w:cs="Arial"/>
        </w:rPr>
        <w:br/>
        <w:t>Mettänen Pirjo</w:t>
      </w:r>
      <w:r w:rsidR="00EE370F" w:rsidRPr="00972788">
        <w:rPr>
          <w:rFonts w:cs="Arial"/>
        </w:rPr>
        <w:br/>
        <w:t>Niemi Ritva</w:t>
      </w:r>
      <w:r w:rsidR="00EE370F" w:rsidRPr="00972788">
        <w:rPr>
          <w:rFonts w:cs="Arial"/>
        </w:rPr>
        <w:br/>
        <w:t>Nieminen Harri</w:t>
      </w:r>
      <w:r w:rsidR="00EE370F" w:rsidRPr="00972788">
        <w:rPr>
          <w:rFonts w:cs="Arial"/>
        </w:rPr>
        <w:br/>
      </w:r>
      <w:r w:rsidR="00972788" w:rsidRPr="00972788">
        <w:rPr>
          <w:rFonts w:cs="Arial"/>
        </w:rPr>
        <w:t>Saapunki Ari</w:t>
      </w:r>
      <w:r w:rsidR="00972788" w:rsidRPr="00972788">
        <w:rPr>
          <w:rFonts w:cs="Arial"/>
        </w:rPr>
        <w:br/>
        <w:t>Tapanainen Päivi</w:t>
      </w:r>
      <w:r w:rsidR="00972788" w:rsidRPr="00972788">
        <w:rPr>
          <w:rFonts w:cs="Arial"/>
        </w:rPr>
        <w:br/>
      </w:r>
      <w:r w:rsidR="00972788" w:rsidRPr="00972788">
        <w:rPr>
          <w:rFonts w:cs="Arial"/>
        </w:rPr>
        <w:lastRenderedPageBreak/>
        <w:t>Veikkola Mirjami</w:t>
      </w:r>
      <w:r w:rsidR="00972788" w:rsidRPr="00972788">
        <w:rPr>
          <w:rFonts w:cs="Arial"/>
        </w:rPr>
        <w:br/>
        <w:t>Ylä-Soini Annamari</w:t>
      </w:r>
    </w:p>
    <w:p w14:paraId="3EF42647" w14:textId="62973792" w:rsidR="004E62E9" w:rsidRPr="00F038D3" w:rsidRDefault="00167DAC" w:rsidP="004E62E9">
      <w:pPr>
        <w:rPr>
          <w:rFonts w:cs="Arial"/>
          <w:sz w:val="32"/>
          <w:szCs w:val="32"/>
        </w:rPr>
      </w:pPr>
      <w:r w:rsidRPr="00972788">
        <w:rPr>
          <w:rFonts w:cs="Arial"/>
          <w:b/>
        </w:rPr>
        <w:t>Vapaaehtoistyön koordinaattori</w:t>
      </w:r>
      <w:r w:rsidRPr="00972788">
        <w:rPr>
          <w:rFonts w:cs="Arial"/>
          <w:b/>
        </w:rPr>
        <w:br/>
      </w:r>
      <w:r w:rsidRPr="00972788">
        <w:rPr>
          <w:rFonts w:cs="Arial"/>
          <w:bCs/>
        </w:rPr>
        <w:t>Wenell Timo</w:t>
      </w:r>
      <w:r w:rsidR="002534DF" w:rsidRPr="00972788">
        <w:rPr>
          <w:rFonts w:cs="Arial"/>
          <w:bCs/>
        </w:rPr>
        <w:br/>
      </w:r>
      <w:r w:rsidR="009400D9">
        <w:rPr>
          <w:rFonts w:cs="Arial"/>
          <w:sz w:val="32"/>
          <w:szCs w:val="32"/>
          <w:highlight w:val="yellow"/>
        </w:rPr>
        <w:br/>
      </w:r>
      <w:r w:rsidR="00E854A0" w:rsidRPr="00864BEF">
        <w:rPr>
          <w:rFonts w:cs="Arial"/>
          <w:sz w:val="32"/>
          <w:szCs w:val="32"/>
        </w:rPr>
        <w:t>3</w:t>
      </w:r>
      <w:r w:rsidR="002D2DA6" w:rsidRPr="00864BEF">
        <w:rPr>
          <w:rFonts w:cs="Arial"/>
          <w:sz w:val="32"/>
          <w:szCs w:val="32"/>
        </w:rPr>
        <w:t xml:space="preserve"> Henkilöstö</w:t>
      </w:r>
    </w:p>
    <w:p w14:paraId="54208AE7" w14:textId="39A2E938" w:rsidR="000E2C84" w:rsidRDefault="002D2DA6" w:rsidP="00601D8A">
      <w:pPr>
        <w:jc w:val="both"/>
      </w:pPr>
      <w:r w:rsidRPr="001D53B1">
        <w:t>Seu</w:t>
      </w:r>
      <w:r w:rsidR="00AB60C1" w:rsidRPr="001D53B1">
        <w:t xml:space="preserve">rakunnassa työskenteli </w:t>
      </w:r>
      <w:r w:rsidR="00DB7EE0" w:rsidRPr="001D53B1">
        <w:t>31.12.202</w:t>
      </w:r>
      <w:r w:rsidR="00DA21E3" w:rsidRPr="001D53B1">
        <w:t>4</w:t>
      </w:r>
      <w:r w:rsidR="00AB60C1" w:rsidRPr="001D53B1">
        <w:t xml:space="preserve"> </w:t>
      </w:r>
      <w:r w:rsidR="00AB60C1" w:rsidRPr="006E121C">
        <w:t xml:space="preserve">yhteensä </w:t>
      </w:r>
      <w:r w:rsidR="00351423" w:rsidRPr="006E121C">
        <w:t>1</w:t>
      </w:r>
      <w:r w:rsidR="006E121C" w:rsidRPr="006E121C">
        <w:t>6</w:t>
      </w:r>
      <w:r w:rsidR="00351423" w:rsidRPr="006E121C">
        <w:t xml:space="preserve"> </w:t>
      </w:r>
      <w:r w:rsidR="00AB60C1" w:rsidRPr="006E121C">
        <w:t>henkilöä</w:t>
      </w:r>
      <w:r w:rsidR="009504AC" w:rsidRPr="006E121C">
        <w:t>,</w:t>
      </w:r>
      <w:r w:rsidR="009504AC" w:rsidRPr="001D53B1">
        <w:t xml:space="preserve"> joista</w:t>
      </w:r>
      <w:r w:rsidR="003D60E7" w:rsidRPr="001D53B1">
        <w:t xml:space="preserve"> </w:t>
      </w:r>
      <w:r w:rsidR="009504AC" w:rsidRPr="001D53B1">
        <w:t>miehiä</w:t>
      </w:r>
      <w:r w:rsidR="00073F1C" w:rsidRPr="001D53B1">
        <w:t xml:space="preserve"> oli</w:t>
      </w:r>
      <w:r w:rsidR="009504AC" w:rsidRPr="001D53B1">
        <w:t xml:space="preserve"> </w:t>
      </w:r>
      <w:r w:rsidR="003B4F0C" w:rsidRPr="001D53B1">
        <w:t>5</w:t>
      </w:r>
      <w:r w:rsidR="009504AC" w:rsidRPr="001D53B1">
        <w:t xml:space="preserve"> ja naisia </w:t>
      </w:r>
      <w:r w:rsidR="00FD18CE" w:rsidRPr="001D53B1">
        <w:t>1</w:t>
      </w:r>
      <w:r w:rsidR="006E121C">
        <w:t>1</w:t>
      </w:r>
      <w:r w:rsidR="009504AC" w:rsidRPr="001D53B1">
        <w:t>.</w:t>
      </w:r>
      <w:r w:rsidR="00AB60C1" w:rsidRPr="001D53B1">
        <w:t xml:space="preserve"> Vakituisessa palvelussuhteessa</w:t>
      </w:r>
      <w:r w:rsidR="007B264A" w:rsidRPr="001D53B1">
        <w:t xml:space="preserve"> </w:t>
      </w:r>
      <w:r w:rsidR="00AB60C1" w:rsidRPr="001D53B1">
        <w:t xml:space="preserve">oli </w:t>
      </w:r>
      <w:r w:rsidR="009E2260" w:rsidRPr="001D53B1">
        <w:t>1</w:t>
      </w:r>
      <w:r w:rsidR="0051674F">
        <w:t>1</w:t>
      </w:r>
      <w:r w:rsidR="00E22E19" w:rsidRPr="001D53B1">
        <w:t xml:space="preserve"> henkilöä</w:t>
      </w:r>
      <w:r w:rsidR="00AB60C1" w:rsidRPr="001D53B1">
        <w:t xml:space="preserve">, joista </w:t>
      </w:r>
      <w:r w:rsidR="0010053D">
        <w:t>8</w:t>
      </w:r>
      <w:r w:rsidR="00AE496D">
        <w:t xml:space="preserve"> </w:t>
      </w:r>
      <w:r w:rsidR="00073F1C" w:rsidRPr="001D53B1">
        <w:t xml:space="preserve">oli </w:t>
      </w:r>
      <w:r w:rsidR="00747784" w:rsidRPr="001D53B1">
        <w:t>kokoaikais</w:t>
      </w:r>
      <w:r w:rsidR="00073F1C" w:rsidRPr="001D53B1">
        <w:t>ia</w:t>
      </w:r>
      <w:r w:rsidR="00D86DEC" w:rsidRPr="001D53B1">
        <w:t xml:space="preserve"> ja </w:t>
      </w:r>
      <w:r w:rsidR="00193B36">
        <w:t>3</w:t>
      </w:r>
      <w:r w:rsidR="00D86DEC" w:rsidRPr="001D53B1">
        <w:t xml:space="preserve"> o</w:t>
      </w:r>
      <w:r w:rsidR="00747784" w:rsidRPr="001D53B1">
        <w:t>sa-aikais</w:t>
      </w:r>
      <w:r w:rsidR="00073F1C" w:rsidRPr="001D53B1">
        <w:t>i</w:t>
      </w:r>
      <w:r w:rsidR="00747784" w:rsidRPr="001D53B1">
        <w:t>a.</w:t>
      </w:r>
      <w:r w:rsidR="00AB60C1" w:rsidRPr="001D53B1">
        <w:t xml:space="preserve">  </w:t>
      </w:r>
      <w:r w:rsidR="00517E59" w:rsidRPr="001D53B1">
        <w:t>Määräaikais</w:t>
      </w:r>
      <w:r w:rsidR="000B0280" w:rsidRPr="001D53B1">
        <w:t>e</w:t>
      </w:r>
      <w:r w:rsidR="00517E59" w:rsidRPr="001D53B1">
        <w:t xml:space="preserve">ssa </w:t>
      </w:r>
      <w:r w:rsidR="000B0280" w:rsidRPr="001D53B1">
        <w:t>palvelussuhteessa</w:t>
      </w:r>
      <w:r w:rsidR="00517E59" w:rsidRPr="001D53B1">
        <w:t xml:space="preserve"> </w:t>
      </w:r>
      <w:r w:rsidR="007D209D" w:rsidRPr="001D53B1">
        <w:t xml:space="preserve">oli </w:t>
      </w:r>
      <w:r w:rsidR="00C0319E">
        <w:t xml:space="preserve">5 </w:t>
      </w:r>
      <w:r w:rsidR="0076185D" w:rsidRPr="001D53B1">
        <w:t xml:space="preserve">henkilöä, joista </w:t>
      </w:r>
      <w:r w:rsidR="00FF4FFA" w:rsidRPr="001D53B1">
        <w:t>2</w:t>
      </w:r>
      <w:r w:rsidR="0076185D" w:rsidRPr="001D53B1">
        <w:t xml:space="preserve"> kokoaikai</w:t>
      </w:r>
      <w:r w:rsidR="002149BC" w:rsidRPr="001D53B1">
        <w:t>sta</w:t>
      </w:r>
      <w:r w:rsidR="0076185D" w:rsidRPr="001D53B1">
        <w:t xml:space="preserve"> ja </w:t>
      </w:r>
      <w:r w:rsidR="00B337AA">
        <w:t>3</w:t>
      </w:r>
      <w:r w:rsidR="0076185D" w:rsidRPr="001D53B1">
        <w:t xml:space="preserve"> </w:t>
      </w:r>
      <w:r w:rsidR="0018387F" w:rsidRPr="001D53B1">
        <w:t>osa-aikaista.</w:t>
      </w:r>
    </w:p>
    <w:p w14:paraId="2070E392" w14:textId="57646FDD" w:rsidR="006978D5" w:rsidRPr="00F038D3" w:rsidRDefault="000B7AC7" w:rsidP="00304F69">
      <w:pPr>
        <w:rPr>
          <w:b/>
          <w:bCs/>
        </w:rPr>
      </w:pPr>
      <w:r w:rsidRPr="00827B3D">
        <w:rPr>
          <w:b/>
          <w:bCs/>
        </w:rPr>
        <w:t>Henkilöstön määrä tehtäväryhmittäin</w:t>
      </w:r>
    </w:p>
    <w:tbl>
      <w:tblPr>
        <w:tblStyle w:val="TaulukkoRuudukko"/>
        <w:tblW w:w="0" w:type="auto"/>
        <w:tblLook w:val="04A0" w:firstRow="1" w:lastRow="0" w:firstColumn="1" w:lastColumn="0" w:noHBand="0" w:noVBand="1"/>
      </w:tblPr>
      <w:tblGrid>
        <w:gridCol w:w="3208"/>
        <w:gridCol w:w="2594"/>
        <w:gridCol w:w="2591"/>
      </w:tblGrid>
      <w:tr w:rsidR="001D43A2" w:rsidRPr="00F038D3" w14:paraId="7AC78BEA" w14:textId="77777777" w:rsidTr="00497C10">
        <w:tc>
          <w:tcPr>
            <w:tcW w:w="3208" w:type="dxa"/>
            <w:tcBorders>
              <w:top w:val="single" w:sz="8" w:space="0" w:color="auto"/>
              <w:left w:val="single" w:sz="8" w:space="0" w:color="auto"/>
              <w:bottom w:val="single" w:sz="8" w:space="0" w:color="auto"/>
              <w:right w:val="single" w:sz="8" w:space="0" w:color="auto"/>
            </w:tcBorders>
            <w:shd w:val="clear" w:color="auto" w:fill="BDD6EE" w:themeFill="accent1" w:themeFillTint="66"/>
          </w:tcPr>
          <w:p w14:paraId="7874EE6A" w14:textId="4FEC5FFF" w:rsidR="001D43A2" w:rsidRPr="00F038D3" w:rsidRDefault="001D43A2" w:rsidP="001D43A2">
            <w:pPr>
              <w:spacing w:after="0"/>
              <w:rPr>
                <w:b/>
                <w:bCs/>
                <w:sz w:val="22"/>
              </w:rPr>
            </w:pPr>
            <w:bookmarkStart w:id="1" w:name="_Hlk90454821"/>
            <w:r w:rsidRPr="00F038D3">
              <w:rPr>
                <w:b/>
                <w:bCs/>
                <w:sz w:val="22"/>
              </w:rPr>
              <w:t>Pääluokka</w:t>
            </w:r>
          </w:p>
        </w:tc>
        <w:tc>
          <w:tcPr>
            <w:tcW w:w="2594" w:type="dxa"/>
            <w:tcBorders>
              <w:left w:val="single" w:sz="8" w:space="0" w:color="auto"/>
            </w:tcBorders>
            <w:shd w:val="clear" w:color="auto" w:fill="BDD6EE" w:themeFill="accent1" w:themeFillTint="66"/>
          </w:tcPr>
          <w:p w14:paraId="38EB6393" w14:textId="60894593" w:rsidR="001D43A2" w:rsidRPr="00F038D3" w:rsidRDefault="001D43A2" w:rsidP="00790399">
            <w:pPr>
              <w:spacing w:after="0"/>
              <w:jc w:val="center"/>
              <w:rPr>
                <w:b/>
                <w:bCs/>
                <w:sz w:val="22"/>
              </w:rPr>
            </w:pPr>
            <w:r w:rsidRPr="001D53B1">
              <w:rPr>
                <w:b/>
                <w:bCs/>
                <w:sz w:val="22"/>
              </w:rPr>
              <w:t>202</w:t>
            </w:r>
            <w:r w:rsidR="00827B3D" w:rsidRPr="001D53B1">
              <w:rPr>
                <w:b/>
                <w:bCs/>
                <w:sz w:val="22"/>
              </w:rPr>
              <w:t>4</w:t>
            </w:r>
          </w:p>
        </w:tc>
        <w:tc>
          <w:tcPr>
            <w:tcW w:w="2591" w:type="dxa"/>
            <w:shd w:val="clear" w:color="auto" w:fill="BDD6EE" w:themeFill="accent1" w:themeFillTint="66"/>
          </w:tcPr>
          <w:p w14:paraId="3957DD0A" w14:textId="3DC109ED" w:rsidR="001D43A2" w:rsidRPr="00F038D3" w:rsidRDefault="001D43A2" w:rsidP="00790399">
            <w:pPr>
              <w:spacing w:after="0"/>
              <w:jc w:val="center"/>
              <w:rPr>
                <w:b/>
                <w:bCs/>
                <w:sz w:val="22"/>
              </w:rPr>
            </w:pPr>
            <w:r w:rsidRPr="00F038D3">
              <w:rPr>
                <w:b/>
                <w:bCs/>
                <w:sz w:val="22"/>
              </w:rPr>
              <w:t>202</w:t>
            </w:r>
            <w:r w:rsidR="00827B3D">
              <w:rPr>
                <w:b/>
                <w:bCs/>
                <w:sz w:val="22"/>
              </w:rPr>
              <w:t>3</w:t>
            </w:r>
          </w:p>
        </w:tc>
      </w:tr>
      <w:tr w:rsidR="001D43A2" w:rsidRPr="00770D47" w14:paraId="3677D24F" w14:textId="77777777" w:rsidTr="00A02B59">
        <w:tc>
          <w:tcPr>
            <w:tcW w:w="3208" w:type="dxa"/>
            <w:tcBorders>
              <w:top w:val="single" w:sz="8" w:space="0" w:color="auto"/>
              <w:left w:val="single" w:sz="8" w:space="0" w:color="auto"/>
              <w:bottom w:val="single" w:sz="8" w:space="0" w:color="auto"/>
              <w:right w:val="single" w:sz="8" w:space="0" w:color="auto"/>
            </w:tcBorders>
          </w:tcPr>
          <w:p w14:paraId="544F948E" w14:textId="17408015" w:rsidR="001D43A2" w:rsidRPr="00F038D3" w:rsidRDefault="00C36A2B" w:rsidP="001D43A2">
            <w:pPr>
              <w:spacing w:after="0"/>
              <w:rPr>
                <w:sz w:val="22"/>
              </w:rPr>
            </w:pPr>
            <w:r w:rsidRPr="00F038D3">
              <w:rPr>
                <w:sz w:val="22"/>
              </w:rPr>
              <w:t>H</w:t>
            </w:r>
            <w:r w:rsidR="00A02B59" w:rsidRPr="00F038D3">
              <w:rPr>
                <w:sz w:val="22"/>
              </w:rPr>
              <w:t>allinto</w:t>
            </w:r>
            <w:r w:rsidR="00225DA1" w:rsidRPr="00F038D3">
              <w:rPr>
                <w:sz w:val="22"/>
              </w:rPr>
              <w:t xml:space="preserve"> </w:t>
            </w:r>
          </w:p>
        </w:tc>
        <w:tc>
          <w:tcPr>
            <w:tcW w:w="2594" w:type="dxa"/>
            <w:tcBorders>
              <w:left w:val="single" w:sz="8" w:space="0" w:color="auto"/>
            </w:tcBorders>
          </w:tcPr>
          <w:p w14:paraId="0C02F1DE" w14:textId="1135BA25" w:rsidR="001D43A2" w:rsidRPr="00F038D3" w:rsidRDefault="00C222EA" w:rsidP="00790399">
            <w:pPr>
              <w:spacing w:after="0"/>
              <w:jc w:val="center"/>
              <w:rPr>
                <w:sz w:val="22"/>
              </w:rPr>
            </w:pPr>
            <w:r w:rsidRPr="00F038D3">
              <w:rPr>
                <w:sz w:val="22"/>
              </w:rPr>
              <w:t>3</w:t>
            </w:r>
          </w:p>
        </w:tc>
        <w:tc>
          <w:tcPr>
            <w:tcW w:w="2591" w:type="dxa"/>
          </w:tcPr>
          <w:p w14:paraId="680582CD" w14:textId="32607F24" w:rsidR="001D43A2" w:rsidRPr="00F038D3" w:rsidRDefault="00F407A0" w:rsidP="00790399">
            <w:pPr>
              <w:spacing w:after="0"/>
              <w:jc w:val="center"/>
              <w:rPr>
                <w:sz w:val="22"/>
              </w:rPr>
            </w:pPr>
            <w:r w:rsidRPr="00F038D3">
              <w:rPr>
                <w:sz w:val="22"/>
              </w:rPr>
              <w:t>3</w:t>
            </w:r>
          </w:p>
        </w:tc>
      </w:tr>
      <w:tr w:rsidR="001D43A2" w:rsidRPr="00F038D3" w14:paraId="0F999989" w14:textId="77777777" w:rsidTr="00A02B59">
        <w:tc>
          <w:tcPr>
            <w:tcW w:w="3208" w:type="dxa"/>
            <w:tcBorders>
              <w:top w:val="single" w:sz="8" w:space="0" w:color="auto"/>
              <w:left w:val="single" w:sz="8" w:space="0" w:color="auto"/>
              <w:bottom w:val="single" w:sz="8" w:space="0" w:color="auto"/>
              <w:right w:val="single" w:sz="8" w:space="0" w:color="auto"/>
            </w:tcBorders>
          </w:tcPr>
          <w:p w14:paraId="2DCBE064" w14:textId="2C15DC7F" w:rsidR="001D43A2" w:rsidRPr="00F038D3" w:rsidRDefault="00C36A2B" w:rsidP="001D43A2">
            <w:pPr>
              <w:spacing w:after="0"/>
              <w:rPr>
                <w:sz w:val="22"/>
              </w:rPr>
            </w:pPr>
            <w:r w:rsidRPr="00F038D3">
              <w:rPr>
                <w:sz w:val="22"/>
              </w:rPr>
              <w:t>S</w:t>
            </w:r>
            <w:r w:rsidR="00A02B59" w:rsidRPr="00F038D3">
              <w:rPr>
                <w:sz w:val="22"/>
              </w:rPr>
              <w:t>eurakunnallinen toiminta</w:t>
            </w:r>
          </w:p>
        </w:tc>
        <w:tc>
          <w:tcPr>
            <w:tcW w:w="2594" w:type="dxa"/>
            <w:tcBorders>
              <w:left w:val="single" w:sz="8" w:space="0" w:color="auto"/>
            </w:tcBorders>
          </w:tcPr>
          <w:p w14:paraId="016C1EF2" w14:textId="3FEAA5F2" w:rsidR="001D43A2" w:rsidRPr="00F038D3" w:rsidRDefault="007015EC" w:rsidP="00790399">
            <w:pPr>
              <w:spacing w:after="0"/>
              <w:jc w:val="center"/>
              <w:rPr>
                <w:sz w:val="22"/>
              </w:rPr>
            </w:pPr>
            <w:r>
              <w:rPr>
                <w:sz w:val="22"/>
              </w:rPr>
              <w:t>9</w:t>
            </w:r>
          </w:p>
        </w:tc>
        <w:tc>
          <w:tcPr>
            <w:tcW w:w="2591" w:type="dxa"/>
          </w:tcPr>
          <w:p w14:paraId="2BEBC963" w14:textId="7B31FE56" w:rsidR="001D43A2" w:rsidRPr="00F038D3" w:rsidRDefault="00827B3D" w:rsidP="00790399">
            <w:pPr>
              <w:spacing w:after="0"/>
              <w:jc w:val="center"/>
              <w:rPr>
                <w:sz w:val="22"/>
              </w:rPr>
            </w:pPr>
            <w:r>
              <w:rPr>
                <w:sz w:val="22"/>
              </w:rPr>
              <w:t>9</w:t>
            </w:r>
          </w:p>
        </w:tc>
      </w:tr>
      <w:tr w:rsidR="001D43A2" w:rsidRPr="00F038D3" w14:paraId="52DFA9B0" w14:textId="77777777" w:rsidTr="00A02B59">
        <w:tc>
          <w:tcPr>
            <w:tcW w:w="3208" w:type="dxa"/>
            <w:tcBorders>
              <w:top w:val="single" w:sz="8" w:space="0" w:color="auto"/>
              <w:left w:val="single" w:sz="8" w:space="0" w:color="auto"/>
              <w:bottom w:val="single" w:sz="8" w:space="0" w:color="auto"/>
              <w:right w:val="single" w:sz="8" w:space="0" w:color="auto"/>
            </w:tcBorders>
          </w:tcPr>
          <w:p w14:paraId="12A3CF16" w14:textId="1430539A" w:rsidR="001D43A2" w:rsidRPr="00F038D3" w:rsidRDefault="00C36A2B" w:rsidP="001D43A2">
            <w:pPr>
              <w:spacing w:after="0"/>
              <w:rPr>
                <w:sz w:val="22"/>
              </w:rPr>
            </w:pPr>
            <w:r w:rsidRPr="00F038D3">
              <w:rPr>
                <w:sz w:val="22"/>
              </w:rPr>
              <w:t>H</w:t>
            </w:r>
            <w:r w:rsidR="00A02B59" w:rsidRPr="00F038D3">
              <w:rPr>
                <w:sz w:val="22"/>
              </w:rPr>
              <w:t>autaustoimi</w:t>
            </w:r>
          </w:p>
        </w:tc>
        <w:tc>
          <w:tcPr>
            <w:tcW w:w="2594" w:type="dxa"/>
            <w:tcBorders>
              <w:left w:val="single" w:sz="8" w:space="0" w:color="auto"/>
            </w:tcBorders>
          </w:tcPr>
          <w:p w14:paraId="314C4490" w14:textId="293CF53C" w:rsidR="001D43A2" w:rsidRPr="00F038D3" w:rsidRDefault="00452382" w:rsidP="00790399">
            <w:pPr>
              <w:spacing w:after="0"/>
              <w:jc w:val="center"/>
              <w:rPr>
                <w:b/>
                <w:bCs/>
                <w:sz w:val="22"/>
              </w:rPr>
            </w:pPr>
            <w:r w:rsidRPr="00F038D3">
              <w:rPr>
                <w:b/>
                <w:bCs/>
                <w:sz w:val="22"/>
              </w:rPr>
              <w:t>-</w:t>
            </w:r>
          </w:p>
        </w:tc>
        <w:tc>
          <w:tcPr>
            <w:tcW w:w="2591" w:type="dxa"/>
          </w:tcPr>
          <w:p w14:paraId="55EF2808" w14:textId="2298CC46" w:rsidR="001D43A2" w:rsidRPr="00F038D3" w:rsidRDefault="00452382" w:rsidP="00790399">
            <w:pPr>
              <w:spacing w:after="0"/>
              <w:jc w:val="center"/>
              <w:rPr>
                <w:b/>
                <w:bCs/>
                <w:sz w:val="22"/>
              </w:rPr>
            </w:pPr>
            <w:r w:rsidRPr="00F038D3">
              <w:rPr>
                <w:b/>
                <w:bCs/>
                <w:sz w:val="22"/>
              </w:rPr>
              <w:t>-</w:t>
            </w:r>
          </w:p>
        </w:tc>
      </w:tr>
      <w:tr w:rsidR="001D43A2" w:rsidRPr="00F038D3" w14:paraId="1B56E35F" w14:textId="77777777" w:rsidTr="00A02B59">
        <w:tc>
          <w:tcPr>
            <w:tcW w:w="3208" w:type="dxa"/>
            <w:tcBorders>
              <w:top w:val="single" w:sz="8" w:space="0" w:color="auto"/>
              <w:left w:val="single" w:sz="8" w:space="0" w:color="auto"/>
              <w:bottom w:val="single" w:sz="8" w:space="0" w:color="auto"/>
              <w:right w:val="single" w:sz="8" w:space="0" w:color="auto"/>
            </w:tcBorders>
          </w:tcPr>
          <w:p w14:paraId="697DA0F2" w14:textId="3B06B519" w:rsidR="001D43A2" w:rsidRPr="00F038D3" w:rsidRDefault="00C36A2B" w:rsidP="001D43A2">
            <w:pPr>
              <w:spacing w:after="0"/>
              <w:rPr>
                <w:sz w:val="22"/>
              </w:rPr>
            </w:pPr>
            <w:r w:rsidRPr="00F038D3">
              <w:rPr>
                <w:sz w:val="22"/>
              </w:rPr>
              <w:t>T</w:t>
            </w:r>
            <w:r w:rsidR="003E2FA3" w:rsidRPr="00F038D3">
              <w:rPr>
                <w:sz w:val="22"/>
              </w:rPr>
              <w:t>ukipalvelut</w:t>
            </w:r>
          </w:p>
        </w:tc>
        <w:tc>
          <w:tcPr>
            <w:tcW w:w="2594" w:type="dxa"/>
            <w:tcBorders>
              <w:left w:val="single" w:sz="8" w:space="0" w:color="auto"/>
            </w:tcBorders>
          </w:tcPr>
          <w:p w14:paraId="13946638" w14:textId="572792E7" w:rsidR="001D43A2" w:rsidRPr="00F038D3" w:rsidRDefault="00C45145" w:rsidP="00790399">
            <w:pPr>
              <w:spacing w:after="0"/>
              <w:jc w:val="center"/>
              <w:rPr>
                <w:sz w:val="22"/>
              </w:rPr>
            </w:pPr>
            <w:r w:rsidRPr="00F038D3">
              <w:rPr>
                <w:sz w:val="22"/>
              </w:rPr>
              <w:t>4</w:t>
            </w:r>
          </w:p>
        </w:tc>
        <w:tc>
          <w:tcPr>
            <w:tcW w:w="2591" w:type="dxa"/>
          </w:tcPr>
          <w:p w14:paraId="3F2220F3" w14:textId="1B8E8E66" w:rsidR="001D43A2" w:rsidRPr="00F038D3" w:rsidRDefault="009C4C2B" w:rsidP="00790399">
            <w:pPr>
              <w:spacing w:after="0"/>
              <w:jc w:val="center"/>
              <w:rPr>
                <w:sz w:val="22"/>
              </w:rPr>
            </w:pPr>
            <w:r w:rsidRPr="00F038D3">
              <w:rPr>
                <w:sz w:val="22"/>
              </w:rPr>
              <w:t>4</w:t>
            </w:r>
          </w:p>
        </w:tc>
      </w:tr>
      <w:tr w:rsidR="001D43A2" w:rsidRPr="00F038D3" w14:paraId="08871373" w14:textId="77777777" w:rsidTr="00A02B59">
        <w:tc>
          <w:tcPr>
            <w:tcW w:w="3208" w:type="dxa"/>
            <w:tcBorders>
              <w:top w:val="single" w:sz="8" w:space="0" w:color="auto"/>
              <w:left w:val="single" w:sz="8" w:space="0" w:color="auto"/>
              <w:bottom w:val="single" w:sz="8" w:space="0" w:color="auto"/>
              <w:right w:val="single" w:sz="8" w:space="0" w:color="auto"/>
            </w:tcBorders>
          </w:tcPr>
          <w:p w14:paraId="6F5D65DC" w14:textId="3AB5A68D" w:rsidR="001D43A2" w:rsidRPr="00F038D3" w:rsidRDefault="00C36A2B" w:rsidP="001D43A2">
            <w:pPr>
              <w:spacing w:after="0"/>
              <w:rPr>
                <w:sz w:val="22"/>
              </w:rPr>
            </w:pPr>
            <w:r w:rsidRPr="00F038D3">
              <w:rPr>
                <w:sz w:val="22"/>
              </w:rPr>
              <w:t>K</w:t>
            </w:r>
            <w:r w:rsidR="00790399" w:rsidRPr="00F038D3">
              <w:rPr>
                <w:sz w:val="22"/>
              </w:rPr>
              <w:t>iinteistötoimi</w:t>
            </w:r>
          </w:p>
        </w:tc>
        <w:tc>
          <w:tcPr>
            <w:tcW w:w="2594" w:type="dxa"/>
            <w:tcBorders>
              <w:left w:val="single" w:sz="8" w:space="0" w:color="auto"/>
            </w:tcBorders>
          </w:tcPr>
          <w:p w14:paraId="6D19AB85" w14:textId="4E6F7056" w:rsidR="001D43A2" w:rsidRPr="00F038D3" w:rsidRDefault="003108C8" w:rsidP="00790399">
            <w:pPr>
              <w:spacing w:after="0"/>
              <w:jc w:val="center"/>
              <w:rPr>
                <w:sz w:val="22"/>
              </w:rPr>
            </w:pPr>
            <w:r w:rsidRPr="00F038D3">
              <w:rPr>
                <w:sz w:val="22"/>
              </w:rPr>
              <w:t>-</w:t>
            </w:r>
          </w:p>
        </w:tc>
        <w:tc>
          <w:tcPr>
            <w:tcW w:w="2591" w:type="dxa"/>
          </w:tcPr>
          <w:p w14:paraId="0CD5FE3D" w14:textId="3033957A" w:rsidR="001D43A2" w:rsidRPr="00F038D3" w:rsidRDefault="003108C8" w:rsidP="00790399">
            <w:pPr>
              <w:spacing w:after="0"/>
              <w:jc w:val="center"/>
              <w:rPr>
                <w:sz w:val="22"/>
              </w:rPr>
            </w:pPr>
            <w:r w:rsidRPr="00F038D3">
              <w:rPr>
                <w:sz w:val="22"/>
              </w:rPr>
              <w:t>-</w:t>
            </w:r>
          </w:p>
        </w:tc>
      </w:tr>
      <w:tr w:rsidR="003108C8" w:rsidRPr="00770D47" w14:paraId="61534062" w14:textId="77777777" w:rsidTr="00A02B59">
        <w:tc>
          <w:tcPr>
            <w:tcW w:w="3208" w:type="dxa"/>
            <w:tcBorders>
              <w:top w:val="single" w:sz="8" w:space="0" w:color="auto"/>
              <w:left w:val="single" w:sz="8" w:space="0" w:color="auto"/>
              <w:bottom w:val="single" w:sz="8" w:space="0" w:color="auto"/>
              <w:right w:val="single" w:sz="8" w:space="0" w:color="auto"/>
            </w:tcBorders>
          </w:tcPr>
          <w:p w14:paraId="43EE27AA" w14:textId="0C16A7AF" w:rsidR="003108C8" w:rsidRPr="00B954F7" w:rsidRDefault="00C36A2B" w:rsidP="001D43A2">
            <w:pPr>
              <w:spacing w:after="0"/>
              <w:rPr>
                <w:b/>
                <w:bCs/>
                <w:sz w:val="22"/>
              </w:rPr>
            </w:pPr>
            <w:r w:rsidRPr="00B954F7">
              <w:rPr>
                <w:b/>
                <w:bCs/>
                <w:sz w:val="22"/>
              </w:rPr>
              <w:t>Y</w:t>
            </w:r>
            <w:r w:rsidR="003108C8" w:rsidRPr="00B954F7">
              <w:rPr>
                <w:b/>
                <w:bCs/>
                <w:sz w:val="22"/>
              </w:rPr>
              <w:t>hteensä</w:t>
            </w:r>
          </w:p>
        </w:tc>
        <w:tc>
          <w:tcPr>
            <w:tcW w:w="2594" w:type="dxa"/>
            <w:tcBorders>
              <w:left w:val="single" w:sz="8" w:space="0" w:color="auto"/>
            </w:tcBorders>
          </w:tcPr>
          <w:p w14:paraId="22748EC9" w14:textId="4C367577" w:rsidR="003108C8" w:rsidRPr="007015EC" w:rsidRDefault="003108C8" w:rsidP="00790399">
            <w:pPr>
              <w:spacing w:after="0"/>
              <w:jc w:val="center"/>
              <w:rPr>
                <w:b/>
                <w:bCs/>
                <w:sz w:val="22"/>
              </w:rPr>
            </w:pPr>
            <w:r w:rsidRPr="007015EC">
              <w:rPr>
                <w:b/>
                <w:bCs/>
                <w:sz w:val="22"/>
              </w:rPr>
              <w:t>1</w:t>
            </w:r>
            <w:r w:rsidR="007015EC" w:rsidRPr="007015EC">
              <w:rPr>
                <w:b/>
                <w:bCs/>
                <w:sz w:val="22"/>
              </w:rPr>
              <w:t>6</w:t>
            </w:r>
          </w:p>
        </w:tc>
        <w:tc>
          <w:tcPr>
            <w:tcW w:w="2591" w:type="dxa"/>
          </w:tcPr>
          <w:p w14:paraId="6C966951" w14:textId="6E29412A" w:rsidR="003108C8" w:rsidRPr="00B954F7" w:rsidRDefault="003108C8" w:rsidP="00790399">
            <w:pPr>
              <w:spacing w:after="0"/>
              <w:jc w:val="center"/>
              <w:rPr>
                <w:b/>
                <w:bCs/>
                <w:sz w:val="22"/>
              </w:rPr>
            </w:pPr>
            <w:r w:rsidRPr="00B954F7">
              <w:rPr>
                <w:b/>
                <w:bCs/>
                <w:sz w:val="22"/>
              </w:rPr>
              <w:t>1</w:t>
            </w:r>
            <w:r w:rsidR="00827B3D">
              <w:rPr>
                <w:b/>
                <w:bCs/>
                <w:sz w:val="22"/>
              </w:rPr>
              <w:t>6</w:t>
            </w:r>
          </w:p>
        </w:tc>
      </w:tr>
    </w:tbl>
    <w:bookmarkEnd w:id="1"/>
    <w:p w14:paraId="5365EBC1" w14:textId="76FBE110" w:rsidR="00476E69" w:rsidRPr="004814D2" w:rsidRDefault="00073F1C" w:rsidP="0028237B">
      <w:pPr>
        <w:spacing w:line="276" w:lineRule="auto"/>
        <w:rPr>
          <w:sz w:val="22"/>
        </w:rPr>
      </w:pPr>
      <w:r w:rsidRPr="00770D47">
        <w:rPr>
          <w:b/>
          <w:bCs/>
          <w:highlight w:val="yellow"/>
        </w:rPr>
        <w:br/>
      </w:r>
      <w:r w:rsidR="00BB64D9" w:rsidRPr="001D53B1">
        <w:rPr>
          <w:b/>
          <w:bCs/>
        </w:rPr>
        <w:t>Henkilö</w:t>
      </w:r>
      <w:r w:rsidR="00E65FD1" w:rsidRPr="001D53B1">
        <w:rPr>
          <w:b/>
          <w:bCs/>
        </w:rPr>
        <w:t>stön</w:t>
      </w:r>
      <w:r w:rsidR="00BB64D9" w:rsidRPr="001D53B1">
        <w:rPr>
          <w:b/>
          <w:bCs/>
        </w:rPr>
        <w:t xml:space="preserve"> ikäjakauma</w:t>
      </w:r>
      <w:r w:rsidR="005A12F7" w:rsidRPr="001D53B1">
        <w:rPr>
          <w:b/>
          <w:bCs/>
        </w:rPr>
        <w:br/>
      </w:r>
      <w:r w:rsidR="004814D2" w:rsidRPr="001D53B1">
        <w:t>30–3</w:t>
      </w:r>
      <w:r w:rsidR="00023C05" w:rsidRPr="001D53B1">
        <w:t>9</w:t>
      </w:r>
      <w:r w:rsidR="00C424BC" w:rsidRPr="001D53B1">
        <w:tab/>
      </w:r>
      <w:r w:rsidR="00827B3D" w:rsidRPr="001D53B1">
        <w:t>3</w:t>
      </w:r>
      <w:r w:rsidR="005A12F7" w:rsidRPr="001D53B1">
        <w:br/>
      </w:r>
      <w:r w:rsidR="004814D2" w:rsidRPr="001D53B1">
        <w:t>40–44</w:t>
      </w:r>
      <w:r w:rsidR="00C424BC" w:rsidRPr="001D53B1">
        <w:tab/>
      </w:r>
      <w:r w:rsidR="00133354">
        <w:t>2</w:t>
      </w:r>
      <w:r w:rsidR="00317A3A" w:rsidRPr="001D53B1">
        <w:br/>
      </w:r>
      <w:r w:rsidR="004814D2" w:rsidRPr="001D53B1">
        <w:t>45–49</w:t>
      </w:r>
      <w:r w:rsidR="00476E69" w:rsidRPr="001D53B1">
        <w:tab/>
      </w:r>
      <w:r w:rsidR="00EF44E3">
        <w:t>0</w:t>
      </w:r>
      <w:r w:rsidR="00317A3A" w:rsidRPr="001D53B1">
        <w:br/>
      </w:r>
      <w:r w:rsidR="004814D2" w:rsidRPr="001D53B1">
        <w:t>50–54</w:t>
      </w:r>
      <w:r w:rsidR="00476E69" w:rsidRPr="001D53B1">
        <w:tab/>
      </w:r>
      <w:r w:rsidR="00EF44E3">
        <w:t>2</w:t>
      </w:r>
      <w:r w:rsidR="00317A3A" w:rsidRPr="001D53B1">
        <w:br/>
      </w:r>
      <w:r w:rsidR="004814D2" w:rsidRPr="001D53B1">
        <w:t>55–59</w:t>
      </w:r>
      <w:r w:rsidR="00476E69" w:rsidRPr="001D53B1">
        <w:tab/>
      </w:r>
      <w:r w:rsidR="00EF44E3">
        <w:t>3</w:t>
      </w:r>
      <w:r w:rsidR="00317A3A" w:rsidRPr="001D53B1">
        <w:br/>
      </w:r>
      <w:r w:rsidR="004814D2" w:rsidRPr="001D53B1">
        <w:t>60–64</w:t>
      </w:r>
      <w:r w:rsidR="00476E69" w:rsidRPr="001D53B1">
        <w:tab/>
      </w:r>
      <w:r w:rsidR="002B19E1">
        <w:t>5</w:t>
      </w:r>
      <w:r w:rsidR="00317A3A" w:rsidRPr="001D53B1">
        <w:br/>
      </w:r>
      <w:r w:rsidR="004814D2" w:rsidRPr="001D53B1">
        <w:t>65–</w:t>
      </w:r>
      <w:r w:rsidR="004814D2" w:rsidRPr="001D53B1">
        <w:tab/>
      </w:r>
      <w:r w:rsidR="00634751" w:rsidRPr="001D53B1">
        <w:t>1</w:t>
      </w:r>
      <w:r w:rsidR="00601D8A" w:rsidRPr="001D53B1">
        <w:br/>
      </w:r>
      <w:r w:rsidR="000A51E8" w:rsidRPr="001D53B1">
        <w:rPr>
          <w:szCs w:val="24"/>
        </w:rPr>
        <w:t>Henkilöstön keski-ikä on</w:t>
      </w:r>
      <w:r w:rsidR="00EC0633" w:rsidRPr="001D53B1">
        <w:rPr>
          <w:szCs w:val="24"/>
        </w:rPr>
        <w:t xml:space="preserve"> ~ </w:t>
      </w:r>
      <w:r w:rsidR="00D27822" w:rsidRPr="001D53B1">
        <w:rPr>
          <w:szCs w:val="24"/>
        </w:rPr>
        <w:t>5</w:t>
      </w:r>
      <w:r w:rsidR="00E1613B">
        <w:rPr>
          <w:szCs w:val="24"/>
        </w:rPr>
        <w:t>4</w:t>
      </w:r>
      <w:r w:rsidR="00D27822" w:rsidRPr="001D53B1">
        <w:rPr>
          <w:szCs w:val="24"/>
        </w:rPr>
        <w:t xml:space="preserve"> vuotta.</w:t>
      </w:r>
    </w:p>
    <w:p w14:paraId="655B6B43" w14:textId="77777777" w:rsidR="00604187" w:rsidRDefault="00604187" w:rsidP="00706486">
      <w:pPr>
        <w:rPr>
          <w:b/>
          <w:bCs/>
          <w:szCs w:val="24"/>
        </w:rPr>
      </w:pPr>
    </w:p>
    <w:p w14:paraId="44D0D608" w14:textId="77777777" w:rsidR="00604187" w:rsidRDefault="00604187" w:rsidP="00706486">
      <w:pPr>
        <w:rPr>
          <w:b/>
          <w:bCs/>
          <w:szCs w:val="24"/>
        </w:rPr>
      </w:pPr>
    </w:p>
    <w:p w14:paraId="77405FA2" w14:textId="7F2EE33F" w:rsidR="00932957" w:rsidRDefault="00932957" w:rsidP="00706486">
      <w:pPr>
        <w:rPr>
          <w:b/>
          <w:bCs/>
          <w:szCs w:val="24"/>
        </w:rPr>
      </w:pPr>
      <w:r w:rsidRPr="00CC7EBA">
        <w:rPr>
          <w:b/>
          <w:bCs/>
          <w:szCs w:val="24"/>
        </w:rPr>
        <w:lastRenderedPageBreak/>
        <w:t>Henkilöstön vaihtuvuus</w:t>
      </w:r>
      <w:r w:rsidR="006D1C0F">
        <w:rPr>
          <w:b/>
          <w:bCs/>
          <w:szCs w:val="24"/>
        </w:rPr>
        <w:t xml:space="preserve"> </w:t>
      </w:r>
      <w:r w:rsidR="00672322">
        <w:rPr>
          <w:b/>
          <w:bCs/>
          <w:szCs w:val="24"/>
        </w:rPr>
        <w:t xml:space="preserve"> </w:t>
      </w:r>
    </w:p>
    <w:p w14:paraId="63FF964B" w14:textId="66F168C2" w:rsidR="00714089" w:rsidRPr="00177074" w:rsidRDefault="00E34AE8" w:rsidP="00706486">
      <w:pPr>
        <w:rPr>
          <w:szCs w:val="24"/>
        </w:rPr>
      </w:pPr>
      <w:r>
        <w:rPr>
          <w:szCs w:val="24"/>
        </w:rPr>
        <w:t xml:space="preserve">Kati Virtainen palkattiin määräaikaiseksi </w:t>
      </w:r>
      <w:r w:rsidR="006E04A5">
        <w:rPr>
          <w:szCs w:val="24"/>
        </w:rPr>
        <w:t>ja osa</w:t>
      </w:r>
      <w:r w:rsidR="005959EF">
        <w:rPr>
          <w:szCs w:val="24"/>
        </w:rPr>
        <w:t>-aikaiseksi (60 %)</w:t>
      </w:r>
      <w:r w:rsidR="00177074">
        <w:rPr>
          <w:szCs w:val="24"/>
        </w:rPr>
        <w:t xml:space="preserve"> diakoniatyöntekijäksi </w:t>
      </w:r>
      <w:r w:rsidR="005959EF">
        <w:rPr>
          <w:szCs w:val="24"/>
        </w:rPr>
        <w:t xml:space="preserve">ajalle 22.7.2024 – 21.1.2025. </w:t>
      </w:r>
    </w:p>
    <w:p w14:paraId="7F60E36E" w14:textId="27CA1547" w:rsidR="001E2ED0" w:rsidRPr="003F786D" w:rsidRDefault="00BD6470" w:rsidP="00A31DD2">
      <w:r w:rsidRPr="00FF59A5">
        <w:t>Tampereen hiippakunnan tuomiokapituli antoi viranhoito</w:t>
      </w:r>
      <w:r w:rsidR="00B51A48" w:rsidRPr="00FF59A5">
        <w:t>määrä</w:t>
      </w:r>
      <w:r w:rsidR="00F75BB5" w:rsidRPr="00FF59A5">
        <w:t>y</w:t>
      </w:r>
      <w:r w:rsidR="00B51A48" w:rsidRPr="00FF59A5">
        <w:t>ksen pastori Mari Pääkköselle</w:t>
      </w:r>
      <w:r w:rsidR="00F75BB5" w:rsidRPr="00FF59A5">
        <w:t xml:space="preserve"> Virtain ja Ruoveden </w:t>
      </w:r>
      <w:r w:rsidR="00727583" w:rsidRPr="00FF59A5">
        <w:t>(70</w:t>
      </w:r>
      <w:r w:rsidR="00F91F44" w:rsidRPr="00FF59A5">
        <w:t xml:space="preserve"> </w:t>
      </w:r>
      <w:r w:rsidR="00A91319" w:rsidRPr="00FF59A5">
        <w:t>%</w:t>
      </w:r>
      <w:r w:rsidR="00C9463C">
        <w:t xml:space="preserve"> </w:t>
      </w:r>
      <w:r w:rsidR="00A31DD2" w:rsidRPr="00FF59A5">
        <w:t>/</w:t>
      </w:r>
      <w:r w:rsidR="00C9463C">
        <w:t xml:space="preserve"> </w:t>
      </w:r>
      <w:r w:rsidR="00A91319" w:rsidRPr="00FF59A5">
        <w:t>30</w:t>
      </w:r>
      <w:r w:rsidR="00F91F44" w:rsidRPr="00FF59A5">
        <w:t xml:space="preserve"> </w:t>
      </w:r>
      <w:r w:rsidR="00A91319" w:rsidRPr="00FF59A5">
        <w:t xml:space="preserve">%) </w:t>
      </w:r>
      <w:r w:rsidR="00477105" w:rsidRPr="00FF59A5">
        <w:t xml:space="preserve">seurakunnan </w:t>
      </w:r>
      <w:r w:rsidR="00F75BB5" w:rsidRPr="00FF59A5">
        <w:t>määräaikaiseksi seurakuntapastoriksi</w:t>
      </w:r>
      <w:r w:rsidR="00727583" w:rsidRPr="00FF59A5">
        <w:t xml:space="preserve"> </w:t>
      </w:r>
      <w:r w:rsidR="00A91319" w:rsidRPr="00FF59A5">
        <w:t xml:space="preserve">ajalle </w:t>
      </w:r>
      <w:r w:rsidR="00727583" w:rsidRPr="00FF59A5">
        <w:t xml:space="preserve">19.11.2023-31.12.2024. </w:t>
      </w:r>
      <w:r w:rsidR="00527C51" w:rsidRPr="00FF59A5">
        <w:t>Tuomiokapituli on 11.12.2024 päätöksellään jatkanut Mari Pääkk</w:t>
      </w:r>
      <w:r w:rsidR="00183FAC" w:rsidRPr="00FF59A5">
        <w:t>ö</w:t>
      </w:r>
      <w:r w:rsidR="00527C51" w:rsidRPr="00FF59A5">
        <w:t>sen viranhoitomääräystä</w:t>
      </w:r>
      <w:r w:rsidR="00527C51">
        <w:t xml:space="preserve"> </w:t>
      </w:r>
      <w:r w:rsidR="00183FAC">
        <w:t>virkaa perustamatta vuoden 2025 loppuun.</w:t>
      </w:r>
      <w:r w:rsidR="00B6443F">
        <w:t xml:space="preserve"> Tuomiokapituli on 20.11.2024 antanut virkamääräyksen pastori Marja Tuomelle jatkaa kappalaisen virassa </w:t>
      </w:r>
      <w:r w:rsidR="007A4E68">
        <w:t xml:space="preserve">2025 vuoden loppuun. </w:t>
      </w:r>
      <w:r w:rsidR="003A6965">
        <w:t>Samalla päivämäärällä on</w:t>
      </w:r>
      <w:r w:rsidR="007A4E68">
        <w:t xml:space="preserve"> </w:t>
      </w:r>
      <w:r w:rsidR="003A6965">
        <w:t>pastori Jukka Taskiselle annettu viranhoitomääräys</w:t>
      </w:r>
      <w:r w:rsidR="002763FD">
        <w:t xml:space="preserve"> Virtain seurakunnan kirkkoherran virkaan 1.1.-31.12.2025</w:t>
      </w:r>
      <w:r w:rsidR="006D007A">
        <w:t xml:space="preserve"> siten, että hänen viranhoidosta</w:t>
      </w:r>
      <w:r w:rsidR="00065CEA">
        <w:t>nsa</w:t>
      </w:r>
      <w:r w:rsidR="006D007A">
        <w:t xml:space="preserve"> </w:t>
      </w:r>
      <w:r w:rsidR="002F7D1C">
        <w:t>60</w:t>
      </w:r>
      <w:r w:rsidR="00065CEA">
        <w:t xml:space="preserve"> </w:t>
      </w:r>
      <w:r w:rsidR="002F7D1C">
        <w:t>% kohdistuu Virtain seurakuntaan ja 40</w:t>
      </w:r>
      <w:r w:rsidR="00065CEA">
        <w:t xml:space="preserve"> </w:t>
      </w:r>
      <w:r w:rsidR="002F7D1C">
        <w:t>% Ruoveden seurakuntaa</w:t>
      </w:r>
      <w:r w:rsidR="00D72312">
        <w:t>n</w:t>
      </w:r>
      <w:r w:rsidR="002763FD">
        <w:t xml:space="preserve"> ja samalle ajalle virkavapaus</w:t>
      </w:r>
      <w:r w:rsidR="00CE0E22">
        <w:t xml:space="preserve"> Virtain </w:t>
      </w:r>
      <w:r w:rsidR="00065CEA">
        <w:t>seurakunnan</w:t>
      </w:r>
      <w:r w:rsidR="002763FD">
        <w:t xml:space="preserve"> kappalaisen virasta</w:t>
      </w:r>
      <w:r w:rsidR="00CE0E22">
        <w:t>.</w:t>
      </w:r>
      <w:r w:rsidR="00B95638">
        <w:br/>
      </w:r>
      <w:r w:rsidR="001E2ED0" w:rsidRPr="001175F5">
        <w:rPr>
          <w:b/>
          <w:bCs/>
        </w:rPr>
        <w:t>Henkilöstökulut</w:t>
      </w:r>
    </w:p>
    <w:tbl>
      <w:tblPr>
        <w:tblW w:w="96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4164"/>
        <w:gridCol w:w="1929"/>
        <w:gridCol w:w="1856"/>
        <w:gridCol w:w="1683"/>
      </w:tblGrid>
      <w:tr w:rsidR="00F038D3" w:rsidRPr="003F786D" w14:paraId="3FF0E063" w14:textId="63D3082D" w:rsidTr="00F038D3">
        <w:trPr>
          <w:trHeight w:val="806"/>
        </w:trPr>
        <w:tc>
          <w:tcPr>
            <w:tcW w:w="4164" w:type="dxa"/>
            <w:shd w:val="clear" w:color="auto" w:fill="BDD6EE" w:themeFill="accent1" w:themeFillTint="66"/>
            <w:vAlign w:val="center"/>
            <w:hideMark/>
          </w:tcPr>
          <w:p w14:paraId="21752119" w14:textId="12A90B11" w:rsidR="00F038D3" w:rsidRPr="003F786D" w:rsidRDefault="00F038D3" w:rsidP="00F038D3">
            <w:pPr>
              <w:spacing w:after="0"/>
              <w:rPr>
                <w:rFonts w:eastAsia="Times New Roman" w:cs="Calibri"/>
                <w:b/>
                <w:bCs/>
                <w:sz w:val="22"/>
                <w:lang w:eastAsia="fi-FI"/>
              </w:rPr>
            </w:pPr>
            <w:proofErr w:type="spellStart"/>
            <w:r w:rsidRPr="003F786D">
              <w:rPr>
                <w:rFonts w:eastAsia="Verdana"/>
                <w:b/>
                <w:bCs/>
                <w:sz w:val="22"/>
                <w:bdr w:val="nil"/>
                <w:lang w:val="sv-SE" w:eastAsia="fi-FI"/>
              </w:rPr>
              <w:t>Tilikausi</w:t>
            </w:r>
            <w:proofErr w:type="spellEnd"/>
          </w:p>
        </w:tc>
        <w:tc>
          <w:tcPr>
            <w:tcW w:w="1929" w:type="dxa"/>
            <w:shd w:val="clear" w:color="auto" w:fill="BDD6EE" w:themeFill="accent1" w:themeFillTint="66"/>
            <w:vAlign w:val="center"/>
          </w:tcPr>
          <w:p w14:paraId="25837A20" w14:textId="7139BB8D" w:rsidR="00F038D3" w:rsidRPr="001175F5" w:rsidRDefault="00F038D3" w:rsidP="00F038D3">
            <w:pPr>
              <w:spacing w:after="0"/>
              <w:jc w:val="right"/>
              <w:rPr>
                <w:rFonts w:eastAsia="Times New Roman" w:cs="Calibri"/>
                <w:b/>
                <w:bCs/>
                <w:sz w:val="22"/>
                <w:lang w:eastAsia="fi-FI"/>
              </w:rPr>
            </w:pPr>
            <w:r w:rsidRPr="001175F5">
              <w:rPr>
                <w:rFonts w:eastAsia="Times New Roman" w:cs="Calibri"/>
                <w:b/>
                <w:bCs/>
                <w:sz w:val="22"/>
                <w:lang w:eastAsia="fi-FI"/>
              </w:rPr>
              <w:t>202</w:t>
            </w:r>
            <w:r w:rsidR="007D08D9" w:rsidRPr="001175F5">
              <w:rPr>
                <w:rFonts w:eastAsia="Times New Roman" w:cs="Calibri"/>
                <w:b/>
                <w:bCs/>
                <w:sz w:val="22"/>
                <w:lang w:eastAsia="fi-FI"/>
              </w:rPr>
              <w:t>4</w:t>
            </w:r>
          </w:p>
        </w:tc>
        <w:tc>
          <w:tcPr>
            <w:tcW w:w="1856" w:type="dxa"/>
            <w:shd w:val="clear" w:color="auto" w:fill="BDD6EE" w:themeFill="accent1" w:themeFillTint="66"/>
            <w:vAlign w:val="center"/>
          </w:tcPr>
          <w:p w14:paraId="04E9221B" w14:textId="14DCD6B4" w:rsidR="00F038D3" w:rsidRPr="001175F5" w:rsidRDefault="00F038D3" w:rsidP="00F038D3">
            <w:pPr>
              <w:spacing w:after="0"/>
              <w:jc w:val="right"/>
              <w:rPr>
                <w:rFonts w:eastAsia="Times New Roman" w:cs="Calibri"/>
                <w:b/>
                <w:bCs/>
                <w:sz w:val="22"/>
                <w:lang w:eastAsia="fi-FI"/>
              </w:rPr>
            </w:pPr>
            <w:r w:rsidRPr="001175F5">
              <w:rPr>
                <w:rFonts w:eastAsia="Verdana"/>
                <w:b/>
                <w:bCs/>
                <w:sz w:val="22"/>
                <w:bdr w:val="nil"/>
                <w:lang w:val="sv-SE" w:eastAsia="fi-FI"/>
              </w:rPr>
              <w:t>202</w:t>
            </w:r>
            <w:r w:rsidR="007D08D9" w:rsidRPr="001175F5">
              <w:rPr>
                <w:rFonts w:eastAsia="Verdana"/>
                <w:b/>
                <w:bCs/>
                <w:sz w:val="22"/>
                <w:bdr w:val="nil"/>
                <w:lang w:val="sv-SE" w:eastAsia="fi-FI"/>
              </w:rPr>
              <w:t>3</w:t>
            </w:r>
          </w:p>
        </w:tc>
        <w:tc>
          <w:tcPr>
            <w:tcW w:w="1683" w:type="dxa"/>
            <w:shd w:val="clear" w:color="auto" w:fill="BDD6EE" w:themeFill="accent1" w:themeFillTint="66"/>
            <w:vAlign w:val="center"/>
          </w:tcPr>
          <w:p w14:paraId="31ED9398" w14:textId="55F53EC5" w:rsidR="00F038D3" w:rsidRPr="003F786D" w:rsidRDefault="007D08D9" w:rsidP="00F038D3">
            <w:pPr>
              <w:spacing w:after="0"/>
              <w:jc w:val="right"/>
              <w:rPr>
                <w:rFonts w:eastAsia="Times New Roman" w:cs="Calibri"/>
                <w:b/>
                <w:bCs/>
                <w:sz w:val="22"/>
                <w:lang w:eastAsia="fi-FI"/>
              </w:rPr>
            </w:pPr>
            <w:r>
              <w:rPr>
                <w:rFonts w:eastAsia="Times New Roman" w:cs="Calibri"/>
                <w:b/>
                <w:bCs/>
                <w:sz w:val="22"/>
                <w:lang w:eastAsia="fi-FI"/>
              </w:rPr>
              <w:t>2022</w:t>
            </w:r>
          </w:p>
        </w:tc>
      </w:tr>
      <w:tr w:rsidR="007D08D9" w:rsidRPr="003F786D" w14:paraId="0347B34C" w14:textId="19BB610F" w:rsidTr="00F038D3">
        <w:trPr>
          <w:trHeight w:val="300"/>
        </w:trPr>
        <w:tc>
          <w:tcPr>
            <w:tcW w:w="4164" w:type="dxa"/>
            <w:shd w:val="clear" w:color="auto" w:fill="auto"/>
            <w:vAlign w:val="center"/>
            <w:hideMark/>
          </w:tcPr>
          <w:p w14:paraId="207C1A34" w14:textId="77777777" w:rsidR="007D08D9" w:rsidRPr="003F786D" w:rsidRDefault="007D08D9" w:rsidP="007D08D9">
            <w:pPr>
              <w:spacing w:after="0"/>
              <w:rPr>
                <w:rFonts w:eastAsia="Times New Roman" w:cs="Calibri"/>
                <w:sz w:val="22"/>
                <w:lang w:eastAsia="fi-FI"/>
              </w:rPr>
            </w:pPr>
            <w:r w:rsidRPr="003F786D">
              <w:rPr>
                <w:rFonts w:eastAsia="Times New Roman" w:cs="Calibri"/>
                <w:sz w:val="22"/>
                <w:lang w:eastAsia="fi-FI"/>
              </w:rPr>
              <w:t> </w:t>
            </w:r>
          </w:p>
        </w:tc>
        <w:tc>
          <w:tcPr>
            <w:tcW w:w="1929" w:type="dxa"/>
            <w:shd w:val="clear" w:color="auto" w:fill="auto"/>
            <w:vAlign w:val="center"/>
          </w:tcPr>
          <w:p w14:paraId="5405F2FD" w14:textId="30BCB60F" w:rsidR="007D08D9" w:rsidRPr="003F786D" w:rsidRDefault="007D08D9" w:rsidP="007D08D9">
            <w:pPr>
              <w:spacing w:after="0"/>
              <w:jc w:val="right"/>
              <w:rPr>
                <w:rFonts w:eastAsia="Times New Roman" w:cs="Calibri"/>
                <w:b/>
                <w:bCs/>
                <w:sz w:val="22"/>
                <w:lang w:eastAsia="fi-FI"/>
              </w:rPr>
            </w:pPr>
            <w:r w:rsidRPr="003F786D">
              <w:rPr>
                <w:rFonts w:eastAsia="Times New Roman" w:cs="Calibri"/>
                <w:b/>
                <w:bCs/>
                <w:sz w:val="22"/>
                <w:lang w:eastAsia="fi-FI"/>
              </w:rPr>
              <w:t>EUR</w:t>
            </w:r>
          </w:p>
        </w:tc>
        <w:tc>
          <w:tcPr>
            <w:tcW w:w="1856" w:type="dxa"/>
            <w:vAlign w:val="center"/>
          </w:tcPr>
          <w:p w14:paraId="11557211" w14:textId="497D7928" w:rsidR="007D08D9" w:rsidRPr="003F786D" w:rsidRDefault="007D08D9" w:rsidP="007D08D9">
            <w:pPr>
              <w:spacing w:after="0"/>
              <w:jc w:val="right"/>
              <w:rPr>
                <w:rFonts w:eastAsia="Times New Roman" w:cs="Calibri"/>
                <w:b/>
                <w:bCs/>
                <w:sz w:val="22"/>
                <w:lang w:eastAsia="fi-FI"/>
              </w:rPr>
            </w:pPr>
            <w:r w:rsidRPr="003F786D">
              <w:rPr>
                <w:rFonts w:eastAsia="Times New Roman" w:cs="Calibri"/>
                <w:b/>
                <w:bCs/>
                <w:sz w:val="22"/>
                <w:lang w:eastAsia="fi-FI"/>
              </w:rPr>
              <w:t>EUR</w:t>
            </w:r>
          </w:p>
        </w:tc>
        <w:tc>
          <w:tcPr>
            <w:tcW w:w="1683" w:type="dxa"/>
            <w:vAlign w:val="center"/>
          </w:tcPr>
          <w:p w14:paraId="44874173" w14:textId="4DAD441D" w:rsidR="007D08D9" w:rsidRPr="003F786D" w:rsidRDefault="007D08D9" w:rsidP="007D08D9">
            <w:pPr>
              <w:spacing w:after="0"/>
              <w:jc w:val="right"/>
              <w:rPr>
                <w:rFonts w:eastAsia="Times New Roman" w:cs="Calibri"/>
                <w:b/>
                <w:bCs/>
                <w:sz w:val="22"/>
                <w:lang w:eastAsia="fi-FI"/>
              </w:rPr>
            </w:pPr>
            <w:r w:rsidRPr="003F786D">
              <w:rPr>
                <w:rFonts w:eastAsia="Times New Roman" w:cs="Calibri"/>
                <w:b/>
                <w:bCs/>
                <w:sz w:val="22"/>
                <w:lang w:eastAsia="fi-FI"/>
              </w:rPr>
              <w:t>EUR</w:t>
            </w:r>
          </w:p>
        </w:tc>
      </w:tr>
      <w:tr w:rsidR="007D08D9" w:rsidRPr="003F786D" w14:paraId="0FA0E65C" w14:textId="27BB55D3">
        <w:trPr>
          <w:trHeight w:val="300"/>
        </w:trPr>
        <w:tc>
          <w:tcPr>
            <w:tcW w:w="4164" w:type="dxa"/>
            <w:shd w:val="clear" w:color="auto" w:fill="auto"/>
            <w:vAlign w:val="center"/>
            <w:hideMark/>
          </w:tcPr>
          <w:p w14:paraId="70B626D9" w14:textId="77777777" w:rsidR="007D08D9" w:rsidRPr="003F786D" w:rsidRDefault="007D08D9" w:rsidP="007D08D9">
            <w:pPr>
              <w:spacing w:after="0"/>
              <w:rPr>
                <w:rFonts w:eastAsia="Times New Roman" w:cs="Calibri"/>
                <w:sz w:val="22"/>
                <w:lang w:eastAsia="fi-FI"/>
              </w:rPr>
            </w:pPr>
            <w:r w:rsidRPr="003F786D">
              <w:rPr>
                <w:rFonts w:eastAsia="Times New Roman" w:cs="Calibri"/>
                <w:sz w:val="22"/>
                <w:lang w:eastAsia="fi-FI"/>
              </w:rPr>
              <w:t>Palkat ja palkkiot</w:t>
            </w:r>
          </w:p>
        </w:tc>
        <w:tc>
          <w:tcPr>
            <w:tcW w:w="1929" w:type="dxa"/>
            <w:shd w:val="clear" w:color="auto" w:fill="auto"/>
            <w:vAlign w:val="center"/>
          </w:tcPr>
          <w:p w14:paraId="16FD548A" w14:textId="72AFB999" w:rsidR="007D08D9" w:rsidRPr="003F786D" w:rsidRDefault="007B7EFA" w:rsidP="007D08D9">
            <w:pPr>
              <w:spacing w:after="0"/>
              <w:jc w:val="right"/>
              <w:rPr>
                <w:rFonts w:eastAsia="Times New Roman" w:cs="Calibri"/>
                <w:sz w:val="22"/>
                <w:lang w:eastAsia="fi-FI"/>
              </w:rPr>
            </w:pPr>
            <w:r>
              <w:rPr>
                <w:rFonts w:eastAsia="Times New Roman" w:cs="Calibri"/>
                <w:sz w:val="22"/>
                <w:lang w:eastAsia="fi-FI"/>
              </w:rPr>
              <w:t>-653</w:t>
            </w:r>
            <w:r w:rsidR="00D83B67">
              <w:rPr>
                <w:rFonts w:eastAsia="Times New Roman" w:cs="Calibri"/>
                <w:sz w:val="22"/>
                <w:lang w:eastAsia="fi-FI"/>
              </w:rPr>
              <w:t> 113,01</w:t>
            </w:r>
          </w:p>
        </w:tc>
        <w:tc>
          <w:tcPr>
            <w:tcW w:w="1856" w:type="dxa"/>
            <w:vAlign w:val="center"/>
          </w:tcPr>
          <w:p w14:paraId="6FEEFD72" w14:textId="366362B3" w:rsidR="007D08D9" w:rsidRPr="003F786D" w:rsidRDefault="007D08D9" w:rsidP="007D08D9">
            <w:pPr>
              <w:spacing w:after="0"/>
              <w:jc w:val="right"/>
              <w:rPr>
                <w:rFonts w:eastAsia="Times New Roman" w:cs="Calibri"/>
                <w:sz w:val="22"/>
                <w:lang w:eastAsia="fi-FI"/>
              </w:rPr>
            </w:pPr>
            <w:r w:rsidRPr="003F786D">
              <w:rPr>
                <w:rFonts w:eastAsia="Times New Roman" w:cs="Calibri"/>
                <w:sz w:val="22"/>
                <w:lang w:eastAsia="fi-FI"/>
              </w:rPr>
              <w:t>-612 302 ,02</w:t>
            </w:r>
          </w:p>
        </w:tc>
        <w:tc>
          <w:tcPr>
            <w:tcW w:w="1683" w:type="dxa"/>
            <w:vAlign w:val="center"/>
          </w:tcPr>
          <w:p w14:paraId="58D84A94" w14:textId="0B1AEB9F" w:rsidR="007D08D9" w:rsidRPr="003F786D" w:rsidRDefault="007D08D9" w:rsidP="007D08D9">
            <w:pPr>
              <w:spacing w:after="0"/>
              <w:jc w:val="right"/>
              <w:rPr>
                <w:rFonts w:eastAsia="Times New Roman" w:cs="Calibri"/>
                <w:sz w:val="22"/>
                <w:lang w:eastAsia="fi-FI"/>
              </w:rPr>
            </w:pPr>
            <w:r w:rsidRPr="003F786D">
              <w:rPr>
                <w:rFonts w:eastAsia="Times New Roman" w:cs="Calibri"/>
                <w:sz w:val="22"/>
                <w:lang w:eastAsia="fi-FI"/>
              </w:rPr>
              <w:t>-571 173,10</w:t>
            </w:r>
          </w:p>
        </w:tc>
      </w:tr>
      <w:tr w:rsidR="007D08D9" w:rsidRPr="003F786D" w14:paraId="0842B9AE" w14:textId="32D912DD">
        <w:trPr>
          <w:trHeight w:val="300"/>
        </w:trPr>
        <w:tc>
          <w:tcPr>
            <w:tcW w:w="4164" w:type="dxa"/>
            <w:shd w:val="clear" w:color="auto" w:fill="auto"/>
            <w:vAlign w:val="center"/>
            <w:hideMark/>
          </w:tcPr>
          <w:p w14:paraId="2AB2220D" w14:textId="77777777" w:rsidR="007D08D9" w:rsidRPr="003F786D" w:rsidRDefault="007D08D9" w:rsidP="007D08D9">
            <w:pPr>
              <w:spacing w:after="0"/>
              <w:rPr>
                <w:rFonts w:eastAsia="Times New Roman" w:cs="Calibri"/>
                <w:sz w:val="22"/>
                <w:lang w:eastAsia="fi-FI"/>
              </w:rPr>
            </w:pPr>
            <w:r w:rsidRPr="003F786D">
              <w:rPr>
                <w:rFonts w:eastAsia="Times New Roman" w:cs="Calibri"/>
                <w:sz w:val="22"/>
                <w:lang w:eastAsia="fi-FI"/>
              </w:rPr>
              <w:t>Eläkekulut</w:t>
            </w:r>
          </w:p>
        </w:tc>
        <w:tc>
          <w:tcPr>
            <w:tcW w:w="1929" w:type="dxa"/>
            <w:shd w:val="clear" w:color="auto" w:fill="auto"/>
            <w:vAlign w:val="center"/>
          </w:tcPr>
          <w:p w14:paraId="0ED12345" w14:textId="119E732A" w:rsidR="007D08D9" w:rsidRPr="003F786D" w:rsidRDefault="00D83B67" w:rsidP="007D08D9">
            <w:pPr>
              <w:spacing w:after="0"/>
              <w:jc w:val="right"/>
              <w:rPr>
                <w:rFonts w:eastAsia="Times New Roman" w:cs="Calibri"/>
                <w:sz w:val="22"/>
                <w:lang w:eastAsia="fi-FI"/>
              </w:rPr>
            </w:pPr>
            <w:r>
              <w:rPr>
                <w:rFonts w:eastAsia="Times New Roman" w:cs="Calibri"/>
                <w:sz w:val="22"/>
                <w:lang w:eastAsia="fi-FI"/>
              </w:rPr>
              <w:t>-130 742,86</w:t>
            </w:r>
          </w:p>
        </w:tc>
        <w:tc>
          <w:tcPr>
            <w:tcW w:w="1856" w:type="dxa"/>
            <w:vAlign w:val="center"/>
          </w:tcPr>
          <w:p w14:paraId="1EECDAF0" w14:textId="1DCE39D5" w:rsidR="007D08D9" w:rsidRPr="003F786D" w:rsidRDefault="007D08D9" w:rsidP="007D08D9">
            <w:pPr>
              <w:spacing w:after="0"/>
              <w:jc w:val="right"/>
              <w:rPr>
                <w:rFonts w:eastAsia="Times New Roman" w:cs="Calibri"/>
                <w:sz w:val="22"/>
                <w:lang w:eastAsia="fi-FI"/>
              </w:rPr>
            </w:pPr>
            <w:r w:rsidRPr="003F786D">
              <w:rPr>
                <w:rFonts w:eastAsia="Times New Roman" w:cs="Calibri"/>
                <w:sz w:val="22"/>
                <w:lang w:eastAsia="fi-FI"/>
              </w:rPr>
              <w:t>-125 580,76</w:t>
            </w:r>
          </w:p>
        </w:tc>
        <w:tc>
          <w:tcPr>
            <w:tcW w:w="1683" w:type="dxa"/>
            <w:vAlign w:val="center"/>
          </w:tcPr>
          <w:p w14:paraId="4CB565E0" w14:textId="22CDF97F" w:rsidR="007D08D9" w:rsidRPr="003F786D" w:rsidRDefault="007D08D9" w:rsidP="007D08D9">
            <w:pPr>
              <w:spacing w:after="0"/>
              <w:jc w:val="right"/>
              <w:rPr>
                <w:rFonts w:eastAsia="Times New Roman" w:cs="Calibri"/>
                <w:sz w:val="22"/>
                <w:lang w:eastAsia="fi-FI"/>
              </w:rPr>
            </w:pPr>
            <w:r w:rsidRPr="003F786D">
              <w:rPr>
                <w:rFonts w:eastAsia="Times New Roman" w:cs="Calibri"/>
                <w:sz w:val="22"/>
                <w:lang w:eastAsia="fi-FI"/>
              </w:rPr>
              <w:t>-114 870,74</w:t>
            </w:r>
          </w:p>
        </w:tc>
      </w:tr>
      <w:tr w:rsidR="007D08D9" w:rsidRPr="003F786D" w14:paraId="55F3B607" w14:textId="085FA9C9">
        <w:trPr>
          <w:trHeight w:val="300"/>
        </w:trPr>
        <w:tc>
          <w:tcPr>
            <w:tcW w:w="4164" w:type="dxa"/>
            <w:shd w:val="clear" w:color="auto" w:fill="auto"/>
            <w:vAlign w:val="center"/>
            <w:hideMark/>
          </w:tcPr>
          <w:p w14:paraId="02D9F0C0" w14:textId="77777777" w:rsidR="007D08D9" w:rsidRPr="003F786D" w:rsidRDefault="007D08D9" w:rsidP="007D08D9">
            <w:pPr>
              <w:spacing w:after="0"/>
              <w:rPr>
                <w:rFonts w:eastAsia="Times New Roman" w:cs="Calibri"/>
                <w:sz w:val="22"/>
                <w:lang w:eastAsia="fi-FI"/>
              </w:rPr>
            </w:pPr>
            <w:r w:rsidRPr="003F786D">
              <w:rPr>
                <w:rFonts w:eastAsia="Times New Roman" w:cs="Calibri"/>
                <w:sz w:val="22"/>
                <w:lang w:eastAsia="fi-FI"/>
              </w:rPr>
              <w:t>Muut henkilösivukulut</w:t>
            </w:r>
          </w:p>
        </w:tc>
        <w:tc>
          <w:tcPr>
            <w:tcW w:w="1929" w:type="dxa"/>
            <w:shd w:val="clear" w:color="auto" w:fill="auto"/>
            <w:vAlign w:val="center"/>
          </w:tcPr>
          <w:p w14:paraId="7DF5B37D" w14:textId="5719640A" w:rsidR="007D08D9" w:rsidRPr="003F786D" w:rsidRDefault="00D83B67" w:rsidP="007D08D9">
            <w:pPr>
              <w:spacing w:after="0"/>
              <w:jc w:val="right"/>
              <w:rPr>
                <w:rFonts w:eastAsia="Times New Roman" w:cs="Calibri"/>
                <w:sz w:val="22"/>
                <w:lang w:eastAsia="fi-FI"/>
              </w:rPr>
            </w:pPr>
            <w:r>
              <w:rPr>
                <w:rFonts w:eastAsia="Times New Roman" w:cs="Calibri"/>
                <w:sz w:val="22"/>
                <w:lang w:eastAsia="fi-FI"/>
              </w:rPr>
              <w:t>-15 413,58</w:t>
            </w:r>
          </w:p>
        </w:tc>
        <w:tc>
          <w:tcPr>
            <w:tcW w:w="1856" w:type="dxa"/>
            <w:vAlign w:val="center"/>
          </w:tcPr>
          <w:p w14:paraId="34ADF828" w14:textId="0B8D5AD4" w:rsidR="007D08D9" w:rsidRPr="003F786D" w:rsidRDefault="007D08D9" w:rsidP="007D08D9">
            <w:pPr>
              <w:spacing w:after="0"/>
              <w:jc w:val="right"/>
              <w:rPr>
                <w:rFonts w:eastAsia="Times New Roman" w:cs="Calibri"/>
                <w:sz w:val="22"/>
                <w:lang w:eastAsia="fi-FI"/>
              </w:rPr>
            </w:pPr>
            <w:r w:rsidRPr="003F786D">
              <w:rPr>
                <w:rFonts w:eastAsia="Times New Roman" w:cs="Calibri"/>
                <w:sz w:val="22"/>
                <w:lang w:eastAsia="fi-FI"/>
              </w:rPr>
              <w:t>-18 895,01</w:t>
            </w:r>
          </w:p>
        </w:tc>
        <w:tc>
          <w:tcPr>
            <w:tcW w:w="1683" w:type="dxa"/>
            <w:vAlign w:val="center"/>
          </w:tcPr>
          <w:p w14:paraId="590140B6" w14:textId="52E94298" w:rsidR="007D08D9" w:rsidRPr="003F786D" w:rsidRDefault="007D08D9" w:rsidP="007D08D9">
            <w:pPr>
              <w:spacing w:after="0"/>
              <w:jc w:val="right"/>
              <w:rPr>
                <w:rFonts w:eastAsia="Times New Roman" w:cs="Calibri"/>
                <w:sz w:val="22"/>
                <w:lang w:eastAsia="fi-FI"/>
              </w:rPr>
            </w:pPr>
            <w:r w:rsidRPr="003F786D">
              <w:rPr>
                <w:rFonts w:eastAsia="Times New Roman" w:cs="Calibri"/>
                <w:sz w:val="22"/>
                <w:lang w:eastAsia="fi-FI"/>
              </w:rPr>
              <w:t>-17 922,78</w:t>
            </w:r>
          </w:p>
        </w:tc>
      </w:tr>
      <w:tr w:rsidR="007D08D9" w:rsidRPr="003F786D" w14:paraId="4BBE0B09" w14:textId="4DE61205">
        <w:trPr>
          <w:trHeight w:val="300"/>
        </w:trPr>
        <w:tc>
          <w:tcPr>
            <w:tcW w:w="4164" w:type="dxa"/>
            <w:shd w:val="clear" w:color="auto" w:fill="auto"/>
            <w:vAlign w:val="center"/>
            <w:hideMark/>
          </w:tcPr>
          <w:p w14:paraId="019AFF71" w14:textId="77777777" w:rsidR="007D08D9" w:rsidRPr="003F786D" w:rsidRDefault="007D08D9" w:rsidP="007D08D9">
            <w:pPr>
              <w:spacing w:after="0"/>
              <w:rPr>
                <w:rFonts w:eastAsia="Times New Roman" w:cs="Calibri"/>
                <w:sz w:val="22"/>
                <w:lang w:eastAsia="fi-FI"/>
              </w:rPr>
            </w:pPr>
            <w:r w:rsidRPr="003F786D">
              <w:rPr>
                <w:rFonts w:eastAsia="Times New Roman" w:cs="Calibri"/>
                <w:sz w:val="22"/>
                <w:lang w:eastAsia="fi-FI"/>
              </w:rPr>
              <w:t>Saadut henkilöstökorvaukset</w:t>
            </w:r>
          </w:p>
        </w:tc>
        <w:tc>
          <w:tcPr>
            <w:tcW w:w="1929" w:type="dxa"/>
            <w:shd w:val="clear" w:color="auto" w:fill="auto"/>
            <w:vAlign w:val="center"/>
          </w:tcPr>
          <w:p w14:paraId="32463DCF" w14:textId="5B47E3F3" w:rsidR="007D08D9" w:rsidRPr="003F786D" w:rsidRDefault="00E7347B" w:rsidP="007D08D9">
            <w:pPr>
              <w:spacing w:after="0"/>
              <w:jc w:val="right"/>
              <w:rPr>
                <w:rFonts w:eastAsia="Times New Roman" w:cs="Calibri"/>
                <w:sz w:val="22"/>
                <w:lang w:eastAsia="fi-FI"/>
              </w:rPr>
            </w:pPr>
            <w:r>
              <w:rPr>
                <w:rFonts w:eastAsia="Times New Roman" w:cs="Calibri"/>
                <w:sz w:val="22"/>
                <w:lang w:eastAsia="fi-FI"/>
              </w:rPr>
              <w:t>14 481,59</w:t>
            </w:r>
          </w:p>
        </w:tc>
        <w:tc>
          <w:tcPr>
            <w:tcW w:w="1856" w:type="dxa"/>
            <w:vAlign w:val="center"/>
          </w:tcPr>
          <w:p w14:paraId="49FBBC21" w14:textId="48E21E34" w:rsidR="007D08D9" w:rsidRPr="003F786D" w:rsidRDefault="007D08D9" w:rsidP="007D08D9">
            <w:pPr>
              <w:spacing w:after="0"/>
              <w:jc w:val="right"/>
              <w:rPr>
                <w:rFonts w:eastAsia="Times New Roman" w:cs="Calibri"/>
                <w:sz w:val="22"/>
                <w:lang w:eastAsia="fi-FI"/>
              </w:rPr>
            </w:pPr>
            <w:r w:rsidRPr="003F786D">
              <w:rPr>
                <w:rFonts w:eastAsia="Times New Roman" w:cs="Calibri"/>
                <w:sz w:val="22"/>
                <w:lang w:eastAsia="fi-FI"/>
              </w:rPr>
              <w:t>3 320,51</w:t>
            </w:r>
          </w:p>
        </w:tc>
        <w:tc>
          <w:tcPr>
            <w:tcW w:w="1683" w:type="dxa"/>
            <w:vAlign w:val="center"/>
          </w:tcPr>
          <w:p w14:paraId="0E4E30D9" w14:textId="59ACA9AB" w:rsidR="007D08D9" w:rsidRPr="003F786D" w:rsidRDefault="007D08D9" w:rsidP="007D08D9">
            <w:pPr>
              <w:spacing w:after="0"/>
              <w:jc w:val="right"/>
              <w:rPr>
                <w:rFonts w:eastAsia="Times New Roman" w:cs="Calibri"/>
                <w:sz w:val="22"/>
                <w:lang w:eastAsia="fi-FI"/>
              </w:rPr>
            </w:pPr>
            <w:r w:rsidRPr="003F786D">
              <w:rPr>
                <w:rFonts w:eastAsia="Times New Roman" w:cs="Calibri"/>
                <w:sz w:val="22"/>
                <w:lang w:eastAsia="fi-FI"/>
              </w:rPr>
              <w:t xml:space="preserve">   6 344,23</w:t>
            </w:r>
          </w:p>
        </w:tc>
      </w:tr>
      <w:tr w:rsidR="007D08D9" w:rsidRPr="003F786D" w14:paraId="028CCA31" w14:textId="317E5192">
        <w:trPr>
          <w:trHeight w:val="300"/>
        </w:trPr>
        <w:tc>
          <w:tcPr>
            <w:tcW w:w="4164" w:type="dxa"/>
            <w:shd w:val="clear" w:color="auto" w:fill="auto"/>
            <w:vAlign w:val="center"/>
            <w:hideMark/>
          </w:tcPr>
          <w:p w14:paraId="54BA3FA2" w14:textId="4C7BC1AF" w:rsidR="007D08D9" w:rsidRPr="003F786D" w:rsidRDefault="007D08D9" w:rsidP="007D08D9">
            <w:pPr>
              <w:spacing w:after="0"/>
              <w:rPr>
                <w:rFonts w:eastAsia="Times New Roman" w:cs="Calibri"/>
                <w:sz w:val="22"/>
                <w:lang w:eastAsia="fi-FI"/>
              </w:rPr>
            </w:pPr>
            <w:r w:rsidRPr="003F786D">
              <w:rPr>
                <w:rFonts w:eastAsia="Times New Roman" w:cs="Calibri"/>
                <w:sz w:val="22"/>
                <w:lang w:eastAsia="fi-FI"/>
              </w:rPr>
              <w:t>Muut henkilöstökulujen oikaisut +/-</w:t>
            </w:r>
          </w:p>
        </w:tc>
        <w:tc>
          <w:tcPr>
            <w:tcW w:w="1929" w:type="dxa"/>
            <w:shd w:val="clear" w:color="auto" w:fill="auto"/>
            <w:vAlign w:val="center"/>
          </w:tcPr>
          <w:p w14:paraId="08280677" w14:textId="27511680" w:rsidR="007D08D9" w:rsidRPr="003F786D" w:rsidRDefault="00E7347B" w:rsidP="007D08D9">
            <w:pPr>
              <w:spacing w:after="0"/>
              <w:jc w:val="right"/>
              <w:rPr>
                <w:rFonts w:eastAsia="Times New Roman" w:cs="Calibri"/>
                <w:sz w:val="22"/>
                <w:lang w:eastAsia="fi-FI"/>
              </w:rPr>
            </w:pPr>
            <w:r>
              <w:rPr>
                <w:rFonts w:eastAsia="Times New Roman" w:cs="Calibri"/>
                <w:sz w:val="22"/>
                <w:lang w:eastAsia="fi-FI"/>
              </w:rPr>
              <w:t>9 799,85</w:t>
            </w:r>
          </w:p>
        </w:tc>
        <w:tc>
          <w:tcPr>
            <w:tcW w:w="1856" w:type="dxa"/>
            <w:vAlign w:val="center"/>
          </w:tcPr>
          <w:p w14:paraId="6F9923BC" w14:textId="25AD8AA8" w:rsidR="007D08D9" w:rsidRPr="003F786D" w:rsidRDefault="007D08D9" w:rsidP="007D08D9">
            <w:pPr>
              <w:spacing w:after="0"/>
              <w:jc w:val="right"/>
              <w:rPr>
                <w:rFonts w:eastAsia="Times New Roman" w:cs="Calibri"/>
                <w:sz w:val="22"/>
                <w:lang w:eastAsia="fi-FI"/>
              </w:rPr>
            </w:pPr>
            <w:r w:rsidRPr="003F786D">
              <w:rPr>
                <w:rFonts w:eastAsia="Times New Roman" w:cs="Calibri"/>
                <w:sz w:val="22"/>
                <w:lang w:eastAsia="fi-FI"/>
              </w:rPr>
              <w:t>8 798,40</w:t>
            </w:r>
          </w:p>
        </w:tc>
        <w:tc>
          <w:tcPr>
            <w:tcW w:w="1683" w:type="dxa"/>
            <w:vAlign w:val="center"/>
          </w:tcPr>
          <w:p w14:paraId="560C13CC" w14:textId="4FF5E6E7" w:rsidR="007D08D9" w:rsidRPr="003F786D" w:rsidRDefault="007D08D9" w:rsidP="007D08D9">
            <w:pPr>
              <w:spacing w:after="0"/>
              <w:jc w:val="right"/>
              <w:rPr>
                <w:rFonts w:eastAsia="Times New Roman" w:cs="Calibri"/>
                <w:sz w:val="22"/>
                <w:lang w:eastAsia="fi-FI"/>
              </w:rPr>
            </w:pPr>
            <w:r w:rsidRPr="003F786D">
              <w:rPr>
                <w:rFonts w:eastAsia="Times New Roman" w:cs="Calibri"/>
                <w:sz w:val="22"/>
                <w:lang w:eastAsia="fi-FI"/>
              </w:rPr>
              <w:t>9 770,04</w:t>
            </w:r>
          </w:p>
        </w:tc>
      </w:tr>
      <w:tr w:rsidR="007D08D9" w:rsidRPr="003F786D" w14:paraId="5DA44654" w14:textId="7C9B445C" w:rsidTr="001C468E">
        <w:trPr>
          <w:trHeight w:val="300"/>
        </w:trPr>
        <w:tc>
          <w:tcPr>
            <w:tcW w:w="4164" w:type="dxa"/>
            <w:shd w:val="clear" w:color="auto" w:fill="BDD6EE" w:themeFill="accent1" w:themeFillTint="66"/>
            <w:vAlign w:val="center"/>
            <w:hideMark/>
          </w:tcPr>
          <w:p w14:paraId="3AA57FB4" w14:textId="77777777" w:rsidR="007D08D9" w:rsidRPr="003F786D" w:rsidRDefault="007D08D9" w:rsidP="007D08D9">
            <w:pPr>
              <w:spacing w:after="0"/>
              <w:rPr>
                <w:rFonts w:eastAsia="Times New Roman" w:cs="Calibri"/>
                <w:b/>
                <w:bCs/>
                <w:sz w:val="22"/>
                <w:lang w:eastAsia="fi-FI"/>
              </w:rPr>
            </w:pPr>
            <w:r w:rsidRPr="003F786D">
              <w:rPr>
                <w:rFonts w:eastAsia="Times New Roman" w:cs="Calibri"/>
                <w:b/>
                <w:bCs/>
                <w:sz w:val="22"/>
                <w:lang w:eastAsia="fi-FI"/>
              </w:rPr>
              <w:t>YHTEENSÄ</w:t>
            </w:r>
          </w:p>
        </w:tc>
        <w:tc>
          <w:tcPr>
            <w:tcW w:w="1929" w:type="dxa"/>
            <w:shd w:val="clear" w:color="auto" w:fill="BDD6EE" w:themeFill="accent1" w:themeFillTint="66"/>
            <w:vAlign w:val="center"/>
          </w:tcPr>
          <w:p w14:paraId="7A20F6AD" w14:textId="16FEE696" w:rsidR="007D08D9" w:rsidRPr="003F786D" w:rsidRDefault="00E7347B" w:rsidP="007D08D9">
            <w:pPr>
              <w:spacing w:after="0"/>
              <w:jc w:val="right"/>
              <w:rPr>
                <w:rFonts w:eastAsia="Times New Roman" w:cs="Calibri"/>
                <w:b/>
                <w:bCs/>
                <w:sz w:val="22"/>
                <w:lang w:eastAsia="fi-FI"/>
              </w:rPr>
            </w:pPr>
            <w:r>
              <w:rPr>
                <w:rFonts w:eastAsia="Times New Roman" w:cs="Calibri"/>
                <w:b/>
                <w:bCs/>
                <w:sz w:val="22"/>
                <w:lang w:eastAsia="fi-FI"/>
              </w:rPr>
              <w:t>-774 988,01</w:t>
            </w:r>
          </w:p>
        </w:tc>
        <w:tc>
          <w:tcPr>
            <w:tcW w:w="1856" w:type="dxa"/>
            <w:shd w:val="clear" w:color="auto" w:fill="BDD6EE" w:themeFill="accent1" w:themeFillTint="66"/>
            <w:vAlign w:val="center"/>
          </w:tcPr>
          <w:p w14:paraId="3C845373" w14:textId="0D2DEF70" w:rsidR="007D08D9" w:rsidRPr="003F786D" w:rsidRDefault="007D08D9" w:rsidP="007D08D9">
            <w:pPr>
              <w:spacing w:after="0"/>
              <w:jc w:val="right"/>
              <w:rPr>
                <w:rFonts w:eastAsia="Times New Roman" w:cs="Calibri"/>
                <w:b/>
                <w:bCs/>
                <w:sz w:val="22"/>
                <w:lang w:eastAsia="fi-FI"/>
              </w:rPr>
            </w:pPr>
            <w:r w:rsidRPr="003F786D">
              <w:rPr>
                <w:rFonts w:eastAsia="Times New Roman" w:cs="Calibri"/>
                <w:b/>
                <w:bCs/>
                <w:sz w:val="22"/>
                <w:lang w:eastAsia="fi-FI"/>
              </w:rPr>
              <w:t>-742 658,88</w:t>
            </w:r>
          </w:p>
        </w:tc>
        <w:tc>
          <w:tcPr>
            <w:tcW w:w="1683" w:type="dxa"/>
            <w:shd w:val="clear" w:color="auto" w:fill="BDD6EE" w:themeFill="accent1" w:themeFillTint="66"/>
            <w:vAlign w:val="center"/>
          </w:tcPr>
          <w:p w14:paraId="6B9A6F4F" w14:textId="61D1FDF1" w:rsidR="007D08D9" w:rsidRPr="003F786D" w:rsidRDefault="007D08D9" w:rsidP="007D08D9">
            <w:pPr>
              <w:spacing w:after="0"/>
              <w:rPr>
                <w:rFonts w:eastAsia="Times New Roman" w:cs="Calibri"/>
                <w:b/>
                <w:bCs/>
                <w:sz w:val="22"/>
                <w:lang w:eastAsia="fi-FI"/>
              </w:rPr>
            </w:pPr>
            <w:r w:rsidRPr="003F786D">
              <w:rPr>
                <w:rFonts w:eastAsia="Times New Roman" w:cs="Calibri"/>
                <w:b/>
                <w:bCs/>
                <w:sz w:val="22"/>
                <w:lang w:eastAsia="fi-FI"/>
              </w:rPr>
              <w:t>-687 852,35</w:t>
            </w:r>
          </w:p>
        </w:tc>
      </w:tr>
      <w:tr w:rsidR="007D08D9" w:rsidRPr="003F786D" w14:paraId="2CF41E15" w14:textId="3749B8DE" w:rsidTr="00F84A50">
        <w:trPr>
          <w:trHeight w:val="300"/>
        </w:trPr>
        <w:tc>
          <w:tcPr>
            <w:tcW w:w="4164" w:type="dxa"/>
            <w:shd w:val="clear" w:color="auto" w:fill="auto"/>
            <w:vAlign w:val="center"/>
            <w:hideMark/>
          </w:tcPr>
          <w:p w14:paraId="022AEB8C" w14:textId="0922767F" w:rsidR="007D08D9" w:rsidRPr="003F786D" w:rsidRDefault="007D08D9" w:rsidP="007D08D9">
            <w:pPr>
              <w:spacing w:after="0"/>
              <w:rPr>
                <w:rFonts w:eastAsia="Times New Roman" w:cs="Calibri"/>
                <w:sz w:val="22"/>
                <w:lang w:eastAsia="fi-FI"/>
              </w:rPr>
            </w:pPr>
            <w:r w:rsidRPr="003F786D">
              <w:rPr>
                <w:rFonts w:eastAsia="Times New Roman" w:cs="Calibri"/>
                <w:sz w:val="22"/>
                <w:lang w:eastAsia="fi-FI"/>
              </w:rPr>
              <w:t xml:space="preserve">Matka-, majoitus- ja </w:t>
            </w:r>
            <w:r w:rsidRPr="003F786D">
              <w:rPr>
                <w:rFonts w:eastAsia="Times New Roman" w:cs="Calibri"/>
                <w:sz w:val="22"/>
                <w:lang w:eastAsia="fi-FI"/>
              </w:rPr>
              <w:br/>
              <w:t>ravitsemuskulut</w:t>
            </w:r>
          </w:p>
        </w:tc>
        <w:tc>
          <w:tcPr>
            <w:tcW w:w="1929" w:type="dxa"/>
            <w:shd w:val="clear" w:color="auto" w:fill="auto"/>
          </w:tcPr>
          <w:p w14:paraId="439B03F8" w14:textId="53F6F940" w:rsidR="007D08D9" w:rsidRPr="003F786D" w:rsidRDefault="00E7347B" w:rsidP="007D08D9">
            <w:pPr>
              <w:spacing w:after="0"/>
              <w:jc w:val="right"/>
              <w:rPr>
                <w:rFonts w:eastAsia="Times New Roman" w:cs="Calibri"/>
                <w:sz w:val="22"/>
                <w:lang w:eastAsia="fi-FI"/>
              </w:rPr>
            </w:pPr>
            <w:r>
              <w:rPr>
                <w:rFonts w:eastAsia="Times New Roman" w:cs="Calibri"/>
                <w:sz w:val="22"/>
                <w:lang w:eastAsia="fi-FI"/>
              </w:rPr>
              <w:t>-17 984,57</w:t>
            </w:r>
          </w:p>
        </w:tc>
        <w:tc>
          <w:tcPr>
            <w:tcW w:w="1856" w:type="dxa"/>
          </w:tcPr>
          <w:p w14:paraId="209A2AE4" w14:textId="74B52853" w:rsidR="007D08D9" w:rsidRPr="003F786D" w:rsidRDefault="007D08D9" w:rsidP="007D08D9">
            <w:pPr>
              <w:spacing w:after="0"/>
              <w:jc w:val="right"/>
              <w:rPr>
                <w:rFonts w:eastAsia="Times New Roman" w:cs="Calibri"/>
                <w:sz w:val="22"/>
                <w:lang w:eastAsia="fi-FI"/>
              </w:rPr>
            </w:pPr>
            <w:r w:rsidRPr="003F786D">
              <w:rPr>
                <w:rFonts w:eastAsia="Times New Roman" w:cs="Calibri"/>
                <w:sz w:val="22"/>
                <w:lang w:eastAsia="fi-FI"/>
              </w:rPr>
              <w:t xml:space="preserve">-11 327,72 </w:t>
            </w:r>
          </w:p>
        </w:tc>
        <w:tc>
          <w:tcPr>
            <w:tcW w:w="1683" w:type="dxa"/>
          </w:tcPr>
          <w:p w14:paraId="2245F8E3" w14:textId="2C3B1CA5" w:rsidR="007D08D9" w:rsidRPr="003F786D" w:rsidRDefault="007D08D9" w:rsidP="007D08D9">
            <w:pPr>
              <w:spacing w:after="0"/>
              <w:jc w:val="right"/>
              <w:rPr>
                <w:rFonts w:eastAsia="Times New Roman" w:cs="Calibri"/>
                <w:sz w:val="22"/>
                <w:lang w:eastAsia="fi-FI"/>
              </w:rPr>
            </w:pPr>
            <w:r w:rsidRPr="003F786D">
              <w:rPr>
                <w:rFonts w:eastAsia="Times New Roman" w:cs="Calibri"/>
                <w:sz w:val="22"/>
                <w:lang w:eastAsia="fi-FI"/>
              </w:rPr>
              <w:t>-11 231,44</w:t>
            </w:r>
          </w:p>
        </w:tc>
      </w:tr>
      <w:tr w:rsidR="007D08D9" w:rsidRPr="00770D47" w14:paraId="1BEF9F38" w14:textId="18ADBA9C" w:rsidTr="00F84A50">
        <w:trPr>
          <w:trHeight w:val="410"/>
        </w:trPr>
        <w:tc>
          <w:tcPr>
            <w:tcW w:w="4164" w:type="dxa"/>
            <w:shd w:val="clear" w:color="auto" w:fill="auto"/>
            <w:vAlign w:val="center"/>
            <w:hideMark/>
          </w:tcPr>
          <w:p w14:paraId="2C32E612" w14:textId="7AFC14D4" w:rsidR="007D08D9" w:rsidRPr="003F786D" w:rsidRDefault="007D08D9" w:rsidP="007D08D9">
            <w:pPr>
              <w:spacing w:after="0"/>
              <w:rPr>
                <w:rFonts w:eastAsia="Times New Roman" w:cs="Calibri"/>
                <w:sz w:val="22"/>
                <w:lang w:eastAsia="fi-FI"/>
              </w:rPr>
            </w:pPr>
            <w:r w:rsidRPr="003F786D">
              <w:rPr>
                <w:rFonts w:eastAsia="Times New Roman" w:cs="Calibri"/>
                <w:sz w:val="22"/>
                <w:lang w:eastAsia="fi-FI"/>
              </w:rPr>
              <w:t>Koulutuskulut ja koulutusmatka, majoitus- ja ravitsem</w:t>
            </w:r>
            <w:r w:rsidR="009A5057">
              <w:rPr>
                <w:rFonts w:eastAsia="Times New Roman" w:cs="Calibri"/>
                <w:sz w:val="22"/>
                <w:lang w:eastAsia="fi-FI"/>
              </w:rPr>
              <w:t>u</w:t>
            </w:r>
            <w:r w:rsidRPr="003F786D">
              <w:rPr>
                <w:rFonts w:eastAsia="Times New Roman" w:cs="Calibri"/>
                <w:sz w:val="22"/>
                <w:lang w:eastAsia="fi-FI"/>
              </w:rPr>
              <w:t>skulut</w:t>
            </w:r>
          </w:p>
        </w:tc>
        <w:tc>
          <w:tcPr>
            <w:tcW w:w="1929" w:type="dxa"/>
            <w:shd w:val="clear" w:color="auto" w:fill="auto"/>
          </w:tcPr>
          <w:p w14:paraId="37B0FD3B" w14:textId="492F1535" w:rsidR="007D08D9" w:rsidRPr="003F786D" w:rsidRDefault="00AA14BB" w:rsidP="007D08D9">
            <w:pPr>
              <w:spacing w:after="0"/>
              <w:jc w:val="right"/>
              <w:rPr>
                <w:rFonts w:eastAsia="Times New Roman" w:cs="Calibri"/>
                <w:sz w:val="22"/>
                <w:lang w:eastAsia="fi-FI"/>
              </w:rPr>
            </w:pPr>
            <w:r>
              <w:rPr>
                <w:rFonts w:eastAsia="Times New Roman" w:cs="Calibri"/>
                <w:sz w:val="22"/>
                <w:lang w:eastAsia="fi-FI"/>
              </w:rPr>
              <w:t>-5 413,98</w:t>
            </w:r>
          </w:p>
        </w:tc>
        <w:tc>
          <w:tcPr>
            <w:tcW w:w="1856" w:type="dxa"/>
          </w:tcPr>
          <w:p w14:paraId="57AFE57E" w14:textId="64D8F2BC" w:rsidR="007D08D9" w:rsidRPr="003F786D" w:rsidRDefault="007D08D9" w:rsidP="007D08D9">
            <w:pPr>
              <w:spacing w:after="0"/>
              <w:jc w:val="right"/>
              <w:rPr>
                <w:rFonts w:eastAsia="Times New Roman" w:cs="Calibri"/>
                <w:sz w:val="22"/>
                <w:lang w:eastAsia="fi-FI"/>
              </w:rPr>
            </w:pPr>
            <w:r w:rsidRPr="003F786D">
              <w:rPr>
                <w:rFonts w:eastAsia="Times New Roman" w:cs="Calibri"/>
                <w:sz w:val="22"/>
                <w:lang w:eastAsia="fi-FI"/>
              </w:rPr>
              <w:t>-7 395,23</w:t>
            </w:r>
          </w:p>
        </w:tc>
        <w:tc>
          <w:tcPr>
            <w:tcW w:w="1683" w:type="dxa"/>
          </w:tcPr>
          <w:p w14:paraId="72C6A40E" w14:textId="77777777" w:rsidR="007D08D9" w:rsidRPr="003F786D" w:rsidRDefault="007D08D9" w:rsidP="007D08D9">
            <w:pPr>
              <w:spacing w:after="0"/>
              <w:jc w:val="right"/>
              <w:rPr>
                <w:rFonts w:eastAsia="Times New Roman" w:cs="Calibri"/>
                <w:sz w:val="22"/>
                <w:lang w:eastAsia="fi-FI"/>
              </w:rPr>
            </w:pPr>
            <w:r w:rsidRPr="003F786D">
              <w:rPr>
                <w:rFonts w:eastAsia="Times New Roman" w:cs="Calibri"/>
                <w:sz w:val="22"/>
                <w:lang w:eastAsia="fi-FI"/>
              </w:rPr>
              <w:t>-3 445,40</w:t>
            </w:r>
          </w:p>
          <w:p w14:paraId="5BDCA16D" w14:textId="47E6193A" w:rsidR="007D08D9" w:rsidRPr="00F038D3" w:rsidRDefault="007D08D9" w:rsidP="007D08D9">
            <w:pPr>
              <w:spacing w:after="0"/>
              <w:jc w:val="right"/>
              <w:rPr>
                <w:rFonts w:eastAsia="Times New Roman" w:cs="Calibri"/>
                <w:sz w:val="22"/>
                <w:lang w:eastAsia="fi-FI"/>
              </w:rPr>
            </w:pPr>
          </w:p>
        </w:tc>
      </w:tr>
      <w:tr w:rsidR="007D08D9" w:rsidRPr="00AD0C73" w14:paraId="5BC09C59" w14:textId="6CD46D91">
        <w:trPr>
          <w:trHeight w:val="300"/>
        </w:trPr>
        <w:tc>
          <w:tcPr>
            <w:tcW w:w="4164" w:type="dxa"/>
            <w:shd w:val="clear" w:color="auto" w:fill="auto"/>
            <w:vAlign w:val="center"/>
            <w:hideMark/>
          </w:tcPr>
          <w:p w14:paraId="52BBF891" w14:textId="77777777" w:rsidR="007D08D9" w:rsidRPr="00AD0C73" w:rsidRDefault="007D08D9" w:rsidP="007D08D9">
            <w:pPr>
              <w:spacing w:after="0"/>
              <w:rPr>
                <w:rFonts w:eastAsia="Times New Roman" w:cs="Calibri"/>
                <w:sz w:val="22"/>
                <w:lang w:eastAsia="fi-FI"/>
              </w:rPr>
            </w:pPr>
            <w:r w:rsidRPr="00AD0C73">
              <w:rPr>
                <w:rFonts w:eastAsia="Times New Roman" w:cs="Calibri"/>
                <w:sz w:val="22"/>
                <w:lang w:eastAsia="fi-FI"/>
              </w:rPr>
              <w:t>Työterveyshuolto</w:t>
            </w:r>
          </w:p>
        </w:tc>
        <w:tc>
          <w:tcPr>
            <w:tcW w:w="1929" w:type="dxa"/>
            <w:shd w:val="clear" w:color="auto" w:fill="auto"/>
            <w:vAlign w:val="center"/>
          </w:tcPr>
          <w:p w14:paraId="103BA89F" w14:textId="0ACD3244" w:rsidR="007D08D9" w:rsidRPr="00AD0C73" w:rsidRDefault="00AA14BB" w:rsidP="007D08D9">
            <w:pPr>
              <w:spacing w:after="0"/>
              <w:jc w:val="right"/>
              <w:rPr>
                <w:rFonts w:eastAsia="Times New Roman" w:cs="Calibri"/>
                <w:sz w:val="22"/>
                <w:lang w:eastAsia="fi-FI"/>
              </w:rPr>
            </w:pPr>
            <w:r>
              <w:rPr>
                <w:rFonts w:eastAsia="Times New Roman" w:cs="Calibri"/>
                <w:sz w:val="22"/>
                <w:lang w:eastAsia="fi-FI"/>
              </w:rPr>
              <w:t>-12 736,89</w:t>
            </w:r>
          </w:p>
        </w:tc>
        <w:tc>
          <w:tcPr>
            <w:tcW w:w="1856" w:type="dxa"/>
            <w:vAlign w:val="center"/>
          </w:tcPr>
          <w:p w14:paraId="61CCAE6D" w14:textId="71E4F66D" w:rsidR="007D08D9" w:rsidRPr="00AD0C73" w:rsidRDefault="007D08D9" w:rsidP="007D08D9">
            <w:pPr>
              <w:spacing w:after="0"/>
              <w:jc w:val="right"/>
              <w:rPr>
                <w:rFonts w:eastAsia="Times New Roman" w:cs="Calibri"/>
                <w:sz w:val="22"/>
                <w:lang w:eastAsia="fi-FI"/>
              </w:rPr>
            </w:pPr>
            <w:r w:rsidRPr="00AD0C73">
              <w:rPr>
                <w:rFonts w:eastAsia="Times New Roman" w:cs="Calibri"/>
                <w:sz w:val="22"/>
                <w:lang w:eastAsia="fi-FI"/>
              </w:rPr>
              <w:t>-11 826, 84</w:t>
            </w:r>
          </w:p>
        </w:tc>
        <w:tc>
          <w:tcPr>
            <w:tcW w:w="1683" w:type="dxa"/>
            <w:vAlign w:val="center"/>
          </w:tcPr>
          <w:p w14:paraId="2C7C3D8D" w14:textId="49909D2E" w:rsidR="007D08D9" w:rsidRPr="00AD0C73" w:rsidRDefault="007D08D9" w:rsidP="007D08D9">
            <w:pPr>
              <w:spacing w:after="0"/>
              <w:jc w:val="right"/>
              <w:rPr>
                <w:rFonts w:eastAsia="Times New Roman" w:cs="Calibri"/>
                <w:sz w:val="22"/>
                <w:lang w:eastAsia="fi-FI"/>
              </w:rPr>
            </w:pPr>
            <w:r w:rsidRPr="00AD0C73">
              <w:rPr>
                <w:rFonts w:eastAsia="Times New Roman" w:cs="Calibri"/>
                <w:sz w:val="22"/>
                <w:lang w:eastAsia="fi-FI"/>
              </w:rPr>
              <w:t>-4 339,59</w:t>
            </w:r>
          </w:p>
        </w:tc>
      </w:tr>
      <w:tr w:rsidR="007D08D9" w:rsidRPr="00AD0C73" w14:paraId="2E295A20" w14:textId="725AF2EE" w:rsidTr="001C468E">
        <w:trPr>
          <w:trHeight w:val="300"/>
        </w:trPr>
        <w:tc>
          <w:tcPr>
            <w:tcW w:w="4164" w:type="dxa"/>
            <w:shd w:val="clear" w:color="auto" w:fill="BDD6EE" w:themeFill="accent1" w:themeFillTint="66"/>
            <w:vAlign w:val="center"/>
            <w:hideMark/>
          </w:tcPr>
          <w:p w14:paraId="483E0426" w14:textId="77777777" w:rsidR="007D08D9" w:rsidRPr="00AD0C73" w:rsidRDefault="007D08D9" w:rsidP="007D08D9">
            <w:pPr>
              <w:spacing w:after="0"/>
              <w:rPr>
                <w:rFonts w:eastAsia="Times New Roman" w:cs="Calibri"/>
                <w:b/>
                <w:bCs/>
                <w:sz w:val="22"/>
                <w:lang w:eastAsia="fi-FI"/>
              </w:rPr>
            </w:pPr>
            <w:r w:rsidRPr="00AD0C73">
              <w:rPr>
                <w:rFonts w:eastAsia="Times New Roman" w:cs="Calibri"/>
                <w:b/>
                <w:bCs/>
                <w:sz w:val="22"/>
                <w:lang w:eastAsia="fi-FI"/>
              </w:rPr>
              <w:t>YHTEENSÄ</w:t>
            </w:r>
          </w:p>
        </w:tc>
        <w:tc>
          <w:tcPr>
            <w:tcW w:w="1929" w:type="dxa"/>
            <w:shd w:val="clear" w:color="auto" w:fill="BDD6EE" w:themeFill="accent1" w:themeFillTint="66"/>
            <w:vAlign w:val="center"/>
          </w:tcPr>
          <w:p w14:paraId="0E31F8FA" w14:textId="753DE30F" w:rsidR="007D08D9" w:rsidRPr="00AD0C73" w:rsidRDefault="001175F5" w:rsidP="007D08D9">
            <w:pPr>
              <w:spacing w:after="0"/>
              <w:jc w:val="right"/>
              <w:rPr>
                <w:rFonts w:eastAsia="Times New Roman" w:cs="Calibri"/>
                <w:b/>
                <w:bCs/>
                <w:sz w:val="22"/>
                <w:lang w:eastAsia="fi-FI"/>
              </w:rPr>
            </w:pPr>
            <w:r>
              <w:rPr>
                <w:rFonts w:eastAsia="Times New Roman" w:cs="Calibri"/>
                <w:b/>
                <w:bCs/>
                <w:sz w:val="22"/>
                <w:lang w:eastAsia="fi-FI"/>
              </w:rPr>
              <w:t>-36 135,44</w:t>
            </w:r>
          </w:p>
        </w:tc>
        <w:tc>
          <w:tcPr>
            <w:tcW w:w="1856" w:type="dxa"/>
            <w:shd w:val="clear" w:color="auto" w:fill="BDD6EE" w:themeFill="accent1" w:themeFillTint="66"/>
            <w:vAlign w:val="center"/>
          </w:tcPr>
          <w:p w14:paraId="594E234A" w14:textId="33214EBA" w:rsidR="007D08D9" w:rsidRPr="00AD0C73" w:rsidRDefault="007D08D9" w:rsidP="007D08D9">
            <w:pPr>
              <w:spacing w:after="0"/>
              <w:jc w:val="right"/>
              <w:rPr>
                <w:rFonts w:eastAsia="Times New Roman" w:cs="Calibri"/>
                <w:b/>
                <w:bCs/>
                <w:sz w:val="22"/>
                <w:lang w:eastAsia="fi-FI"/>
              </w:rPr>
            </w:pPr>
            <w:r w:rsidRPr="00AD0C73">
              <w:rPr>
                <w:rFonts w:eastAsia="Times New Roman" w:cs="Calibri"/>
                <w:b/>
                <w:bCs/>
                <w:sz w:val="22"/>
                <w:lang w:eastAsia="fi-FI"/>
              </w:rPr>
              <w:t>-30 549,79</w:t>
            </w:r>
          </w:p>
        </w:tc>
        <w:tc>
          <w:tcPr>
            <w:tcW w:w="1683" w:type="dxa"/>
            <w:shd w:val="clear" w:color="auto" w:fill="BDD6EE" w:themeFill="accent1" w:themeFillTint="66"/>
            <w:vAlign w:val="center"/>
          </w:tcPr>
          <w:p w14:paraId="26268A1A" w14:textId="76B1983C" w:rsidR="007D08D9" w:rsidRPr="00AD0C73" w:rsidRDefault="007D08D9" w:rsidP="007D08D9">
            <w:pPr>
              <w:spacing w:after="0"/>
              <w:jc w:val="right"/>
              <w:rPr>
                <w:rFonts w:eastAsia="Times New Roman" w:cs="Calibri"/>
                <w:b/>
                <w:bCs/>
                <w:sz w:val="22"/>
                <w:lang w:eastAsia="fi-FI"/>
              </w:rPr>
            </w:pPr>
            <w:r w:rsidRPr="00AD0C73">
              <w:rPr>
                <w:rFonts w:eastAsia="Times New Roman" w:cs="Calibri"/>
                <w:b/>
                <w:bCs/>
                <w:sz w:val="22"/>
                <w:lang w:eastAsia="fi-FI"/>
              </w:rPr>
              <w:t>-19 016,43</w:t>
            </w:r>
          </w:p>
        </w:tc>
      </w:tr>
    </w:tbl>
    <w:p w14:paraId="71981CA5" w14:textId="27EAB9C4" w:rsidR="00AD27DD" w:rsidRPr="0094274E" w:rsidRDefault="00F62F4B" w:rsidP="00DB270D">
      <w:r w:rsidRPr="00EC4743">
        <w:rPr>
          <w:b/>
        </w:rPr>
        <w:lastRenderedPageBreak/>
        <w:t>Henkilöstön koulutus</w:t>
      </w:r>
      <w:r w:rsidR="001F2A9A" w:rsidRPr="00EC4743">
        <w:rPr>
          <w:b/>
        </w:rPr>
        <w:br/>
      </w:r>
      <w:r w:rsidR="000263D1" w:rsidRPr="00EC4743">
        <w:t>Työsuojelupäällikkö on suorittanut työsuojelun peruskurssin</w:t>
      </w:r>
      <w:r w:rsidR="004B4319" w:rsidRPr="00EC4743">
        <w:t xml:space="preserve"> 29.10.-28.11.2024.</w:t>
      </w:r>
      <w:r w:rsidR="000B0E3E" w:rsidRPr="00EC4743">
        <w:t xml:space="preserve"> Seurakuntapastori on </w:t>
      </w:r>
      <w:r w:rsidR="000B0E3E" w:rsidRPr="00347916">
        <w:t>aloittanut pastoraalikoulutu</w:t>
      </w:r>
      <w:r w:rsidR="00347916" w:rsidRPr="00347916">
        <w:t>ksen</w:t>
      </w:r>
      <w:r w:rsidR="000B0E3E" w:rsidRPr="00347916">
        <w:t xml:space="preserve"> </w:t>
      </w:r>
      <w:r w:rsidR="000B0E3E" w:rsidRPr="00C32EC0">
        <w:t xml:space="preserve">ja kappalainen </w:t>
      </w:r>
      <w:r w:rsidR="00347916" w:rsidRPr="00C32EC0">
        <w:t>J</w:t>
      </w:r>
      <w:r w:rsidR="00114A13" w:rsidRPr="00C32EC0">
        <w:t xml:space="preserve">ohtamisen perusteet </w:t>
      </w:r>
      <w:r w:rsidR="00347916" w:rsidRPr="00C32EC0">
        <w:t>-</w:t>
      </w:r>
      <w:r w:rsidR="00114A13" w:rsidRPr="00C32EC0">
        <w:t>koulutuksen.</w:t>
      </w:r>
      <w:r w:rsidR="00CD209C" w:rsidRPr="00C32EC0">
        <w:t xml:space="preserve"> </w:t>
      </w:r>
      <w:r w:rsidR="008617FC" w:rsidRPr="00C32EC0">
        <w:t>Kasvatu</w:t>
      </w:r>
      <w:r w:rsidR="0014698A" w:rsidRPr="00C32EC0">
        <w:t>ksen</w:t>
      </w:r>
      <w:r w:rsidR="00366470" w:rsidRPr="00C32EC0">
        <w:t>,</w:t>
      </w:r>
      <w:r w:rsidR="008617FC" w:rsidRPr="00C32EC0">
        <w:t xml:space="preserve"> diakonia</w:t>
      </w:r>
      <w:r w:rsidR="00366470" w:rsidRPr="00C32EC0">
        <w:t>n</w:t>
      </w:r>
      <w:r w:rsidR="00F36489" w:rsidRPr="00C32EC0">
        <w:t xml:space="preserve"> j</w:t>
      </w:r>
      <w:r w:rsidR="00F36489" w:rsidRPr="00EC4743">
        <w:t xml:space="preserve">a </w:t>
      </w:r>
      <w:r w:rsidR="00DB5D27" w:rsidRPr="00EC4743">
        <w:t xml:space="preserve">seurakuntatoimiston </w:t>
      </w:r>
      <w:r w:rsidR="00DB270D" w:rsidRPr="00EC4743">
        <w:t>h</w:t>
      </w:r>
      <w:r w:rsidR="00DB5D27" w:rsidRPr="00EC4743">
        <w:t>enkilökunta o</w:t>
      </w:r>
      <w:r w:rsidR="00337EE9" w:rsidRPr="00EC4743">
        <w:t xml:space="preserve">n </w:t>
      </w:r>
      <w:r w:rsidR="00DB5D27" w:rsidRPr="00EC4743">
        <w:t>osallistun</w:t>
      </w:r>
      <w:r w:rsidR="00337EE9" w:rsidRPr="00EC4743">
        <w:t>ut</w:t>
      </w:r>
      <w:r w:rsidR="00DB5D27" w:rsidRPr="00EC4743">
        <w:t xml:space="preserve"> oma</w:t>
      </w:r>
      <w:r w:rsidR="00337EE9" w:rsidRPr="00EC4743">
        <w:t>a</w:t>
      </w:r>
      <w:r w:rsidR="00DB5D27" w:rsidRPr="00EC4743">
        <w:t xml:space="preserve"> työalaansa koskeviin neuvottelu-</w:t>
      </w:r>
      <w:r w:rsidR="00DB270D" w:rsidRPr="00EC4743">
        <w:t xml:space="preserve"> </w:t>
      </w:r>
      <w:r w:rsidR="00DB5D27" w:rsidRPr="00EC4743">
        <w:t xml:space="preserve">ja ajankohtaispäiviin. </w:t>
      </w:r>
      <w:r w:rsidR="00365294">
        <w:br/>
      </w:r>
      <w:r w:rsidR="00DB270D" w:rsidRPr="00EC4743">
        <w:br/>
      </w:r>
      <w:r w:rsidR="000509EC" w:rsidRPr="001610D5">
        <w:rPr>
          <w:b/>
          <w:bCs/>
        </w:rPr>
        <w:t>Työterveyshuolto ja s</w:t>
      </w:r>
      <w:r w:rsidR="00CF1F8F" w:rsidRPr="001610D5">
        <w:rPr>
          <w:b/>
          <w:bCs/>
        </w:rPr>
        <w:t>airauspoissaolot</w:t>
      </w:r>
      <w:r w:rsidR="001F2A9A" w:rsidRPr="001610D5">
        <w:rPr>
          <w:b/>
          <w:bCs/>
        </w:rPr>
        <w:br/>
      </w:r>
      <w:r w:rsidR="00186EB2" w:rsidRPr="001610D5">
        <w:t>Sairauspoissaolojen määrä oli</w:t>
      </w:r>
      <w:r w:rsidR="003906D3" w:rsidRPr="001610D5">
        <w:t xml:space="preserve"> </w:t>
      </w:r>
      <w:r w:rsidR="00B57731" w:rsidRPr="001610D5">
        <w:t xml:space="preserve">192 työpäivää </w:t>
      </w:r>
      <w:r w:rsidR="00C27B6F" w:rsidRPr="001610D5">
        <w:t>(</w:t>
      </w:r>
      <w:r w:rsidR="002B3168" w:rsidRPr="001610D5">
        <w:t>151</w:t>
      </w:r>
      <w:r w:rsidR="003906D3" w:rsidRPr="001610D5">
        <w:t xml:space="preserve"> </w:t>
      </w:r>
      <w:r w:rsidR="005D1CAE">
        <w:t>työpäivää</w:t>
      </w:r>
      <w:r w:rsidR="00C27B6F" w:rsidRPr="001610D5">
        <w:t xml:space="preserve"> v.2023)</w:t>
      </w:r>
      <w:r w:rsidR="003906D3" w:rsidRPr="001610D5">
        <w:t xml:space="preserve"> ja </w:t>
      </w:r>
      <w:r w:rsidR="00C27B6F" w:rsidRPr="001610D5">
        <w:t xml:space="preserve">32 </w:t>
      </w:r>
      <w:r w:rsidR="00F143C8">
        <w:br/>
      </w:r>
      <w:r w:rsidR="00C27B6F" w:rsidRPr="001610D5">
        <w:t>kertaa (</w:t>
      </w:r>
      <w:r w:rsidR="00A05959" w:rsidRPr="001610D5">
        <w:t>49</w:t>
      </w:r>
      <w:r w:rsidR="008407EB" w:rsidRPr="001610D5">
        <w:t xml:space="preserve"> </w:t>
      </w:r>
      <w:r w:rsidR="006009CD" w:rsidRPr="001610D5">
        <w:t>kertaa</w:t>
      </w:r>
      <w:r w:rsidR="00C27B6F" w:rsidRPr="001610D5">
        <w:t xml:space="preserve"> v.2023)</w:t>
      </w:r>
      <w:r w:rsidR="00222399" w:rsidRPr="001610D5">
        <w:t>.</w:t>
      </w:r>
      <w:r w:rsidR="003F042E" w:rsidRPr="001610D5">
        <w:t xml:space="preserve"> T</w:t>
      </w:r>
      <w:r w:rsidR="004E2C6D" w:rsidRPr="001610D5">
        <w:t>yöt</w:t>
      </w:r>
      <w:r w:rsidR="003F042E" w:rsidRPr="001610D5">
        <w:t xml:space="preserve">apaturmia </w:t>
      </w:r>
      <w:r w:rsidR="008245EC" w:rsidRPr="001610D5">
        <w:t>tilikauden</w:t>
      </w:r>
      <w:r w:rsidR="001610D5" w:rsidRPr="001610D5">
        <w:t xml:space="preserve"> aikana ei sattunut.</w:t>
      </w:r>
      <w:r w:rsidR="005D1CAE">
        <w:t xml:space="preserve"> </w:t>
      </w:r>
      <w:r w:rsidR="00E51197" w:rsidRPr="0094274E">
        <w:t>Henkilökunnan työterveys</w:t>
      </w:r>
      <w:r w:rsidR="0085247A" w:rsidRPr="0094274E">
        <w:t xml:space="preserve">huoltosopimus </w:t>
      </w:r>
      <w:r w:rsidR="00D60FA6" w:rsidRPr="0094274E">
        <w:t>on</w:t>
      </w:r>
      <w:r w:rsidR="0085247A" w:rsidRPr="0094274E">
        <w:t xml:space="preserve"> Ratinan Terveys Oy:</w:t>
      </w:r>
      <w:r w:rsidR="00D60FA6" w:rsidRPr="0094274E">
        <w:t>ssä</w:t>
      </w:r>
      <w:r w:rsidR="00835B95" w:rsidRPr="0094274E">
        <w:t xml:space="preserve"> (</w:t>
      </w:r>
      <w:proofErr w:type="spellStart"/>
      <w:r w:rsidR="00835B95" w:rsidRPr="0094274E">
        <w:t>Pirte</w:t>
      </w:r>
      <w:proofErr w:type="spellEnd"/>
      <w:r w:rsidR="00835B95" w:rsidRPr="0094274E">
        <w:t>).</w:t>
      </w:r>
      <w:r w:rsidR="00871449" w:rsidRPr="0094274E">
        <w:t xml:space="preserve"> </w:t>
      </w:r>
      <w:r w:rsidR="00DC1429" w:rsidRPr="0094274E">
        <w:t xml:space="preserve">Työterveyden kustannukset </w:t>
      </w:r>
      <w:r w:rsidR="0037041D" w:rsidRPr="0094274E">
        <w:t xml:space="preserve">ylittyivät </w:t>
      </w:r>
      <w:r w:rsidR="001336F6" w:rsidRPr="0094274E">
        <w:t>4</w:t>
      </w:r>
      <w:r w:rsidR="00365294">
        <w:t xml:space="preserve"> </w:t>
      </w:r>
      <w:r w:rsidR="001336F6" w:rsidRPr="0094274E">
        <w:t>736,89</w:t>
      </w:r>
      <w:r w:rsidR="00F922C4" w:rsidRPr="0094274E">
        <w:t xml:space="preserve"> €</w:t>
      </w:r>
      <w:r w:rsidR="00A25CCC" w:rsidRPr="0094274E">
        <w:t xml:space="preserve"> </w:t>
      </w:r>
      <w:r w:rsidR="0037041D" w:rsidRPr="0094274E">
        <w:t>(t</w:t>
      </w:r>
      <w:r w:rsidR="00A25CCC" w:rsidRPr="0094274E">
        <w:t>alousarvio</w:t>
      </w:r>
      <w:r w:rsidR="0037041D" w:rsidRPr="0094274E">
        <w:t xml:space="preserve"> </w:t>
      </w:r>
      <w:r w:rsidR="00F922C4" w:rsidRPr="0094274E">
        <w:t>8</w:t>
      </w:r>
      <w:r w:rsidR="00365294">
        <w:t xml:space="preserve"> </w:t>
      </w:r>
      <w:r w:rsidR="0037041D" w:rsidRPr="0094274E">
        <w:t>000 €</w:t>
      </w:r>
      <w:r w:rsidR="00222313" w:rsidRPr="0094274E">
        <w:t xml:space="preserve">, </w:t>
      </w:r>
      <w:r w:rsidR="00F143C8">
        <w:br/>
      </w:r>
      <w:r w:rsidR="00222313" w:rsidRPr="0094274E">
        <w:t xml:space="preserve">toteutuma </w:t>
      </w:r>
      <w:r w:rsidR="00F922C4" w:rsidRPr="0094274E">
        <w:t>12</w:t>
      </w:r>
      <w:r w:rsidR="00F27C12">
        <w:t xml:space="preserve"> </w:t>
      </w:r>
      <w:r w:rsidR="00F922C4" w:rsidRPr="0094274E">
        <w:t>736,89</w:t>
      </w:r>
      <w:r w:rsidR="00222313" w:rsidRPr="0094274E">
        <w:t xml:space="preserve"> €)</w:t>
      </w:r>
      <w:r w:rsidR="00F230FB" w:rsidRPr="0094274E">
        <w:t xml:space="preserve">. </w:t>
      </w:r>
    </w:p>
    <w:p w14:paraId="0C117B35" w14:textId="61469C55" w:rsidR="007E6A00" w:rsidRPr="00D358BC" w:rsidRDefault="00EA4A23" w:rsidP="001C468E">
      <w:r w:rsidRPr="00D358BC">
        <w:rPr>
          <w:b/>
        </w:rPr>
        <w:t>Työhyvinvointi</w:t>
      </w:r>
      <w:r w:rsidR="001F2A9A" w:rsidRPr="00D358BC">
        <w:rPr>
          <w:b/>
        </w:rPr>
        <w:br/>
      </w:r>
      <w:r w:rsidR="000119E0" w:rsidRPr="00D358BC">
        <w:t xml:space="preserve">Henkilökunnalle järjestettiin </w:t>
      </w:r>
      <w:r w:rsidR="00FF20B6" w:rsidRPr="00D358BC">
        <w:t>2</w:t>
      </w:r>
      <w:r w:rsidR="002C5ADE" w:rsidRPr="00D358BC">
        <w:t>7.5.2024</w:t>
      </w:r>
      <w:r w:rsidR="008245EC" w:rsidRPr="00D358BC">
        <w:t xml:space="preserve"> </w:t>
      </w:r>
      <w:r w:rsidR="000119E0" w:rsidRPr="00D358BC">
        <w:t xml:space="preserve">perinteinen </w:t>
      </w:r>
      <w:r w:rsidR="00B75420" w:rsidRPr="00D358BC">
        <w:t>työhyvinvoint</w:t>
      </w:r>
      <w:r w:rsidR="00FF20B6" w:rsidRPr="00D358BC">
        <w:t>i</w:t>
      </w:r>
      <w:r w:rsidR="00693B64" w:rsidRPr="00D358BC">
        <w:t>päivä</w:t>
      </w:r>
      <w:r w:rsidR="00FF20B6" w:rsidRPr="00D358BC">
        <w:t xml:space="preserve"> </w:t>
      </w:r>
      <w:r w:rsidR="00F7672C" w:rsidRPr="00D358BC">
        <w:t xml:space="preserve">ulkoillen </w:t>
      </w:r>
      <w:proofErr w:type="spellStart"/>
      <w:r w:rsidR="00F7672C" w:rsidRPr="00D358BC">
        <w:t>Helvetinkolun</w:t>
      </w:r>
      <w:proofErr w:type="spellEnd"/>
      <w:r w:rsidR="00F7672C" w:rsidRPr="00D358BC">
        <w:t xml:space="preserve"> maisemissa ja ruokaillen Ruovedellä.</w:t>
      </w:r>
      <w:r w:rsidR="00AA38E8">
        <w:t xml:space="preserve"> </w:t>
      </w:r>
      <w:r w:rsidR="008C3C4E" w:rsidRPr="00D358BC">
        <w:t>Ylä</w:t>
      </w:r>
      <w:r w:rsidR="00EA6440" w:rsidRPr="00D358BC">
        <w:t>-P</w:t>
      </w:r>
      <w:r w:rsidR="008C3C4E" w:rsidRPr="00D358BC">
        <w:t>irkanmaan seurakuntien yhtei</w:t>
      </w:r>
      <w:r w:rsidR="00FF09A6" w:rsidRPr="00D358BC">
        <w:t>stä</w:t>
      </w:r>
      <w:r w:rsidR="008C3C4E" w:rsidRPr="00D358BC">
        <w:t xml:space="preserve"> </w:t>
      </w:r>
      <w:r w:rsidR="00AA58F7" w:rsidRPr="00D358BC">
        <w:t>työhyvinvointipäivää vietettiin 28.8.2024</w:t>
      </w:r>
      <w:r w:rsidR="00AE1D9E" w:rsidRPr="00D358BC">
        <w:t xml:space="preserve"> R</w:t>
      </w:r>
      <w:r w:rsidR="007F47F8" w:rsidRPr="00D358BC">
        <w:t>uovedellä</w:t>
      </w:r>
      <w:r w:rsidR="00AE1D9E" w:rsidRPr="00D358BC">
        <w:t xml:space="preserve"> ja paikalla oli </w:t>
      </w:r>
      <w:r w:rsidR="00871304" w:rsidRPr="00D358BC">
        <w:t>henkilöstöä</w:t>
      </w:r>
      <w:r w:rsidR="007B15C7" w:rsidRPr="00D358BC">
        <w:t xml:space="preserve"> Mänttä-Vilppulan, Ruoveden ja Virtain seurakunnista.</w:t>
      </w:r>
      <w:r w:rsidR="00965024" w:rsidRPr="00D358BC">
        <w:t xml:space="preserve"> </w:t>
      </w:r>
      <w:r w:rsidR="00AA38E8">
        <w:br/>
      </w:r>
      <w:r w:rsidR="00AA58F7" w:rsidRPr="00D358BC">
        <w:t xml:space="preserve">Henkilökunnalle tarjottiin mahdollisuus kevätkaudella </w:t>
      </w:r>
      <w:r w:rsidR="00DE0F56" w:rsidRPr="00D358BC">
        <w:t xml:space="preserve">käydä kuntosalilla kerran viikossa liikuntahallilla. </w:t>
      </w:r>
      <w:r w:rsidR="00F052DA" w:rsidRPr="00D358BC">
        <w:t>Henkilökunnan hyvinvointiin panost</w:t>
      </w:r>
      <w:r w:rsidR="005D30F7" w:rsidRPr="00D358BC">
        <w:t>ettiin</w:t>
      </w:r>
      <w:r w:rsidR="00F052DA" w:rsidRPr="00D358BC">
        <w:t xml:space="preserve"> tarjoamalla henkilöstön käyttöön </w:t>
      </w:r>
      <w:proofErr w:type="spellStart"/>
      <w:r w:rsidR="00F052DA" w:rsidRPr="00D358BC">
        <w:t>Smartum</w:t>
      </w:r>
      <w:proofErr w:type="spellEnd"/>
      <w:r w:rsidR="007A50C8" w:rsidRPr="00D358BC">
        <w:t xml:space="preserve"> </w:t>
      </w:r>
      <w:r w:rsidR="00F052DA" w:rsidRPr="00D358BC">
        <w:t xml:space="preserve">liikunta- ja kulttuuriseteleitä </w:t>
      </w:r>
      <w:r w:rsidR="00AA38E8">
        <w:t>sekä</w:t>
      </w:r>
      <w:r w:rsidR="00F052DA" w:rsidRPr="00D358BC">
        <w:t xml:space="preserve"> hierontaseteleitä </w:t>
      </w:r>
      <w:r w:rsidR="00FA0207" w:rsidRPr="00D358BC">
        <w:t>2</w:t>
      </w:r>
      <w:r w:rsidR="00F052DA" w:rsidRPr="00D358BC">
        <w:t>00 e</w:t>
      </w:r>
      <w:r w:rsidR="00FA0207" w:rsidRPr="00D358BC">
        <w:t>ur</w:t>
      </w:r>
      <w:r w:rsidR="00F052DA" w:rsidRPr="00D358BC">
        <w:t>oa/vuosi/hlö</w:t>
      </w:r>
      <w:r w:rsidR="00530575" w:rsidRPr="00D358BC">
        <w:t>.</w:t>
      </w:r>
      <w:r w:rsidR="00F052DA" w:rsidRPr="00D358BC">
        <w:t xml:space="preserve"> </w:t>
      </w:r>
      <w:proofErr w:type="spellStart"/>
      <w:r w:rsidR="008B4828" w:rsidRPr="00D358BC">
        <w:t>Smartum</w:t>
      </w:r>
      <w:proofErr w:type="spellEnd"/>
      <w:r w:rsidR="008B4828" w:rsidRPr="00D358BC">
        <w:t>-</w:t>
      </w:r>
      <w:r w:rsidR="00623B65" w:rsidRPr="00D358BC">
        <w:t>palve</w:t>
      </w:r>
      <w:r w:rsidR="00F12107" w:rsidRPr="00D358BC">
        <w:t>l</w:t>
      </w:r>
      <w:r w:rsidR="00623B65" w:rsidRPr="00D358BC">
        <w:t xml:space="preserve">uihin </w:t>
      </w:r>
      <w:r w:rsidR="00510489" w:rsidRPr="00D358BC">
        <w:t xml:space="preserve">käytettiin </w:t>
      </w:r>
      <w:r w:rsidR="00623B65" w:rsidRPr="00D358BC">
        <w:t xml:space="preserve">yhteensä </w:t>
      </w:r>
      <w:r w:rsidR="00693B64" w:rsidRPr="00D358BC">
        <w:t>2770,38 €.</w:t>
      </w:r>
    </w:p>
    <w:p w14:paraId="764A7818" w14:textId="65C05B72" w:rsidR="00890D42" w:rsidRPr="00951078" w:rsidRDefault="001E2ED0" w:rsidP="00EE25EA">
      <w:pPr>
        <w:rPr>
          <w:b/>
        </w:rPr>
      </w:pPr>
      <w:r w:rsidRPr="00D358BC">
        <w:rPr>
          <w:b/>
        </w:rPr>
        <w:t>Henkilöstökulut suhteessa verotuloihin</w:t>
      </w:r>
    </w:p>
    <w:tbl>
      <w:tblPr>
        <w:tblStyle w:val="TaulukkoRuudukko"/>
        <w:tblW w:w="0" w:type="auto"/>
        <w:tblLayout w:type="fixed"/>
        <w:tblLook w:val="04A0" w:firstRow="1" w:lastRow="0" w:firstColumn="1" w:lastColumn="0" w:noHBand="0" w:noVBand="1"/>
      </w:tblPr>
      <w:tblGrid>
        <w:gridCol w:w="3256"/>
        <w:gridCol w:w="1984"/>
        <w:gridCol w:w="1985"/>
        <w:gridCol w:w="1984"/>
      </w:tblGrid>
      <w:tr w:rsidR="00C81786" w:rsidRPr="00951078" w14:paraId="55D4DFEC" w14:textId="77777777" w:rsidTr="00A147F1">
        <w:tc>
          <w:tcPr>
            <w:tcW w:w="3256" w:type="dxa"/>
            <w:shd w:val="clear" w:color="auto" w:fill="BDD6EE" w:themeFill="accent1" w:themeFillTint="66"/>
          </w:tcPr>
          <w:p w14:paraId="4DEBF91C" w14:textId="77777777" w:rsidR="00C81786" w:rsidRPr="00951078" w:rsidRDefault="00C81786" w:rsidP="00B63DDD">
            <w:pPr>
              <w:pStyle w:val="Bullet"/>
              <w:numPr>
                <w:ilvl w:val="0"/>
                <w:numId w:val="0"/>
              </w:numPr>
              <w:spacing w:after="0"/>
              <w:rPr>
                <w:b/>
                <w:sz w:val="22"/>
              </w:rPr>
            </w:pPr>
          </w:p>
        </w:tc>
        <w:tc>
          <w:tcPr>
            <w:tcW w:w="1984" w:type="dxa"/>
            <w:shd w:val="clear" w:color="auto" w:fill="BDD6EE" w:themeFill="accent1" w:themeFillTint="66"/>
          </w:tcPr>
          <w:p w14:paraId="70C077DE" w14:textId="0AF70005" w:rsidR="00C81786" w:rsidRPr="00D358BC" w:rsidRDefault="0007464F" w:rsidP="004E2C6D">
            <w:pPr>
              <w:pStyle w:val="Bullet"/>
              <w:numPr>
                <w:ilvl w:val="0"/>
                <w:numId w:val="0"/>
              </w:numPr>
              <w:spacing w:after="0"/>
              <w:jc w:val="right"/>
              <w:rPr>
                <w:b/>
                <w:sz w:val="22"/>
              </w:rPr>
            </w:pPr>
            <w:r w:rsidRPr="00D358BC">
              <w:rPr>
                <w:b/>
                <w:sz w:val="22"/>
              </w:rPr>
              <w:t>202</w:t>
            </w:r>
            <w:r w:rsidR="00853301" w:rsidRPr="00D358BC">
              <w:rPr>
                <w:b/>
                <w:sz w:val="22"/>
              </w:rPr>
              <w:t>4</w:t>
            </w:r>
          </w:p>
        </w:tc>
        <w:tc>
          <w:tcPr>
            <w:tcW w:w="1985" w:type="dxa"/>
            <w:shd w:val="clear" w:color="auto" w:fill="BDD6EE" w:themeFill="accent1" w:themeFillTint="66"/>
          </w:tcPr>
          <w:p w14:paraId="22C3718B" w14:textId="3D66AD8B" w:rsidR="00C81786" w:rsidRPr="00D358BC" w:rsidRDefault="000552E9" w:rsidP="004E2C6D">
            <w:pPr>
              <w:pStyle w:val="Bullet"/>
              <w:numPr>
                <w:ilvl w:val="0"/>
                <w:numId w:val="0"/>
              </w:numPr>
              <w:spacing w:after="0"/>
              <w:jc w:val="right"/>
              <w:rPr>
                <w:b/>
                <w:sz w:val="22"/>
              </w:rPr>
            </w:pPr>
            <w:r w:rsidRPr="00D358BC">
              <w:rPr>
                <w:b/>
                <w:sz w:val="22"/>
              </w:rPr>
              <w:t>202</w:t>
            </w:r>
            <w:r w:rsidR="00853301" w:rsidRPr="00D358BC">
              <w:rPr>
                <w:b/>
                <w:sz w:val="22"/>
              </w:rPr>
              <w:t>3</w:t>
            </w:r>
          </w:p>
        </w:tc>
        <w:tc>
          <w:tcPr>
            <w:tcW w:w="1984" w:type="dxa"/>
            <w:shd w:val="clear" w:color="auto" w:fill="BDD6EE" w:themeFill="accent1" w:themeFillTint="66"/>
          </w:tcPr>
          <w:p w14:paraId="3EE79892" w14:textId="1F8D0724" w:rsidR="00C81786" w:rsidRPr="00951078" w:rsidRDefault="000552E9" w:rsidP="004E2C6D">
            <w:pPr>
              <w:pStyle w:val="Bullet"/>
              <w:numPr>
                <w:ilvl w:val="0"/>
                <w:numId w:val="0"/>
              </w:numPr>
              <w:spacing w:after="0"/>
              <w:jc w:val="right"/>
              <w:rPr>
                <w:b/>
                <w:sz w:val="22"/>
              </w:rPr>
            </w:pPr>
            <w:r w:rsidRPr="00951078">
              <w:rPr>
                <w:b/>
                <w:sz w:val="22"/>
              </w:rPr>
              <w:t>202</w:t>
            </w:r>
            <w:r w:rsidR="00853301">
              <w:rPr>
                <w:b/>
                <w:sz w:val="22"/>
              </w:rPr>
              <w:t>2</w:t>
            </w:r>
          </w:p>
        </w:tc>
      </w:tr>
      <w:tr w:rsidR="00853301" w:rsidRPr="00951078" w14:paraId="5EBBEBF9" w14:textId="77777777" w:rsidTr="001313FE">
        <w:tc>
          <w:tcPr>
            <w:tcW w:w="3256" w:type="dxa"/>
          </w:tcPr>
          <w:p w14:paraId="629F3421" w14:textId="1849BD78" w:rsidR="00853301" w:rsidRPr="00951078" w:rsidRDefault="00853301" w:rsidP="00853301">
            <w:pPr>
              <w:pStyle w:val="Bullet"/>
              <w:numPr>
                <w:ilvl w:val="0"/>
                <w:numId w:val="0"/>
              </w:numPr>
              <w:spacing w:after="0"/>
              <w:rPr>
                <w:sz w:val="22"/>
              </w:rPr>
            </w:pPr>
            <w:r w:rsidRPr="00951078">
              <w:rPr>
                <w:rFonts w:eastAsia="Times New Roman" w:cs="Arial"/>
                <w:sz w:val="22"/>
                <w:lang w:eastAsia="fi-FI"/>
              </w:rPr>
              <w:t xml:space="preserve">Henkilöstökulut </w:t>
            </w:r>
          </w:p>
        </w:tc>
        <w:tc>
          <w:tcPr>
            <w:tcW w:w="1984" w:type="dxa"/>
            <w:vAlign w:val="center"/>
          </w:tcPr>
          <w:p w14:paraId="109FB633" w14:textId="476B3980" w:rsidR="00853301" w:rsidRPr="00951078" w:rsidRDefault="00F3781F" w:rsidP="00853301">
            <w:pPr>
              <w:pStyle w:val="Bullet"/>
              <w:numPr>
                <w:ilvl w:val="0"/>
                <w:numId w:val="0"/>
              </w:numPr>
              <w:spacing w:after="0"/>
              <w:jc w:val="right"/>
              <w:rPr>
                <w:sz w:val="22"/>
              </w:rPr>
            </w:pPr>
            <w:r>
              <w:rPr>
                <w:sz w:val="22"/>
              </w:rPr>
              <w:t>-774</w:t>
            </w:r>
            <w:r w:rsidR="00C83594">
              <w:rPr>
                <w:sz w:val="22"/>
              </w:rPr>
              <w:t xml:space="preserve"> 988</w:t>
            </w:r>
          </w:p>
        </w:tc>
        <w:tc>
          <w:tcPr>
            <w:tcW w:w="1985" w:type="dxa"/>
            <w:vAlign w:val="center"/>
          </w:tcPr>
          <w:p w14:paraId="5A1D7EB2" w14:textId="1639C1BE" w:rsidR="00853301" w:rsidRPr="00951078" w:rsidRDefault="00853301" w:rsidP="00853301">
            <w:pPr>
              <w:pStyle w:val="Bullet"/>
              <w:numPr>
                <w:ilvl w:val="0"/>
                <w:numId w:val="0"/>
              </w:numPr>
              <w:spacing w:after="0"/>
              <w:jc w:val="right"/>
              <w:rPr>
                <w:sz w:val="22"/>
              </w:rPr>
            </w:pPr>
            <w:r w:rsidRPr="00951078">
              <w:rPr>
                <w:sz w:val="22"/>
              </w:rPr>
              <w:t>-742 659</w:t>
            </w:r>
          </w:p>
        </w:tc>
        <w:tc>
          <w:tcPr>
            <w:tcW w:w="1984" w:type="dxa"/>
            <w:vAlign w:val="center"/>
          </w:tcPr>
          <w:p w14:paraId="38924709" w14:textId="46E88774" w:rsidR="00853301" w:rsidRPr="00951078" w:rsidRDefault="00853301" w:rsidP="00853301">
            <w:pPr>
              <w:pStyle w:val="Bullet"/>
              <w:numPr>
                <w:ilvl w:val="0"/>
                <w:numId w:val="0"/>
              </w:numPr>
              <w:spacing w:after="0"/>
              <w:jc w:val="right"/>
              <w:rPr>
                <w:sz w:val="22"/>
              </w:rPr>
            </w:pPr>
            <w:r w:rsidRPr="00951078">
              <w:rPr>
                <w:sz w:val="22"/>
              </w:rPr>
              <w:t>-687 852</w:t>
            </w:r>
          </w:p>
        </w:tc>
      </w:tr>
      <w:tr w:rsidR="00853301" w:rsidRPr="00951078" w14:paraId="025F8592" w14:textId="77777777" w:rsidTr="001313FE">
        <w:tc>
          <w:tcPr>
            <w:tcW w:w="3256" w:type="dxa"/>
          </w:tcPr>
          <w:p w14:paraId="6A58A923" w14:textId="3708683C" w:rsidR="00853301" w:rsidRPr="00951078" w:rsidRDefault="00853301" w:rsidP="00853301">
            <w:pPr>
              <w:pStyle w:val="Bullet"/>
              <w:numPr>
                <w:ilvl w:val="0"/>
                <w:numId w:val="0"/>
              </w:numPr>
              <w:spacing w:after="0"/>
              <w:rPr>
                <w:sz w:val="22"/>
              </w:rPr>
            </w:pPr>
            <w:r w:rsidRPr="00951078">
              <w:rPr>
                <w:rFonts w:eastAsia="Times New Roman" w:cs="Arial"/>
                <w:sz w:val="22"/>
                <w:lang w:eastAsia="fi-FI"/>
              </w:rPr>
              <w:t>Verotulot</w:t>
            </w:r>
          </w:p>
        </w:tc>
        <w:tc>
          <w:tcPr>
            <w:tcW w:w="1984" w:type="dxa"/>
            <w:vAlign w:val="center"/>
          </w:tcPr>
          <w:p w14:paraId="665DA351" w14:textId="0C73C1EA" w:rsidR="00853301" w:rsidRPr="00951078" w:rsidRDefault="00C83594" w:rsidP="00853301">
            <w:pPr>
              <w:pStyle w:val="Bullet"/>
              <w:numPr>
                <w:ilvl w:val="0"/>
                <w:numId w:val="0"/>
              </w:numPr>
              <w:spacing w:after="0"/>
              <w:jc w:val="right"/>
              <w:rPr>
                <w:sz w:val="22"/>
              </w:rPr>
            </w:pPr>
            <w:r>
              <w:rPr>
                <w:sz w:val="22"/>
              </w:rPr>
              <w:t xml:space="preserve">1 418 </w:t>
            </w:r>
            <w:r w:rsidR="002347E5">
              <w:rPr>
                <w:sz w:val="22"/>
              </w:rPr>
              <w:t>553</w:t>
            </w:r>
          </w:p>
        </w:tc>
        <w:tc>
          <w:tcPr>
            <w:tcW w:w="1985" w:type="dxa"/>
            <w:vAlign w:val="center"/>
          </w:tcPr>
          <w:p w14:paraId="314F4114" w14:textId="40CA62AD" w:rsidR="00853301" w:rsidRPr="00951078" w:rsidRDefault="00853301" w:rsidP="00853301">
            <w:pPr>
              <w:pStyle w:val="Bullet"/>
              <w:numPr>
                <w:ilvl w:val="0"/>
                <w:numId w:val="0"/>
              </w:numPr>
              <w:spacing w:after="0"/>
              <w:jc w:val="right"/>
              <w:rPr>
                <w:sz w:val="22"/>
              </w:rPr>
            </w:pPr>
            <w:r w:rsidRPr="00951078">
              <w:rPr>
                <w:sz w:val="22"/>
              </w:rPr>
              <w:t>1 318 880</w:t>
            </w:r>
          </w:p>
        </w:tc>
        <w:tc>
          <w:tcPr>
            <w:tcW w:w="1984" w:type="dxa"/>
            <w:vAlign w:val="center"/>
          </w:tcPr>
          <w:p w14:paraId="48807043" w14:textId="61A141E2" w:rsidR="00853301" w:rsidRPr="00951078" w:rsidRDefault="00853301" w:rsidP="00853301">
            <w:pPr>
              <w:pStyle w:val="Bullet"/>
              <w:numPr>
                <w:ilvl w:val="0"/>
                <w:numId w:val="0"/>
              </w:numPr>
              <w:spacing w:after="0"/>
              <w:jc w:val="right"/>
              <w:rPr>
                <w:sz w:val="22"/>
              </w:rPr>
            </w:pPr>
            <w:r w:rsidRPr="00951078">
              <w:rPr>
                <w:sz w:val="22"/>
              </w:rPr>
              <w:t>1 178 699</w:t>
            </w:r>
          </w:p>
        </w:tc>
      </w:tr>
      <w:tr w:rsidR="00853301" w:rsidRPr="00951078" w14:paraId="3E79F145" w14:textId="77777777" w:rsidTr="001313FE">
        <w:tc>
          <w:tcPr>
            <w:tcW w:w="3256" w:type="dxa"/>
          </w:tcPr>
          <w:p w14:paraId="2593F39A" w14:textId="24C709CE" w:rsidR="00853301" w:rsidRPr="00951078" w:rsidRDefault="00853301" w:rsidP="00853301">
            <w:pPr>
              <w:pStyle w:val="Bullet"/>
              <w:numPr>
                <w:ilvl w:val="0"/>
                <w:numId w:val="0"/>
              </w:numPr>
              <w:spacing w:after="0"/>
              <w:rPr>
                <w:sz w:val="22"/>
              </w:rPr>
            </w:pPr>
            <w:r w:rsidRPr="00951078">
              <w:rPr>
                <w:rFonts w:eastAsia="Times New Roman" w:cs="Arial"/>
                <w:sz w:val="22"/>
                <w:lang w:eastAsia="fi-FI"/>
              </w:rPr>
              <w:t xml:space="preserve">Henkilöstökulujen </w:t>
            </w:r>
            <w:r>
              <w:rPr>
                <w:rFonts w:eastAsia="Times New Roman" w:cs="Arial"/>
                <w:sz w:val="22"/>
                <w:lang w:eastAsia="fi-FI"/>
              </w:rPr>
              <w:t xml:space="preserve"> </w:t>
            </w:r>
            <w:r>
              <w:rPr>
                <w:rFonts w:eastAsia="Times New Roman" w:cs="Arial"/>
                <w:sz w:val="22"/>
                <w:lang w:eastAsia="fi-FI"/>
              </w:rPr>
              <w:br/>
            </w:r>
            <w:r w:rsidRPr="00951078">
              <w:rPr>
                <w:rFonts w:eastAsia="Times New Roman" w:cs="Arial"/>
                <w:sz w:val="22"/>
                <w:lang w:eastAsia="fi-FI"/>
              </w:rPr>
              <w:t>osuus verotuloista</w:t>
            </w:r>
          </w:p>
        </w:tc>
        <w:tc>
          <w:tcPr>
            <w:tcW w:w="1984" w:type="dxa"/>
            <w:vAlign w:val="center"/>
          </w:tcPr>
          <w:p w14:paraId="37F53251" w14:textId="2EA27576" w:rsidR="00853301" w:rsidRPr="00951078" w:rsidRDefault="00A34553" w:rsidP="00853301">
            <w:pPr>
              <w:pStyle w:val="Bullet"/>
              <w:numPr>
                <w:ilvl w:val="0"/>
                <w:numId w:val="0"/>
              </w:numPr>
              <w:spacing w:after="0"/>
              <w:jc w:val="right"/>
              <w:rPr>
                <w:sz w:val="22"/>
              </w:rPr>
            </w:pPr>
            <w:r>
              <w:rPr>
                <w:sz w:val="22"/>
              </w:rPr>
              <w:t>54,6 %</w:t>
            </w:r>
          </w:p>
        </w:tc>
        <w:tc>
          <w:tcPr>
            <w:tcW w:w="1985" w:type="dxa"/>
            <w:vAlign w:val="center"/>
          </w:tcPr>
          <w:p w14:paraId="54980FF6" w14:textId="2F3859B8" w:rsidR="00853301" w:rsidRPr="00951078" w:rsidRDefault="00853301" w:rsidP="00853301">
            <w:pPr>
              <w:pStyle w:val="Bullet"/>
              <w:numPr>
                <w:ilvl w:val="0"/>
                <w:numId w:val="0"/>
              </w:numPr>
              <w:spacing w:after="0"/>
              <w:jc w:val="right"/>
              <w:rPr>
                <w:sz w:val="22"/>
              </w:rPr>
            </w:pPr>
            <w:r w:rsidRPr="00951078">
              <w:rPr>
                <w:sz w:val="22"/>
              </w:rPr>
              <w:t>56,3 %</w:t>
            </w:r>
          </w:p>
        </w:tc>
        <w:tc>
          <w:tcPr>
            <w:tcW w:w="1984" w:type="dxa"/>
            <w:vAlign w:val="center"/>
          </w:tcPr>
          <w:p w14:paraId="68A93598" w14:textId="026965A7" w:rsidR="00853301" w:rsidRPr="00951078" w:rsidRDefault="00853301" w:rsidP="00853301">
            <w:pPr>
              <w:pStyle w:val="Bullet"/>
              <w:numPr>
                <w:ilvl w:val="0"/>
                <w:numId w:val="0"/>
              </w:numPr>
              <w:spacing w:after="0"/>
              <w:jc w:val="right"/>
              <w:rPr>
                <w:sz w:val="22"/>
              </w:rPr>
            </w:pPr>
            <w:r w:rsidRPr="00951078">
              <w:rPr>
                <w:sz w:val="22"/>
              </w:rPr>
              <w:t>58,4 %</w:t>
            </w:r>
          </w:p>
        </w:tc>
      </w:tr>
    </w:tbl>
    <w:p w14:paraId="3E8F929A" w14:textId="18F57353" w:rsidR="00946672" w:rsidRPr="00951078" w:rsidRDefault="00946672" w:rsidP="00946672">
      <w:pPr>
        <w:pStyle w:val="Bullet"/>
        <w:numPr>
          <w:ilvl w:val="0"/>
          <w:numId w:val="0"/>
        </w:numPr>
      </w:pPr>
    </w:p>
    <w:p w14:paraId="436F28E7" w14:textId="485D2932" w:rsidR="00D428C2" w:rsidRPr="00D428C2" w:rsidRDefault="00876C81" w:rsidP="00E7110B">
      <w:pPr>
        <w:pStyle w:val="Bullet"/>
        <w:numPr>
          <w:ilvl w:val="0"/>
          <w:numId w:val="0"/>
        </w:numPr>
      </w:pPr>
      <w:r w:rsidRPr="00D428C2">
        <w:lastRenderedPageBreak/>
        <w:t>Henkilöstökulujen osuus verotuloista on</w:t>
      </w:r>
      <w:r w:rsidR="00B02616" w:rsidRPr="00D428C2">
        <w:t xml:space="preserve"> </w:t>
      </w:r>
      <w:r w:rsidR="00F607F1" w:rsidRPr="00D428C2">
        <w:t>laskenut</w:t>
      </w:r>
      <w:r w:rsidR="000F197C" w:rsidRPr="00D428C2">
        <w:t xml:space="preserve"> </w:t>
      </w:r>
      <w:r w:rsidR="00E7336C" w:rsidRPr="00D428C2">
        <w:t>1,7</w:t>
      </w:r>
      <w:r w:rsidR="000F197C" w:rsidRPr="00D428C2">
        <w:t xml:space="preserve"> prosen</w:t>
      </w:r>
      <w:r w:rsidR="0053731E" w:rsidRPr="00D428C2">
        <w:t>ttia</w:t>
      </w:r>
      <w:r w:rsidR="00B02616" w:rsidRPr="00D428C2">
        <w:t xml:space="preserve"> </w:t>
      </w:r>
      <w:r w:rsidR="009B2C33" w:rsidRPr="00D428C2">
        <w:t xml:space="preserve">verrattuna </w:t>
      </w:r>
      <w:r w:rsidR="00F607F1" w:rsidRPr="00D428C2">
        <w:t>vuoteen 202</w:t>
      </w:r>
      <w:r w:rsidR="00E7336C" w:rsidRPr="00D428C2">
        <w:t>3</w:t>
      </w:r>
      <w:r w:rsidR="00B234BE" w:rsidRPr="00D428C2">
        <w:t xml:space="preserve">. Verotulot </w:t>
      </w:r>
      <w:r w:rsidR="00F47745" w:rsidRPr="00D428C2">
        <w:t>nousivat vuonna 202</w:t>
      </w:r>
      <w:r w:rsidR="009F5708" w:rsidRPr="00D428C2">
        <w:t>4</w:t>
      </w:r>
      <w:r w:rsidR="005F3A08" w:rsidRPr="00D428C2">
        <w:t xml:space="preserve"> (+</w:t>
      </w:r>
      <w:r w:rsidR="009F5708" w:rsidRPr="00D428C2">
        <w:t>99</w:t>
      </w:r>
      <w:r w:rsidR="00444158">
        <w:t xml:space="preserve"> </w:t>
      </w:r>
      <w:r w:rsidR="009F5708" w:rsidRPr="00D428C2">
        <w:t>673</w:t>
      </w:r>
      <w:r w:rsidR="005F3A08" w:rsidRPr="00D428C2">
        <w:t>)</w:t>
      </w:r>
      <w:r w:rsidR="00F47745" w:rsidRPr="00D428C2">
        <w:t xml:space="preserve"> </w:t>
      </w:r>
      <w:r w:rsidR="009F5708" w:rsidRPr="00D428C2">
        <w:t>7,6</w:t>
      </w:r>
      <w:r w:rsidR="00035176" w:rsidRPr="00D428C2">
        <w:t xml:space="preserve"> %</w:t>
      </w:r>
      <w:r w:rsidR="00F47745" w:rsidRPr="00D428C2">
        <w:t xml:space="preserve"> edellisvuoteen verrattuna</w:t>
      </w:r>
      <w:r w:rsidR="004D494C" w:rsidRPr="00D428C2">
        <w:t>.</w:t>
      </w:r>
      <w:r w:rsidR="005A12F7" w:rsidRPr="00D428C2">
        <w:t xml:space="preserve"> </w:t>
      </w:r>
      <w:r w:rsidR="00035176" w:rsidRPr="00D428C2">
        <w:t>Näin ollen</w:t>
      </w:r>
      <w:r w:rsidR="004D494C" w:rsidRPr="00D428C2">
        <w:t xml:space="preserve"> suhteel</w:t>
      </w:r>
      <w:r w:rsidR="001162A8" w:rsidRPr="00D428C2">
        <w:t xml:space="preserve">linen osuus laskee, vaikka </w:t>
      </w:r>
      <w:r w:rsidR="003F2EE2" w:rsidRPr="00D428C2">
        <w:t>henkilöstökulut</w:t>
      </w:r>
      <w:r w:rsidR="001162A8" w:rsidRPr="00D428C2">
        <w:t xml:space="preserve"> ovat nousseet </w:t>
      </w:r>
      <w:r w:rsidR="001219A2" w:rsidRPr="00D428C2">
        <w:t>32</w:t>
      </w:r>
      <w:r w:rsidR="00444158">
        <w:t xml:space="preserve"> </w:t>
      </w:r>
      <w:r w:rsidR="001219A2" w:rsidRPr="00D428C2">
        <w:t>329</w:t>
      </w:r>
      <w:r w:rsidR="00951078" w:rsidRPr="00D428C2">
        <w:t xml:space="preserve"> euroa</w:t>
      </w:r>
      <w:r w:rsidR="00AD6C57" w:rsidRPr="00D428C2">
        <w:t xml:space="preserve"> palkkojen korotusprosentin ollessa</w:t>
      </w:r>
      <w:r w:rsidR="00AF09F0" w:rsidRPr="00D428C2">
        <w:t xml:space="preserve"> keskimäärin</w:t>
      </w:r>
    </w:p>
    <w:p w14:paraId="33C5320B" w14:textId="35F9CD21" w:rsidR="007961BF" w:rsidRPr="00C207CB" w:rsidRDefault="00AD6C57" w:rsidP="00E7110B">
      <w:pPr>
        <w:pStyle w:val="Bullet"/>
        <w:numPr>
          <w:ilvl w:val="0"/>
          <w:numId w:val="0"/>
        </w:numPr>
        <w:rPr>
          <w:sz w:val="32"/>
          <w:szCs w:val="32"/>
        </w:rPr>
      </w:pPr>
      <w:r w:rsidRPr="00D428C2">
        <w:t xml:space="preserve">n. </w:t>
      </w:r>
      <w:r w:rsidR="00AF09F0" w:rsidRPr="00D428C2">
        <w:t>3</w:t>
      </w:r>
      <w:r w:rsidR="00D428C2" w:rsidRPr="00D428C2">
        <w:t xml:space="preserve"> </w:t>
      </w:r>
      <w:r w:rsidRPr="00D428C2">
        <w:t>%</w:t>
      </w:r>
      <w:r w:rsidR="00D428C2" w:rsidRPr="00D428C2">
        <w:t>-yksikön luokkaa</w:t>
      </w:r>
      <w:r w:rsidRPr="00D428C2">
        <w:t xml:space="preserve"> v.2024.</w:t>
      </w:r>
      <w:r w:rsidR="004669CD">
        <w:br/>
      </w:r>
      <w:r w:rsidR="00CE5ED6" w:rsidRPr="00D428C2">
        <w:br/>
      </w:r>
      <w:r w:rsidR="00681B03" w:rsidRPr="00CE0824">
        <w:rPr>
          <w:sz w:val="32"/>
          <w:szCs w:val="32"/>
        </w:rPr>
        <w:t>4 Jäsenmäärä</w:t>
      </w:r>
    </w:p>
    <w:p w14:paraId="699DF1B4" w14:textId="5188E9E5" w:rsidR="00681B03" w:rsidRPr="00C207CB" w:rsidRDefault="007961BF" w:rsidP="007759B7">
      <w:pPr>
        <w:rPr>
          <w:b/>
          <w:bCs/>
        </w:rPr>
      </w:pPr>
      <w:r w:rsidRPr="00C207CB">
        <w:rPr>
          <w:b/>
          <w:bCs/>
        </w:rPr>
        <w:t xml:space="preserve"> Jäsen</w:t>
      </w:r>
      <w:r w:rsidR="00AC182B" w:rsidRPr="00C207CB">
        <w:rPr>
          <w:b/>
          <w:bCs/>
        </w:rPr>
        <w:t>määrä</w:t>
      </w:r>
      <w:r w:rsidR="00BB2DF4" w:rsidRPr="00C207CB">
        <w:rPr>
          <w:b/>
          <w:bCs/>
        </w:rPr>
        <w:t xml:space="preserve">n muutokset, </w:t>
      </w:r>
      <w:r w:rsidRPr="00C207CB">
        <w:rPr>
          <w:b/>
          <w:bCs/>
        </w:rPr>
        <w:t>ikärakenne</w:t>
      </w:r>
      <w:r w:rsidR="00BB2DF4" w:rsidRPr="00C207CB">
        <w:rPr>
          <w:b/>
          <w:bCs/>
        </w:rPr>
        <w:t xml:space="preserve"> ja ennuste</w:t>
      </w:r>
    </w:p>
    <w:tbl>
      <w:tblPr>
        <w:tblStyle w:val="TaulukkoRuudukko"/>
        <w:tblW w:w="0" w:type="auto"/>
        <w:tblLook w:val="04A0" w:firstRow="1" w:lastRow="0" w:firstColumn="1" w:lastColumn="0" w:noHBand="0" w:noVBand="1"/>
      </w:tblPr>
      <w:tblGrid>
        <w:gridCol w:w="2405"/>
        <w:gridCol w:w="866"/>
        <w:gridCol w:w="1013"/>
        <w:gridCol w:w="930"/>
        <w:gridCol w:w="992"/>
        <w:gridCol w:w="992"/>
      </w:tblGrid>
      <w:tr w:rsidR="00B9345C" w:rsidRPr="00C207CB" w14:paraId="221D47C1" w14:textId="77777777" w:rsidTr="00294A1F">
        <w:tc>
          <w:tcPr>
            <w:tcW w:w="2405" w:type="dxa"/>
            <w:shd w:val="clear" w:color="auto" w:fill="BDD6EE" w:themeFill="accent1" w:themeFillTint="66"/>
          </w:tcPr>
          <w:p w14:paraId="76E0453B" w14:textId="77777777" w:rsidR="00B9345C" w:rsidRPr="00C207CB" w:rsidRDefault="00B9345C" w:rsidP="00F84A50">
            <w:pPr>
              <w:spacing w:after="0"/>
              <w:rPr>
                <w:sz w:val="20"/>
                <w:szCs w:val="20"/>
              </w:rPr>
            </w:pPr>
          </w:p>
        </w:tc>
        <w:tc>
          <w:tcPr>
            <w:tcW w:w="866" w:type="dxa"/>
            <w:shd w:val="clear" w:color="auto" w:fill="BDD6EE" w:themeFill="accent1" w:themeFillTint="66"/>
          </w:tcPr>
          <w:p w14:paraId="14CCEEDC" w14:textId="4A809E2C" w:rsidR="00B9345C" w:rsidRPr="00C207CB" w:rsidRDefault="00B9345C" w:rsidP="00C436E5">
            <w:pPr>
              <w:spacing w:after="0"/>
              <w:jc w:val="right"/>
              <w:rPr>
                <w:b/>
                <w:bCs/>
                <w:sz w:val="20"/>
                <w:szCs w:val="20"/>
              </w:rPr>
            </w:pPr>
            <w:r w:rsidRPr="00C207CB">
              <w:rPr>
                <w:b/>
                <w:bCs/>
                <w:sz w:val="20"/>
                <w:szCs w:val="20"/>
              </w:rPr>
              <w:t>202</w:t>
            </w:r>
            <w:r w:rsidR="0089170B">
              <w:rPr>
                <w:b/>
                <w:bCs/>
                <w:sz w:val="20"/>
                <w:szCs w:val="20"/>
              </w:rPr>
              <w:t>4</w:t>
            </w:r>
          </w:p>
        </w:tc>
        <w:tc>
          <w:tcPr>
            <w:tcW w:w="1013" w:type="dxa"/>
            <w:shd w:val="clear" w:color="auto" w:fill="BDD6EE" w:themeFill="accent1" w:themeFillTint="66"/>
          </w:tcPr>
          <w:p w14:paraId="3649B3E0" w14:textId="52D334BB" w:rsidR="00B9345C" w:rsidRPr="00C207CB" w:rsidRDefault="00B9345C" w:rsidP="00C436E5">
            <w:pPr>
              <w:spacing w:after="0"/>
              <w:jc w:val="right"/>
              <w:rPr>
                <w:b/>
                <w:bCs/>
                <w:sz w:val="20"/>
                <w:szCs w:val="20"/>
              </w:rPr>
            </w:pPr>
            <w:r w:rsidRPr="00C207CB">
              <w:rPr>
                <w:b/>
                <w:bCs/>
                <w:sz w:val="20"/>
                <w:szCs w:val="20"/>
              </w:rPr>
              <w:t>202</w:t>
            </w:r>
            <w:r w:rsidR="0089170B">
              <w:rPr>
                <w:b/>
                <w:bCs/>
                <w:sz w:val="20"/>
                <w:szCs w:val="20"/>
              </w:rPr>
              <w:t>3</w:t>
            </w:r>
          </w:p>
        </w:tc>
        <w:tc>
          <w:tcPr>
            <w:tcW w:w="930" w:type="dxa"/>
            <w:shd w:val="clear" w:color="auto" w:fill="BDD6EE" w:themeFill="accent1" w:themeFillTint="66"/>
          </w:tcPr>
          <w:p w14:paraId="5A0D6405" w14:textId="53912052" w:rsidR="00B9345C" w:rsidRPr="00C207CB" w:rsidRDefault="00B9345C" w:rsidP="00C436E5">
            <w:pPr>
              <w:spacing w:after="0"/>
              <w:jc w:val="right"/>
              <w:rPr>
                <w:b/>
                <w:bCs/>
                <w:sz w:val="20"/>
                <w:szCs w:val="20"/>
              </w:rPr>
            </w:pPr>
            <w:r w:rsidRPr="00C207CB">
              <w:rPr>
                <w:b/>
                <w:bCs/>
                <w:sz w:val="20"/>
                <w:szCs w:val="20"/>
              </w:rPr>
              <w:t>202</w:t>
            </w:r>
            <w:r w:rsidR="0089170B">
              <w:rPr>
                <w:b/>
                <w:bCs/>
                <w:sz w:val="20"/>
                <w:szCs w:val="20"/>
              </w:rPr>
              <w:t>2</w:t>
            </w:r>
          </w:p>
        </w:tc>
        <w:tc>
          <w:tcPr>
            <w:tcW w:w="992" w:type="dxa"/>
            <w:shd w:val="clear" w:color="auto" w:fill="BDD6EE" w:themeFill="accent1" w:themeFillTint="66"/>
          </w:tcPr>
          <w:p w14:paraId="499044DA" w14:textId="5B687245" w:rsidR="00B9345C" w:rsidRPr="00C207CB" w:rsidRDefault="00B9345C" w:rsidP="00C436E5">
            <w:pPr>
              <w:spacing w:after="0"/>
              <w:jc w:val="right"/>
              <w:rPr>
                <w:b/>
                <w:bCs/>
                <w:sz w:val="20"/>
                <w:szCs w:val="20"/>
              </w:rPr>
            </w:pPr>
            <w:r w:rsidRPr="00C207CB">
              <w:rPr>
                <w:b/>
                <w:bCs/>
                <w:sz w:val="20"/>
                <w:szCs w:val="20"/>
              </w:rPr>
              <w:t>20</w:t>
            </w:r>
            <w:r w:rsidR="00294A1F" w:rsidRPr="00C207CB">
              <w:rPr>
                <w:b/>
                <w:bCs/>
                <w:sz w:val="20"/>
                <w:szCs w:val="20"/>
              </w:rPr>
              <w:t>2</w:t>
            </w:r>
            <w:r w:rsidR="0089170B">
              <w:rPr>
                <w:b/>
                <w:bCs/>
                <w:sz w:val="20"/>
                <w:szCs w:val="20"/>
              </w:rPr>
              <w:t>1</w:t>
            </w:r>
          </w:p>
        </w:tc>
        <w:tc>
          <w:tcPr>
            <w:tcW w:w="992" w:type="dxa"/>
            <w:shd w:val="clear" w:color="auto" w:fill="BDD6EE" w:themeFill="accent1" w:themeFillTint="66"/>
          </w:tcPr>
          <w:p w14:paraId="33238AB4" w14:textId="2CDAC994" w:rsidR="00B9345C" w:rsidRPr="00C207CB" w:rsidRDefault="00C436E5" w:rsidP="00C436E5">
            <w:pPr>
              <w:spacing w:after="0"/>
              <w:jc w:val="right"/>
              <w:rPr>
                <w:b/>
                <w:bCs/>
                <w:sz w:val="20"/>
                <w:szCs w:val="20"/>
              </w:rPr>
            </w:pPr>
            <w:r w:rsidRPr="00C207CB">
              <w:rPr>
                <w:b/>
                <w:bCs/>
                <w:sz w:val="20"/>
                <w:szCs w:val="20"/>
              </w:rPr>
              <w:t xml:space="preserve">   </w:t>
            </w:r>
            <w:r w:rsidR="00B9345C" w:rsidRPr="00C207CB">
              <w:rPr>
                <w:b/>
                <w:bCs/>
                <w:sz w:val="20"/>
                <w:szCs w:val="20"/>
              </w:rPr>
              <w:t>20</w:t>
            </w:r>
            <w:r w:rsidR="0089170B">
              <w:rPr>
                <w:b/>
                <w:bCs/>
                <w:sz w:val="20"/>
                <w:szCs w:val="20"/>
              </w:rPr>
              <w:t>20</w:t>
            </w:r>
          </w:p>
        </w:tc>
      </w:tr>
      <w:tr w:rsidR="0089170B" w:rsidRPr="00C207CB" w14:paraId="2D962551" w14:textId="77777777" w:rsidTr="00294A1F">
        <w:tc>
          <w:tcPr>
            <w:tcW w:w="2405" w:type="dxa"/>
          </w:tcPr>
          <w:p w14:paraId="58566CB0" w14:textId="77777777" w:rsidR="0089170B" w:rsidRPr="00C207CB" w:rsidRDefault="0089170B" w:rsidP="0089170B">
            <w:pPr>
              <w:spacing w:after="0"/>
              <w:rPr>
                <w:sz w:val="20"/>
                <w:szCs w:val="20"/>
              </w:rPr>
            </w:pPr>
            <w:r w:rsidRPr="00C207CB">
              <w:rPr>
                <w:sz w:val="20"/>
                <w:szCs w:val="20"/>
              </w:rPr>
              <w:t>Kastetut</w:t>
            </w:r>
          </w:p>
        </w:tc>
        <w:tc>
          <w:tcPr>
            <w:tcW w:w="866" w:type="dxa"/>
          </w:tcPr>
          <w:p w14:paraId="069470E9" w14:textId="34C1A83F" w:rsidR="0089170B" w:rsidRPr="00C207CB" w:rsidRDefault="0089170B" w:rsidP="0089170B">
            <w:pPr>
              <w:spacing w:after="0"/>
              <w:jc w:val="right"/>
              <w:rPr>
                <w:sz w:val="20"/>
                <w:szCs w:val="20"/>
              </w:rPr>
            </w:pPr>
            <w:r>
              <w:rPr>
                <w:sz w:val="20"/>
                <w:szCs w:val="20"/>
              </w:rPr>
              <w:t>14</w:t>
            </w:r>
          </w:p>
        </w:tc>
        <w:tc>
          <w:tcPr>
            <w:tcW w:w="1013" w:type="dxa"/>
          </w:tcPr>
          <w:p w14:paraId="55320640" w14:textId="1E125219" w:rsidR="0089170B" w:rsidRPr="00C207CB" w:rsidRDefault="0089170B" w:rsidP="0089170B">
            <w:pPr>
              <w:spacing w:after="0"/>
              <w:jc w:val="right"/>
              <w:rPr>
                <w:sz w:val="20"/>
                <w:szCs w:val="20"/>
              </w:rPr>
            </w:pPr>
            <w:r w:rsidRPr="00C207CB">
              <w:rPr>
                <w:sz w:val="20"/>
                <w:szCs w:val="20"/>
              </w:rPr>
              <w:t>21</w:t>
            </w:r>
          </w:p>
        </w:tc>
        <w:tc>
          <w:tcPr>
            <w:tcW w:w="930" w:type="dxa"/>
          </w:tcPr>
          <w:p w14:paraId="0621D96A" w14:textId="4CA5D827" w:rsidR="0089170B" w:rsidRPr="00C207CB" w:rsidRDefault="0089170B" w:rsidP="0089170B">
            <w:pPr>
              <w:spacing w:after="0"/>
              <w:jc w:val="right"/>
              <w:rPr>
                <w:sz w:val="20"/>
                <w:szCs w:val="20"/>
              </w:rPr>
            </w:pPr>
            <w:r w:rsidRPr="00C207CB">
              <w:rPr>
                <w:sz w:val="20"/>
                <w:szCs w:val="20"/>
              </w:rPr>
              <w:t>28</w:t>
            </w:r>
          </w:p>
        </w:tc>
        <w:tc>
          <w:tcPr>
            <w:tcW w:w="992" w:type="dxa"/>
          </w:tcPr>
          <w:p w14:paraId="38B231D9" w14:textId="4A08CAA9" w:rsidR="0089170B" w:rsidRPr="00C207CB" w:rsidRDefault="0089170B" w:rsidP="0089170B">
            <w:pPr>
              <w:tabs>
                <w:tab w:val="center" w:pos="388"/>
                <w:tab w:val="right" w:pos="776"/>
              </w:tabs>
              <w:spacing w:after="0"/>
              <w:jc w:val="right"/>
              <w:rPr>
                <w:sz w:val="20"/>
                <w:szCs w:val="20"/>
              </w:rPr>
            </w:pPr>
            <w:r w:rsidRPr="00C207CB">
              <w:rPr>
                <w:sz w:val="20"/>
                <w:szCs w:val="20"/>
              </w:rPr>
              <w:t>36</w:t>
            </w:r>
          </w:p>
        </w:tc>
        <w:tc>
          <w:tcPr>
            <w:tcW w:w="992" w:type="dxa"/>
          </w:tcPr>
          <w:p w14:paraId="1EBD75C1" w14:textId="45EA7218" w:rsidR="0089170B" w:rsidRPr="00C207CB" w:rsidRDefault="0089170B" w:rsidP="0089170B">
            <w:pPr>
              <w:spacing w:after="0"/>
              <w:jc w:val="right"/>
              <w:rPr>
                <w:sz w:val="20"/>
                <w:szCs w:val="20"/>
              </w:rPr>
            </w:pPr>
            <w:r w:rsidRPr="00C207CB">
              <w:rPr>
                <w:sz w:val="20"/>
                <w:szCs w:val="20"/>
              </w:rPr>
              <w:t>24</w:t>
            </w:r>
          </w:p>
        </w:tc>
      </w:tr>
      <w:tr w:rsidR="0089170B" w:rsidRPr="00C207CB" w14:paraId="6423A507" w14:textId="77777777" w:rsidTr="00294A1F">
        <w:tc>
          <w:tcPr>
            <w:tcW w:w="2405" w:type="dxa"/>
            <w:shd w:val="clear" w:color="auto" w:fill="auto"/>
          </w:tcPr>
          <w:p w14:paraId="74226EA3" w14:textId="77777777" w:rsidR="0089170B" w:rsidRPr="00C207CB" w:rsidRDefault="0089170B" w:rsidP="0089170B">
            <w:pPr>
              <w:spacing w:after="0"/>
              <w:rPr>
                <w:sz w:val="20"/>
                <w:szCs w:val="20"/>
              </w:rPr>
            </w:pPr>
            <w:r w:rsidRPr="00C207CB">
              <w:rPr>
                <w:sz w:val="20"/>
                <w:szCs w:val="20"/>
              </w:rPr>
              <w:t>Kuolleet</w:t>
            </w:r>
          </w:p>
        </w:tc>
        <w:tc>
          <w:tcPr>
            <w:tcW w:w="866" w:type="dxa"/>
            <w:shd w:val="clear" w:color="auto" w:fill="auto"/>
          </w:tcPr>
          <w:p w14:paraId="67FB57BA" w14:textId="7B1F4019" w:rsidR="0089170B" w:rsidRPr="00C207CB" w:rsidRDefault="0089170B" w:rsidP="0089170B">
            <w:pPr>
              <w:spacing w:after="0"/>
              <w:jc w:val="right"/>
              <w:rPr>
                <w:sz w:val="20"/>
                <w:szCs w:val="20"/>
              </w:rPr>
            </w:pPr>
            <w:r>
              <w:rPr>
                <w:sz w:val="20"/>
                <w:szCs w:val="20"/>
              </w:rPr>
              <w:t>98</w:t>
            </w:r>
          </w:p>
        </w:tc>
        <w:tc>
          <w:tcPr>
            <w:tcW w:w="1013" w:type="dxa"/>
          </w:tcPr>
          <w:p w14:paraId="07FDC720" w14:textId="3FE45429" w:rsidR="0089170B" w:rsidRPr="00C207CB" w:rsidRDefault="0089170B" w:rsidP="0089170B">
            <w:pPr>
              <w:spacing w:after="0"/>
              <w:jc w:val="right"/>
              <w:rPr>
                <w:sz w:val="20"/>
                <w:szCs w:val="20"/>
              </w:rPr>
            </w:pPr>
            <w:r w:rsidRPr="00C207CB">
              <w:rPr>
                <w:sz w:val="20"/>
                <w:szCs w:val="20"/>
              </w:rPr>
              <w:t>112</w:t>
            </w:r>
          </w:p>
        </w:tc>
        <w:tc>
          <w:tcPr>
            <w:tcW w:w="930" w:type="dxa"/>
          </w:tcPr>
          <w:p w14:paraId="7E7193C6" w14:textId="11621E19" w:rsidR="0089170B" w:rsidRPr="00C207CB" w:rsidRDefault="0089170B" w:rsidP="0089170B">
            <w:pPr>
              <w:spacing w:after="0"/>
              <w:jc w:val="right"/>
              <w:rPr>
                <w:sz w:val="20"/>
                <w:szCs w:val="20"/>
              </w:rPr>
            </w:pPr>
            <w:r w:rsidRPr="00C207CB">
              <w:rPr>
                <w:sz w:val="20"/>
                <w:szCs w:val="20"/>
              </w:rPr>
              <w:t>102</w:t>
            </w:r>
          </w:p>
        </w:tc>
        <w:tc>
          <w:tcPr>
            <w:tcW w:w="992" w:type="dxa"/>
          </w:tcPr>
          <w:p w14:paraId="2C261989" w14:textId="4E539A2C" w:rsidR="0089170B" w:rsidRPr="00C207CB" w:rsidRDefault="0089170B" w:rsidP="0089170B">
            <w:pPr>
              <w:spacing w:after="0"/>
              <w:jc w:val="right"/>
              <w:rPr>
                <w:sz w:val="20"/>
                <w:szCs w:val="20"/>
              </w:rPr>
            </w:pPr>
            <w:r w:rsidRPr="00C207CB">
              <w:rPr>
                <w:sz w:val="20"/>
                <w:szCs w:val="20"/>
              </w:rPr>
              <w:t>113</w:t>
            </w:r>
          </w:p>
        </w:tc>
        <w:tc>
          <w:tcPr>
            <w:tcW w:w="992" w:type="dxa"/>
          </w:tcPr>
          <w:p w14:paraId="2779A135" w14:textId="4E27E480" w:rsidR="0089170B" w:rsidRPr="00C207CB" w:rsidRDefault="0089170B" w:rsidP="0089170B">
            <w:pPr>
              <w:spacing w:after="0"/>
              <w:jc w:val="right"/>
              <w:rPr>
                <w:sz w:val="20"/>
                <w:szCs w:val="20"/>
              </w:rPr>
            </w:pPr>
            <w:r w:rsidRPr="00C207CB">
              <w:rPr>
                <w:sz w:val="20"/>
                <w:szCs w:val="20"/>
              </w:rPr>
              <w:t>99</w:t>
            </w:r>
          </w:p>
        </w:tc>
      </w:tr>
      <w:tr w:rsidR="0089170B" w:rsidRPr="00C207CB" w14:paraId="5156F322" w14:textId="77777777" w:rsidTr="00294A1F">
        <w:tc>
          <w:tcPr>
            <w:tcW w:w="2405" w:type="dxa"/>
          </w:tcPr>
          <w:p w14:paraId="467ED881" w14:textId="77777777" w:rsidR="0089170B" w:rsidRPr="00C207CB" w:rsidRDefault="0089170B" w:rsidP="0089170B">
            <w:pPr>
              <w:spacing w:after="0"/>
              <w:rPr>
                <w:sz w:val="20"/>
                <w:szCs w:val="20"/>
              </w:rPr>
            </w:pPr>
            <w:r w:rsidRPr="00C207CB">
              <w:rPr>
                <w:sz w:val="20"/>
                <w:szCs w:val="20"/>
              </w:rPr>
              <w:t>Liittyneet</w:t>
            </w:r>
          </w:p>
        </w:tc>
        <w:tc>
          <w:tcPr>
            <w:tcW w:w="866" w:type="dxa"/>
          </w:tcPr>
          <w:p w14:paraId="0B44BA56" w14:textId="6808DF71" w:rsidR="0089170B" w:rsidRPr="00C207CB" w:rsidRDefault="0089170B" w:rsidP="0089170B">
            <w:pPr>
              <w:spacing w:after="0"/>
              <w:jc w:val="right"/>
              <w:rPr>
                <w:sz w:val="20"/>
                <w:szCs w:val="20"/>
              </w:rPr>
            </w:pPr>
            <w:r>
              <w:rPr>
                <w:sz w:val="20"/>
                <w:szCs w:val="20"/>
              </w:rPr>
              <w:t>20</w:t>
            </w:r>
          </w:p>
        </w:tc>
        <w:tc>
          <w:tcPr>
            <w:tcW w:w="1013" w:type="dxa"/>
          </w:tcPr>
          <w:p w14:paraId="69F1C3D2" w14:textId="357D82E2" w:rsidR="0089170B" w:rsidRPr="00C207CB" w:rsidRDefault="0089170B" w:rsidP="0089170B">
            <w:pPr>
              <w:spacing w:after="0"/>
              <w:jc w:val="right"/>
              <w:rPr>
                <w:sz w:val="20"/>
                <w:szCs w:val="20"/>
              </w:rPr>
            </w:pPr>
            <w:r w:rsidRPr="00C207CB">
              <w:rPr>
                <w:sz w:val="20"/>
                <w:szCs w:val="20"/>
              </w:rPr>
              <w:t>16</w:t>
            </w:r>
          </w:p>
        </w:tc>
        <w:tc>
          <w:tcPr>
            <w:tcW w:w="930" w:type="dxa"/>
          </w:tcPr>
          <w:p w14:paraId="1F43E95C" w14:textId="7C2954F5" w:rsidR="0089170B" w:rsidRPr="00C207CB" w:rsidRDefault="0089170B" w:rsidP="0089170B">
            <w:pPr>
              <w:spacing w:after="0"/>
              <w:jc w:val="right"/>
              <w:rPr>
                <w:sz w:val="20"/>
                <w:szCs w:val="20"/>
              </w:rPr>
            </w:pPr>
            <w:r w:rsidRPr="00C207CB">
              <w:rPr>
                <w:sz w:val="20"/>
                <w:szCs w:val="20"/>
              </w:rPr>
              <w:t>22</w:t>
            </w:r>
          </w:p>
        </w:tc>
        <w:tc>
          <w:tcPr>
            <w:tcW w:w="992" w:type="dxa"/>
          </w:tcPr>
          <w:p w14:paraId="404099B6" w14:textId="784E6F96" w:rsidR="0089170B" w:rsidRPr="00C207CB" w:rsidRDefault="0089170B" w:rsidP="0089170B">
            <w:pPr>
              <w:spacing w:after="0"/>
              <w:jc w:val="right"/>
              <w:rPr>
                <w:sz w:val="20"/>
                <w:szCs w:val="20"/>
              </w:rPr>
            </w:pPr>
            <w:r w:rsidRPr="00C207CB">
              <w:rPr>
                <w:sz w:val="20"/>
                <w:szCs w:val="20"/>
              </w:rPr>
              <w:t>10</w:t>
            </w:r>
          </w:p>
        </w:tc>
        <w:tc>
          <w:tcPr>
            <w:tcW w:w="992" w:type="dxa"/>
          </w:tcPr>
          <w:p w14:paraId="60C182AD" w14:textId="6B75DDE9" w:rsidR="0089170B" w:rsidRPr="00C207CB" w:rsidRDefault="0089170B" w:rsidP="0089170B">
            <w:pPr>
              <w:spacing w:after="0"/>
              <w:jc w:val="right"/>
              <w:rPr>
                <w:sz w:val="20"/>
                <w:szCs w:val="20"/>
              </w:rPr>
            </w:pPr>
            <w:r w:rsidRPr="00C207CB">
              <w:rPr>
                <w:sz w:val="20"/>
                <w:szCs w:val="20"/>
              </w:rPr>
              <w:t>14</w:t>
            </w:r>
          </w:p>
        </w:tc>
      </w:tr>
      <w:tr w:rsidR="0089170B" w:rsidRPr="00C207CB" w14:paraId="0442BC75" w14:textId="77777777" w:rsidTr="00294A1F">
        <w:tc>
          <w:tcPr>
            <w:tcW w:w="2405" w:type="dxa"/>
            <w:shd w:val="clear" w:color="auto" w:fill="auto"/>
          </w:tcPr>
          <w:p w14:paraId="0FBA384B" w14:textId="77777777" w:rsidR="0089170B" w:rsidRPr="00C207CB" w:rsidRDefault="0089170B" w:rsidP="0089170B">
            <w:pPr>
              <w:spacing w:after="0"/>
              <w:rPr>
                <w:sz w:val="20"/>
                <w:szCs w:val="20"/>
              </w:rPr>
            </w:pPr>
            <w:r w:rsidRPr="00C207CB">
              <w:rPr>
                <w:sz w:val="20"/>
                <w:szCs w:val="20"/>
              </w:rPr>
              <w:t>Eronneet</w:t>
            </w:r>
          </w:p>
        </w:tc>
        <w:tc>
          <w:tcPr>
            <w:tcW w:w="866" w:type="dxa"/>
            <w:shd w:val="clear" w:color="auto" w:fill="auto"/>
          </w:tcPr>
          <w:p w14:paraId="760E6006" w14:textId="01DF86BD" w:rsidR="0089170B" w:rsidRPr="00C207CB" w:rsidRDefault="0089170B" w:rsidP="0089170B">
            <w:pPr>
              <w:spacing w:after="0"/>
              <w:jc w:val="right"/>
              <w:rPr>
                <w:sz w:val="20"/>
                <w:szCs w:val="20"/>
              </w:rPr>
            </w:pPr>
            <w:r>
              <w:rPr>
                <w:sz w:val="20"/>
                <w:szCs w:val="20"/>
              </w:rPr>
              <w:t>48</w:t>
            </w:r>
          </w:p>
        </w:tc>
        <w:tc>
          <w:tcPr>
            <w:tcW w:w="1013" w:type="dxa"/>
          </w:tcPr>
          <w:p w14:paraId="0E7E6B3D" w14:textId="2B12F7B6" w:rsidR="0089170B" w:rsidRPr="00C207CB" w:rsidRDefault="0089170B" w:rsidP="0089170B">
            <w:pPr>
              <w:spacing w:after="0"/>
              <w:jc w:val="right"/>
              <w:rPr>
                <w:sz w:val="20"/>
                <w:szCs w:val="20"/>
              </w:rPr>
            </w:pPr>
            <w:r w:rsidRPr="00C207CB">
              <w:rPr>
                <w:sz w:val="20"/>
                <w:szCs w:val="20"/>
              </w:rPr>
              <w:t>36</w:t>
            </w:r>
          </w:p>
        </w:tc>
        <w:tc>
          <w:tcPr>
            <w:tcW w:w="930" w:type="dxa"/>
          </w:tcPr>
          <w:p w14:paraId="5CDF161C" w14:textId="58AD3DD4" w:rsidR="0089170B" w:rsidRPr="00C207CB" w:rsidRDefault="0089170B" w:rsidP="0089170B">
            <w:pPr>
              <w:spacing w:after="0"/>
              <w:jc w:val="right"/>
              <w:rPr>
                <w:sz w:val="20"/>
                <w:szCs w:val="20"/>
              </w:rPr>
            </w:pPr>
            <w:r w:rsidRPr="00C207CB">
              <w:rPr>
                <w:sz w:val="20"/>
                <w:szCs w:val="20"/>
              </w:rPr>
              <w:t>46</w:t>
            </w:r>
          </w:p>
        </w:tc>
        <w:tc>
          <w:tcPr>
            <w:tcW w:w="992" w:type="dxa"/>
          </w:tcPr>
          <w:p w14:paraId="2B3A14EC" w14:textId="741BB304" w:rsidR="0089170B" w:rsidRPr="00C207CB" w:rsidRDefault="0089170B" w:rsidP="0089170B">
            <w:pPr>
              <w:spacing w:after="0"/>
              <w:jc w:val="right"/>
              <w:rPr>
                <w:sz w:val="20"/>
                <w:szCs w:val="20"/>
              </w:rPr>
            </w:pPr>
            <w:r w:rsidRPr="00C207CB">
              <w:rPr>
                <w:sz w:val="20"/>
                <w:szCs w:val="20"/>
              </w:rPr>
              <w:t>40</w:t>
            </w:r>
          </w:p>
        </w:tc>
        <w:tc>
          <w:tcPr>
            <w:tcW w:w="992" w:type="dxa"/>
          </w:tcPr>
          <w:p w14:paraId="1A79539D" w14:textId="23CF2490" w:rsidR="0089170B" w:rsidRPr="00C207CB" w:rsidRDefault="0089170B" w:rsidP="0089170B">
            <w:pPr>
              <w:spacing w:after="0"/>
              <w:jc w:val="right"/>
              <w:rPr>
                <w:sz w:val="20"/>
                <w:szCs w:val="20"/>
              </w:rPr>
            </w:pPr>
            <w:r w:rsidRPr="00C207CB">
              <w:rPr>
                <w:sz w:val="20"/>
                <w:szCs w:val="20"/>
              </w:rPr>
              <w:t>31</w:t>
            </w:r>
          </w:p>
        </w:tc>
      </w:tr>
      <w:tr w:rsidR="0089170B" w:rsidRPr="00C207CB" w14:paraId="7F2CE03D" w14:textId="77777777" w:rsidTr="00294A1F">
        <w:tc>
          <w:tcPr>
            <w:tcW w:w="2405" w:type="dxa"/>
          </w:tcPr>
          <w:p w14:paraId="0F449997" w14:textId="3CC952A2" w:rsidR="0089170B" w:rsidRPr="00C207CB" w:rsidRDefault="0089170B" w:rsidP="0089170B">
            <w:pPr>
              <w:spacing w:after="0"/>
              <w:rPr>
                <w:sz w:val="20"/>
                <w:szCs w:val="20"/>
              </w:rPr>
            </w:pPr>
            <w:r w:rsidRPr="00C207CB">
              <w:rPr>
                <w:sz w:val="20"/>
                <w:szCs w:val="20"/>
              </w:rPr>
              <w:t xml:space="preserve">Muuttoliike </w:t>
            </w:r>
          </w:p>
        </w:tc>
        <w:tc>
          <w:tcPr>
            <w:tcW w:w="866" w:type="dxa"/>
          </w:tcPr>
          <w:p w14:paraId="55C4FB76" w14:textId="244AD578" w:rsidR="0089170B" w:rsidRPr="00C207CB" w:rsidRDefault="0089170B" w:rsidP="0089170B">
            <w:pPr>
              <w:spacing w:after="0"/>
              <w:jc w:val="right"/>
              <w:rPr>
                <w:sz w:val="20"/>
                <w:szCs w:val="20"/>
              </w:rPr>
            </w:pPr>
            <w:r>
              <w:rPr>
                <w:sz w:val="20"/>
                <w:szCs w:val="20"/>
              </w:rPr>
              <w:t>-11</w:t>
            </w:r>
          </w:p>
        </w:tc>
        <w:tc>
          <w:tcPr>
            <w:tcW w:w="1013" w:type="dxa"/>
          </w:tcPr>
          <w:p w14:paraId="5F81EC1E" w14:textId="11B5D245" w:rsidR="0089170B" w:rsidRPr="00C207CB" w:rsidRDefault="0089170B" w:rsidP="0089170B">
            <w:pPr>
              <w:spacing w:after="0"/>
              <w:jc w:val="right"/>
              <w:rPr>
                <w:sz w:val="20"/>
                <w:szCs w:val="20"/>
              </w:rPr>
            </w:pPr>
            <w:r w:rsidRPr="00C207CB">
              <w:rPr>
                <w:sz w:val="20"/>
                <w:szCs w:val="20"/>
              </w:rPr>
              <w:t>-54</w:t>
            </w:r>
          </w:p>
        </w:tc>
        <w:tc>
          <w:tcPr>
            <w:tcW w:w="930" w:type="dxa"/>
          </w:tcPr>
          <w:p w14:paraId="36FB486D" w14:textId="0929CD8E" w:rsidR="0089170B" w:rsidRPr="00C207CB" w:rsidRDefault="0089170B" w:rsidP="0089170B">
            <w:pPr>
              <w:spacing w:after="0"/>
              <w:jc w:val="right"/>
              <w:rPr>
                <w:sz w:val="20"/>
                <w:szCs w:val="20"/>
              </w:rPr>
            </w:pPr>
            <w:r w:rsidRPr="00C207CB">
              <w:rPr>
                <w:sz w:val="20"/>
                <w:szCs w:val="20"/>
              </w:rPr>
              <w:t>-32</w:t>
            </w:r>
          </w:p>
        </w:tc>
        <w:tc>
          <w:tcPr>
            <w:tcW w:w="992" w:type="dxa"/>
          </w:tcPr>
          <w:p w14:paraId="42BB3C12" w14:textId="65AFA573" w:rsidR="0089170B" w:rsidRPr="00C207CB" w:rsidRDefault="0089170B" w:rsidP="0089170B">
            <w:pPr>
              <w:spacing w:after="0"/>
              <w:jc w:val="right"/>
              <w:rPr>
                <w:sz w:val="20"/>
                <w:szCs w:val="20"/>
              </w:rPr>
            </w:pPr>
            <w:r w:rsidRPr="00C207CB">
              <w:rPr>
                <w:sz w:val="20"/>
                <w:szCs w:val="20"/>
              </w:rPr>
              <w:t>+15</w:t>
            </w:r>
          </w:p>
        </w:tc>
        <w:tc>
          <w:tcPr>
            <w:tcW w:w="992" w:type="dxa"/>
          </w:tcPr>
          <w:p w14:paraId="3F4D11D5" w14:textId="5CBA77F6" w:rsidR="0089170B" w:rsidRPr="00C207CB" w:rsidRDefault="0089170B" w:rsidP="0089170B">
            <w:pPr>
              <w:spacing w:after="0"/>
              <w:jc w:val="right"/>
              <w:rPr>
                <w:sz w:val="20"/>
                <w:szCs w:val="20"/>
              </w:rPr>
            </w:pPr>
            <w:r w:rsidRPr="00C207CB">
              <w:rPr>
                <w:sz w:val="20"/>
                <w:szCs w:val="20"/>
              </w:rPr>
              <w:t>+13</w:t>
            </w:r>
          </w:p>
        </w:tc>
      </w:tr>
      <w:tr w:rsidR="0089170B" w:rsidRPr="00C207CB" w14:paraId="26AFF2C9" w14:textId="77777777" w:rsidTr="008368B7">
        <w:tc>
          <w:tcPr>
            <w:tcW w:w="2405" w:type="dxa"/>
            <w:tcBorders>
              <w:bottom w:val="single" w:sz="4" w:space="0" w:color="auto"/>
            </w:tcBorders>
            <w:shd w:val="clear" w:color="auto" w:fill="auto"/>
          </w:tcPr>
          <w:p w14:paraId="54CF4FEA" w14:textId="50E694F0" w:rsidR="0089170B" w:rsidRPr="00C207CB" w:rsidRDefault="0089170B" w:rsidP="0089170B">
            <w:pPr>
              <w:spacing w:after="0"/>
              <w:rPr>
                <w:sz w:val="20"/>
                <w:szCs w:val="20"/>
              </w:rPr>
            </w:pPr>
            <w:r w:rsidRPr="00C207CB">
              <w:rPr>
                <w:sz w:val="20"/>
                <w:szCs w:val="20"/>
              </w:rPr>
              <w:t>Jäsenmuutos yht.</w:t>
            </w:r>
          </w:p>
        </w:tc>
        <w:tc>
          <w:tcPr>
            <w:tcW w:w="866" w:type="dxa"/>
            <w:tcBorders>
              <w:bottom w:val="single" w:sz="4" w:space="0" w:color="auto"/>
            </w:tcBorders>
            <w:shd w:val="clear" w:color="auto" w:fill="auto"/>
          </w:tcPr>
          <w:p w14:paraId="3039A125" w14:textId="3119DBA8" w:rsidR="0089170B" w:rsidRPr="00C207CB" w:rsidRDefault="002C303A" w:rsidP="0089170B">
            <w:pPr>
              <w:spacing w:after="0"/>
              <w:jc w:val="right"/>
              <w:rPr>
                <w:sz w:val="20"/>
                <w:szCs w:val="20"/>
              </w:rPr>
            </w:pPr>
            <w:r>
              <w:rPr>
                <w:sz w:val="20"/>
                <w:szCs w:val="20"/>
              </w:rPr>
              <w:t>-122</w:t>
            </w:r>
          </w:p>
        </w:tc>
        <w:tc>
          <w:tcPr>
            <w:tcW w:w="1013" w:type="dxa"/>
            <w:tcBorders>
              <w:bottom w:val="single" w:sz="4" w:space="0" w:color="auto"/>
            </w:tcBorders>
          </w:tcPr>
          <w:p w14:paraId="197080DD" w14:textId="075049AE" w:rsidR="0089170B" w:rsidRPr="00C207CB" w:rsidRDefault="0089170B" w:rsidP="0089170B">
            <w:pPr>
              <w:spacing w:after="0"/>
              <w:jc w:val="right"/>
              <w:rPr>
                <w:sz w:val="20"/>
                <w:szCs w:val="20"/>
              </w:rPr>
            </w:pPr>
            <w:r w:rsidRPr="00C207CB">
              <w:rPr>
                <w:sz w:val="20"/>
                <w:szCs w:val="20"/>
              </w:rPr>
              <w:t>-166</w:t>
            </w:r>
          </w:p>
        </w:tc>
        <w:tc>
          <w:tcPr>
            <w:tcW w:w="930" w:type="dxa"/>
            <w:tcBorders>
              <w:bottom w:val="single" w:sz="4" w:space="0" w:color="auto"/>
            </w:tcBorders>
          </w:tcPr>
          <w:p w14:paraId="5DC06F20" w14:textId="23BF6467" w:rsidR="0089170B" w:rsidRPr="00C207CB" w:rsidRDefault="0089170B" w:rsidP="0089170B">
            <w:pPr>
              <w:spacing w:after="0"/>
              <w:jc w:val="right"/>
              <w:rPr>
                <w:sz w:val="20"/>
                <w:szCs w:val="20"/>
              </w:rPr>
            </w:pPr>
            <w:r w:rsidRPr="00C207CB">
              <w:rPr>
                <w:sz w:val="20"/>
                <w:szCs w:val="20"/>
              </w:rPr>
              <w:t>-131</w:t>
            </w:r>
          </w:p>
        </w:tc>
        <w:tc>
          <w:tcPr>
            <w:tcW w:w="992" w:type="dxa"/>
            <w:tcBorders>
              <w:bottom w:val="single" w:sz="4" w:space="0" w:color="auto"/>
            </w:tcBorders>
          </w:tcPr>
          <w:p w14:paraId="7776CC0E" w14:textId="1E6B1681" w:rsidR="0089170B" w:rsidRPr="00C207CB" w:rsidRDefault="0089170B" w:rsidP="0089170B">
            <w:pPr>
              <w:spacing w:after="0"/>
              <w:jc w:val="right"/>
              <w:rPr>
                <w:sz w:val="20"/>
                <w:szCs w:val="20"/>
              </w:rPr>
            </w:pPr>
            <w:r w:rsidRPr="00C207CB">
              <w:rPr>
                <w:sz w:val="20"/>
                <w:szCs w:val="20"/>
              </w:rPr>
              <w:t>-92</w:t>
            </w:r>
          </w:p>
        </w:tc>
        <w:tc>
          <w:tcPr>
            <w:tcW w:w="992" w:type="dxa"/>
            <w:tcBorders>
              <w:bottom w:val="single" w:sz="4" w:space="0" w:color="auto"/>
            </w:tcBorders>
          </w:tcPr>
          <w:p w14:paraId="4910D0F6" w14:textId="7898F56D" w:rsidR="0089170B" w:rsidRPr="00C207CB" w:rsidRDefault="0089170B" w:rsidP="0089170B">
            <w:pPr>
              <w:spacing w:after="0"/>
              <w:jc w:val="right"/>
              <w:rPr>
                <w:sz w:val="20"/>
                <w:szCs w:val="20"/>
              </w:rPr>
            </w:pPr>
            <w:r w:rsidRPr="00C207CB">
              <w:rPr>
                <w:sz w:val="20"/>
                <w:szCs w:val="20"/>
              </w:rPr>
              <w:t>-79</w:t>
            </w:r>
          </w:p>
        </w:tc>
      </w:tr>
      <w:tr w:rsidR="0089170B" w:rsidRPr="00C207CB" w14:paraId="61E83AE7" w14:textId="77777777" w:rsidTr="008368B7">
        <w:tc>
          <w:tcPr>
            <w:tcW w:w="2405" w:type="dxa"/>
            <w:tcBorders>
              <w:bottom w:val="single" w:sz="4" w:space="0" w:color="auto"/>
            </w:tcBorders>
          </w:tcPr>
          <w:p w14:paraId="4701C93C" w14:textId="77777777" w:rsidR="0089170B" w:rsidRPr="00C207CB" w:rsidRDefault="0089170B" w:rsidP="0089170B">
            <w:pPr>
              <w:spacing w:after="0"/>
              <w:rPr>
                <w:sz w:val="20"/>
                <w:szCs w:val="20"/>
              </w:rPr>
            </w:pPr>
            <w:r w:rsidRPr="00C207CB">
              <w:rPr>
                <w:sz w:val="20"/>
                <w:szCs w:val="20"/>
              </w:rPr>
              <w:t>Jäsenet 31.12.</w:t>
            </w:r>
          </w:p>
        </w:tc>
        <w:tc>
          <w:tcPr>
            <w:tcW w:w="866" w:type="dxa"/>
            <w:tcBorders>
              <w:bottom w:val="single" w:sz="4" w:space="0" w:color="auto"/>
            </w:tcBorders>
          </w:tcPr>
          <w:p w14:paraId="2A91CFD3" w14:textId="63843141" w:rsidR="0089170B" w:rsidRPr="00C207CB" w:rsidRDefault="002C303A" w:rsidP="0089170B">
            <w:pPr>
              <w:spacing w:after="0"/>
              <w:jc w:val="right"/>
              <w:rPr>
                <w:sz w:val="20"/>
                <w:szCs w:val="20"/>
              </w:rPr>
            </w:pPr>
            <w:r>
              <w:rPr>
                <w:sz w:val="20"/>
                <w:szCs w:val="20"/>
              </w:rPr>
              <w:t>4</w:t>
            </w:r>
            <w:r w:rsidR="00AA38E8">
              <w:rPr>
                <w:sz w:val="20"/>
                <w:szCs w:val="20"/>
              </w:rPr>
              <w:t xml:space="preserve"> </w:t>
            </w:r>
            <w:r>
              <w:rPr>
                <w:sz w:val="20"/>
                <w:szCs w:val="20"/>
              </w:rPr>
              <w:t>729</w:t>
            </w:r>
          </w:p>
        </w:tc>
        <w:tc>
          <w:tcPr>
            <w:tcW w:w="1013" w:type="dxa"/>
            <w:tcBorders>
              <w:bottom w:val="single" w:sz="4" w:space="0" w:color="auto"/>
            </w:tcBorders>
          </w:tcPr>
          <w:p w14:paraId="0E83E1DE" w14:textId="2E275CEC" w:rsidR="0089170B" w:rsidRPr="00C207CB" w:rsidRDefault="0089170B" w:rsidP="0089170B">
            <w:pPr>
              <w:spacing w:after="0"/>
              <w:jc w:val="right"/>
              <w:rPr>
                <w:sz w:val="20"/>
                <w:szCs w:val="20"/>
              </w:rPr>
            </w:pPr>
            <w:r w:rsidRPr="00C207CB">
              <w:rPr>
                <w:sz w:val="20"/>
                <w:szCs w:val="20"/>
              </w:rPr>
              <w:t>4 851</w:t>
            </w:r>
          </w:p>
        </w:tc>
        <w:tc>
          <w:tcPr>
            <w:tcW w:w="930" w:type="dxa"/>
            <w:tcBorders>
              <w:bottom w:val="single" w:sz="4" w:space="0" w:color="auto"/>
            </w:tcBorders>
          </w:tcPr>
          <w:p w14:paraId="382F68C4" w14:textId="007B9685" w:rsidR="0089170B" w:rsidRPr="00C207CB" w:rsidRDefault="0089170B" w:rsidP="0089170B">
            <w:pPr>
              <w:spacing w:after="0"/>
              <w:jc w:val="right"/>
              <w:rPr>
                <w:sz w:val="20"/>
                <w:szCs w:val="20"/>
              </w:rPr>
            </w:pPr>
            <w:r w:rsidRPr="00C207CB">
              <w:rPr>
                <w:sz w:val="20"/>
                <w:szCs w:val="20"/>
              </w:rPr>
              <w:t>5017</w:t>
            </w:r>
          </w:p>
        </w:tc>
        <w:tc>
          <w:tcPr>
            <w:tcW w:w="992" w:type="dxa"/>
            <w:tcBorders>
              <w:bottom w:val="single" w:sz="4" w:space="0" w:color="auto"/>
            </w:tcBorders>
          </w:tcPr>
          <w:p w14:paraId="1D6BAEDE" w14:textId="0D4B11A8" w:rsidR="0089170B" w:rsidRPr="00C207CB" w:rsidRDefault="0089170B" w:rsidP="0089170B">
            <w:pPr>
              <w:spacing w:after="0"/>
              <w:jc w:val="right"/>
              <w:rPr>
                <w:sz w:val="20"/>
                <w:szCs w:val="20"/>
              </w:rPr>
            </w:pPr>
            <w:r w:rsidRPr="00C207CB">
              <w:rPr>
                <w:sz w:val="20"/>
                <w:szCs w:val="20"/>
              </w:rPr>
              <w:t>5 148</w:t>
            </w:r>
          </w:p>
        </w:tc>
        <w:tc>
          <w:tcPr>
            <w:tcW w:w="992" w:type="dxa"/>
            <w:tcBorders>
              <w:bottom w:val="single" w:sz="4" w:space="0" w:color="auto"/>
            </w:tcBorders>
          </w:tcPr>
          <w:p w14:paraId="15272F53" w14:textId="1F0C475E" w:rsidR="0089170B" w:rsidRPr="00C207CB" w:rsidRDefault="0089170B" w:rsidP="0089170B">
            <w:pPr>
              <w:spacing w:after="0"/>
              <w:jc w:val="right"/>
              <w:rPr>
                <w:sz w:val="20"/>
                <w:szCs w:val="20"/>
              </w:rPr>
            </w:pPr>
            <w:r w:rsidRPr="00C207CB">
              <w:rPr>
                <w:sz w:val="20"/>
                <w:szCs w:val="20"/>
              </w:rPr>
              <w:t>5 240</w:t>
            </w:r>
          </w:p>
        </w:tc>
      </w:tr>
      <w:tr w:rsidR="0089170B" w:rsidRPr="00770D47" w14:paraId="5571201F" w14:textId="77777777" w:rsidTr="008368B7">
        <w:tc>
          <w:tcPr>
            <w:tcW w:w="2405" w:type="dxa"/>
            <w:tcBorders>
              <w:top w:val="single" w:sz="4" w:space="0" w:color="auto"/>
              <w:left w:val="nil"/>
              <w:bottom w:val="nil"/>
              <w:right w:val="nil"/>
            </w:tcBorders>
          </w:tcPr>
          <w:p w14:paraId="1B0784D1" w14:textId="1E3A08E0" w:rsidR="0089170B" w:rsidRPr="008368B7" w:rsidRDefault="0089170B" w:rsidP="0089170B">
            <w:pPr>
              <w:spacing w:after="0"/>
              <w:rPr>
                <w:sz w:val="20"/>
                <w:szCs w:val="20"/>
                <w:highlight w:val="yellow"/>
              </w:rPr>
            </w:pPr>
          </w:p>
        </w:tc>
        <w:tc>
          <w:tcPr>
            <w:tcW w:w="866" w:type="dxa"/>
            <w:tcBorders>
              <w:top w:val="single" w:sz="4" w:space="0" w:color="auto"/>
              <w:left w:val="nil"/>
              <w:bottom w:val="nil"/>
              <w:right w:val="nil"/>
            </w:tcBorders>
          </w:tcPr>
          <w:p w14:paraId="0A7EFD9A" w14:textId="77777777" w:rsidR="0089170B" w:rsidRPr="008368B7" w:rsidRDefault="0089170B" w:rsidP="0089170B">
            <w:pPr>
              <w:spacing w:after="0"/>
              <w:rPr>
                <w:sz w:val="20"/>
                <w:szCs w:val="20"/>
                <w:highlight w:val="yellow"/>
              </w:rPr>
            </w:pPr>
          </w:p>
        </w:tc>
        <w:tc>
          <w:tcPr>
            <w:tcW w:w="1013" w:type="dxa"/>
            <w:tcBorders>
              <w:top w:val="single" w:sz="4" w:space="0" w:color="auto"/>
              <w:left w:val="nil"/>
              <w:bottom w:val="nil"/>
              <w:right w:val="nil"/>
            </w:tcBorders>
          </w:tcPr>
          <w:p w14:paraId="44D3AED9" w14:textId="77777777" w:rsidR="0089170B" w:rsidRPr="008368B7" w:rsidRDefault="0089170B" w:rsidP="0089170B">
            <w:pPr>
              <w:spacing w:after="0"/>
              <w:rPr>
                <w:sz w:val="20"/>
                <w:szCs w:val="20"/>
                <w:highlight w:val="yellow"/>
              </w:rPr>
            </w:pPr>
          </w:p>
        </w:tc>
        <w:tc>
          <w:tcPr>
            <w:tcW w:w="930" w:type="dxa"/>
            <w:tcBorders>
              <w:top w:val="single" w:sz="4" w:space="0" w:color="auto"/>
              <w:left w:val="nil"/>
              <w:bottom w:val="nil"/>
              <w:right w:val="nil"/>
            </w:tcBorders>
          </w:tcPr>
          <w:p w14:paraId="07E793A0" w14:textId="77777777" w:rsidR="0089170B" w:rsidRPr="008368B7" w:rsidRDefault="0089170B" w:rsidP="0089170B">
            <w:pPr>
              <w:spacing w:after="0"/>
              <w:rPr>
                <w:sz w:val="20"/>
                <w:szCs w:val="20"/>
                <w:highlight w:val="yellow"/>
              </w:rPr>
            </w:pPr>
          </w:p>
        </w:tc>
        <w:tc>
          <w:tcPr>
            <w:tcW w:w="992" w:type="dxa"/>
            <w:tcBorders>
              <w:top w:val="single" w:sz="4" w:space="0" w:color="auto"/>
              <w:left w:val="nil"/>
              <w:bottom w:val="nil"/>
              <w:right w:val="nil"/>
            </w:tcBorders>
          </w:tcPr>
          <w:p w14:paraId="5A171DF7" w14:textId="77777777" w:rsidR="0089170B" w:rsidRPr="008368B7" w:rsidRDefault="0089170B" w:rsidP="0089170B">
            <w:pPr>
              <w:spacing w:after="0"/>
              <w:rPr>
                <w:sz w:val="20"/>
                <w:szCs w:val="20"/>
                <w:highlight w:val="yellow"/>
              </w:rPr>
            </w:pPr>
          </w:p>
        </w:tc>
        <w:tc>
          <w:tcPr>
            <w:tcW w:w="992" w:type="dxa"/>
            <w:tcBorders>
              <w:top w:val="single" w:sz="4" w:space="0" w:color="auto"/>
              <w:left w:val="nil"/>
              <w:bottom w:val="nil"/>
              <w:right w:val="nil"/>
            </w:tcBorders>
          </w:tcPr>
          <w:p w14:paraId="43E57974" w14:textId="77777777" w:rsidR="0089170B" w:rsidRPr="008368B7" w:rsidRDefault="0089170B" w:rsidP="0089170B">
            <w:pPr>
              <w:spacing w:after="0"/>
              <w:rPr>
                <w:sz w:val="20"/>
                <w:szCs w:val="20"/>
                <w:highlight w:val="yellow"/>
              </w:rPr>
            </w:pPr>
          </w:p>
        </w:tc>
      </w:tr>
      <w:tr w:rsidR="0089170B" w:rsidRPr="00770D47" w14:paraId="7B6549D2" w14:textId="77777777" w:rsidTr="008368B7">
        <w:tc>
          <w:tcPr>
            <w:tcW w:w="2405" w:type="dxa"/>
            <w:tcBorders>
              <w:top w:val="nil"/>
              <w:left w:val="nil"/>
              <w:bottom w:val="nil"/>
              <w:right w:val="nil"/>
            </w:tcBorders>
          </w:tcPr>
          <w:p w14:paraId="062327F2" w14:textId="324C93EA" w:rsidR="0089170B" w:rsidRPr="008368B7" w:rsidRDefault="0089170B" w:rsidP="0089170B">
            <w:pPr>
              <w:spacing w:after="0"/>
              <w:rPr>
                <w:sz w:val="20"/>
                <w:szCs w:val="20"/>
                <w:highlight w:val="yellow"/>
              </w:rPr>
            </w:pPr>
          </w:p>
        </w:tc>
        <w:tc>
          <w:tcPr>
            <w:tcW w:w="866" w:type="dxa"/>
            <w:tcBorders>
              <w:top w:val="nil"/>
              <w:left w:val="nil"/>
              <w:bottom w:val="nil"/>
              <w:right w:val="nil"/>
            </w:tcBorders>
          </w:tcPr>
          <w:p w14:paraId="0DC02B03" w14:textId="77777777" w:rsidR="0089170B" w:rsidRPr="008368B7" w:rsidRDefault="0089170B" w:rsidP="0089170B">
            <w:pPr>
              <w:spacing w:after="0"/>
              <w:rPr>
                <w:sz w:val="20"/>
                <w:szCs w:val="20"/>
                <w:highlight w:val="yellow"/>
              </w:rPr>
            </w:pPr>
          </w:p>
        </w:tc>
        <w:tc>
          <w:tcPr>
            <w:tcW w:w="1013" w:type="dxa"/>
            <w:tcBorders>
              <w:top w:val="nil"/>
              <w:left w:val="nil"/>
              <w:bottom w:val="nil"/>
              <w:right w:val="nil"/>
            </w:tcBorders>
          </w:tcPr>
          <w:p w14:paraId="203EB921" w14:textId="77777777" w:rsidR="0089170B" w:rsidRPr="008368B7" w:rsidRDefault="0089170B" w:rsidP="0089170B">
            <w:pPr>
              <w:spacing w:after="0"/>
              <w:rPr>
                <w:sz w:val="20"/>
                <w:szCs w:val="20"/>
                <w:highlight w:val="yellow"/>
              </w:rPr>
            </w:pPr>
          </w:p>
        </w:tc>
        <w:tc>
          <w:tcPr>
            <w:tcW w:w="930" w:type="dxa"/>
            <w:tcBorders>
              <w:top w:val="nil"/>
              <w:left w:val="nil"/>
              <w:bottom w:val="nil"/>
              <w:right w:val="nil"/>
            </w:tcBorders>
          </w:tcPr>
          <w:p w14:paraId="2150F2D1" w14:textId="77777777" w:rsidR="0089170B" w:rsidRPr="008368B7" w:rsidRDefault="0089170B" w:rsidP="0089170B">
            <w:pPr>
              <w:spacing w:after="0"/>
              <w:rPr>
                <w:sz w:val="20"/>
                <w:szCs w:val="20"/>
                <w:highlight w:val="yellow"/>
              </w:rPr>
            </w:pPr>
          </w:p>
        </w:tc>
        <w:tc>
          <w:tcPr>
            <w:tcW w:w="992" w:type="dxa"/>
            <w:tcBorders>
              <w:top w:val="nil"/>
              <w:left w:val="nil"/>
              <w:bottom w:val="nil"/>
              <w:right w:val="nil"/>
            </w:tcBorders>
          </w:tcPr>
          <w:p w14:paraId="39800EDF" w14:textId="77777777" w:rsidR="0089170B" w:rsidRPr="008368B7" w:rsidRDefault="0089170B" w:rsidP="0089170B">
            <w:pPr>
              <w:spacing w:after="0"/>
              <w:rPr>
                <w:sz w:val="20"/>
                <w:szCs w:val="20"/>
                <w:highlight w:val="yellow"/>
              </w:rPr>
            </w:pPr>
          </w:p>
        </w:tc>
        <w:tc>
          <w:tcPr>
            <w:tcW w:w="992" w:type="dxa"/>
            <w:tcBorders>
              <w:top w:val="nil"/>
              <w:left w:val="nil"/>
              <w:bottom w:val="nil"/>
              <w:right w:val="nil"/>
            </w:tcBorders>
          </w:tcPr>
          <w:p w14:paraId="00C75DC7" w14:textId="77777777" w:rsidR="0089170B" w:rsidRPr="008368B7" w:rsidRDefault="0089170B" w:rsidP="0089170B">
            <w:pPr>
              <w:spacing w:after="0"/>
              <w:rPr>
                <w:sz w:val="20"/>
                <w:szCs w:val="20"/>
                <w:highlight w:val="yellow"/>
              </w:rPr>
            </w:pPr>
          </w:p>
        </w:tc>
      </w:tr>
    </w:tbl>
    <w:p w14:paraId="3FA2714B" w14:textId="4A540592" w:rsidR="00115943" w:rsidRPr="003E1CF3" w:rsidRDefault="0042786B" w:rsidP="00B83AFD">
      <w:pPr>
        <w:spacing w:after="160" w:line="259" w:lineRule="auto"/>
        <w:rPr>
          <w:b/>
          <w:bCs/>
          <w:sz w:val="22"/>
        </w:rPr>
      </w:pPr>
      <w:r w:rsidRPr="00C5430E">
        <w:rPr>
          <w:b/>
          <w:bCs/>
          <w:sz w:val="22"/>
        </w:rPr>
        <w:t>Jäsenennuste</w:t>
      </w:r>
      <w:r w:rsidR="008F3393" w:rsidRPr="00C5430E">
        <w:rPr>
          <w:b/>
          <w:bCs/>
          <w:sz w:val="22"/>
        </w:rPr>
        <w:t xml:space="preserve"> </w:t>
      </w:r>
      <w:r w:rsidRPr="00C5430E">
        <w:rPr>
          <w:b/>
          <w:bCs/>
          <w:sz w:val="22"/>
        </w:rPr>
        <w:t xml:space="preserve">10 vuoden </w:t>
      </w:r>
      <w:r w:rsidR="002A6DC1" w:rsidRPr="00C5430E">
        <w:rPr>
          <w:b/>
          <w:bCs/>
          <w:sz w:val="22"/>
        </w:rPr>
        <w:t>ajalle</w:t>
      </w:r>
      <w:r w:rsidR="00990936" w:rsidRPr="003E1CF3">
        <w:rPr>
          <w:b/>
          <w:bCs/>
          <w:sz w:val="22"/>
        </w:rPr>
        <w:br/>
      </w:r>
    </w:p>
    <w:tbl>
      <w:tblPr>
        <w:tblStyle w:val="TaulukkoRuudukko"/>
        <w:tblW w:w="7567" w:type="dxa"/>
        <w:tblLayout w:type="fixed"/>
        <w:tblLook w:val="04A0" w:firstRow="1" w:lastRow="0" w:firstColumn="1" w:lastColumn="0" w:noHBand="0" w:noVBand="1"/>
      </w:tblPr>
      <w:tblGrid>
        <w:gridCol w:w="1271"/>
        <w:gridCol w:w="1986"/>
        <w:gridCol w:w="2155"/>
        <w:gridCol w:w="2155"/>
      </w:tblGrid>
      <w:tr w:rsidR="00F568E4" w:rsidRPr="003E1CF3" w14:paraId="289F11BD" w14:textId="77777777" w:rsidTr="00485FA8">
        <w:trPr>
          <w:trHeight w:val="588"/>
        </w:trPr>
        <w:tc>
          <w:tcPr>
            <w:tcW w:w="1271" w:type="dxa"/>
            <w:shd w:val="clear" w:color="auto" w:fill="BDD6EE" w:themeFill="accent1" w:themeFillTint="66"/>
          </w:tcPr>
          <w:p w14:paraId="76112A15" w14:textId="77777777" w:rsidR="00356B53" w:rsidRPr="003E1CF3" w:rsidRDefault="00356B53" w:rsidP="00B83AFD">
            <w:pPr>
              <w:spacing w:after="0"/>
              <w:rPr>
                <w:b/>
                <w:bCs/>
                <w:sz w:val="18"/>
                <w:szCs w:val="18"/>
              </w:rPr>
            </w:pPr>
          </w:p>
          <w:p w14:paraId="5F8BD0DE" w14:textId="03661552" w:rsidR="005569E8" w:rsidRPr="003E1CF3" w:rsidRDefault="005569E8" w:rsidP="005569E8">
            <w:pPr>
              <w:spacing w:after="0"/>
              <w:jc w:val="center"/>
              <w:rPr>
                <w:b/>
                <w:bCs/>
                <w:sz w:val="18"/>
                <w:szCs w:val="18"/>
              </w:rPr>
            </w:pPr>
            <w:r w:rsidRPr="003E1CF3">
              <w:rPr>
                <w:b/>
                <w:bCs/>
                <w:sz w:val="18"/>
                <w:szCs w:val="18"/>
              </w:rPr>
              <w:t>Vuosi</w:t>
            </w:r>
          </w:p>
        </w:tc>
        <w:tc>
          <w:tcPr>
            <w:tcW w:w="1986" w:type="dxa"/>
            <w:shd w:val="clear" w:color="auto" w:fill="BDD6EE" w:themeFill="accent1" w:themeFillTint="66"/>
          </w:tcPr>
          <w:p w14:paraId="156B2B07" w14:textId="77777777" w:rsidR="00485FA8" w:rsidRPr="003E1CF3" w:rsidRDefault="00485FA8" w:rsidP="005569E8">
            <w:pPr>
              <w:spacing w:after="0"/>
              <w:jc w:val="center"/>
              <w:rPr>
                <w:b/>
                <w:bCs/>
                <w:sz w:val="18"/>
                <w:szCs w:val="18"/>
              </w:rPr>
            </w:pPr>
          </w:p>
          <w:p w14:paraId="67A1A70A" w14:textId="77777777" w:rsidR="00356B53" w:rsidRPr="003E1CF3" w:rsidRDefault="00356B53" w:rsidP="005569E8">
            <w:pPr>
              <w:spacing w:after="0"/>
              <w:jc w:val="center"/>
              <w:rPr>
                <w:b/>
                <w:bCs/>
                <w:sz w:val="18"/>
                <w:szCs w:val="18"/>
              </w:rPr>
            </w:pPr>
            <w:r w:rsidRPr="003E1CF3">
              <w:rPr>
                <w:b/>
                <w:bCs/>
                <w:sz w:val="18"/>
                <w:szCs w:val="18"/>
              </w:rPr>
              <w:t>Jäsenmäärä</w:t>
            </w:r>
          </w:p>
          <w:p w14:paraId="11D8AD11" w14:textId="070F0E58" w:rsidR="00356B53" w:rsidRPr="003E1CF3" w:rsidRDefault="00D27B8A" w:rsidP="005569E8">
            <w:pPr>
              <w:spacing w:after="0"/>
              <w:jc w:val="center"/>
              <w:rPr>
                <w:b/>
                <w:bCs/>
                <w:sz w:val="18"/>
                <w:szCs w:val="18"/>
              </w:rPr>
            </w:pPr>
            <w:r w:rsidRPr="003E1CF3">
              <w:rPr>
                <w:b/>
                <w:bCs/>
                <w:sz w:val="18"/>
                <w:szCs w:val="18"/>
              </w:rPr>
              <w:t>31.12.</w:t>
            </w:r>
          </w:p>
        </w:tc>
        <w:tc>
          <w:tcPr>
            <w:tcW w:w="2155" w:type="dxa"/>
            <w:shd w:val="clear" w:color="auto" w:fill="BDD6EE" w:themeFill="accent1" w:themeFillTint="66"/>
          </w:tcPr>
          <w:p w14:paraId="3AD996C1" w14:textId="77777777" w:rsidR="002A75EF" w:rsidRPr="003E1CF3" w:rsidRDefault="002A75EF" w:rsidP="00204F91">
            <w:pPr>
              <w:spacing w:after="0"/>
              <w:jc w:val="center"/>
              <w:rPr>
                <w:b/>
                <w:bCs/>
                <w:sz w:val="18"/>
                <w:szCs w:val="18"/>
              </w:rPr>
            </w:pPr>
          </w:p>
          <w:p w14:paraId="6FA927E7" w14:textId="4F98BCCE" w:rsidR="00C970C7" w:rsidRPr="003E1CF3" w:rsidRDefault="002A75EF" w:rsidP="00204F91">
            <w:pPr>
              <w:spacing w:after="0"/>
              <w:jc w:val="center"/>
              <w:rPr>
                <w:b/>
                <w:bCs/>
                <w:sz w:val="18"/>
                <w:szCs w:val="18"/>
              </w:rPr>
            </w:pPr>
            <w:r w:rsidRPr="003E1CF3">
              <w:rPr>
                <w:b/>
                <w:bCs/>
                <w:sz w:val="18"/>
                <w:szCs w:val="18"/>
              </w:rPr>
              <w:t>M</w:t>
            </w:r>
            <w:r w:rsidR="00356B53" w:rsidRPr="003E1CF3">
              <w:rPr>
                <w:b/>
                <w:bCs/>
                <w:sz w:val="18"/>
                <w:szCs w:val="18"/>
              </w:rPr>
              <w:t>uutos</w:t>
            </w:r>
            <w:r w:rsidR="00DF7603" w:rsidRPr="003E1CF3">
              <w:rPr>
                <w:b/>
                <w:bCs/>
                <w:sz w:val="18"/>
                <w:szCs w:val="18"/>
              </w:rPr>
              <w:t xml:space="preserve"> </w:t>
            </w:r>
            <w:r w:rsidR="00F568E4" w:rsidRPr="003E1CF3">
              <w:rPr>
                <w:b/>
                <w:bCs/>
                <w:sz w:val="18"/>
                <w:szCs w:val="18"/>
              </w:rPr>
              <w:t>v</w:t>
            </w:r>
            <w:r w:rsidR="00AC0454" w:rsidRPr="003E1CF3">
              <w:rPr>
                <w:b/>
                <w:bCs/>
                <w:sz w:val="18"/>
                <w:szCs w:val="18"/>
              </w:rPr>
              <w:t>rt.</w:t>
            </w:r>
          </w:p>
          <w:p w14:paraId="61EA81D5" w14:textId="5E812B68" w:rsidR="00487359" w:rsidRPr="003E1CF3" w:rsidRDefault="00487359" w:rsidP="00204F91">
            <w:pPr>
              <w:spacing w:after="0"/>
              <w:jc w:val="center"/>
              <w:rPr>
                <w:b/>
                <w:bCs/>
                <w:sz w:val="18"/>
                <w:szCs w:val="18"/>
              </w:rPr>
            </w:pPr>
            <w:r w:rsidRPr="003E1CF3">
              <w:rPr>
                <w:b/>
                <w:bCs/>
                <w:sz w:val="18"/>
                <w:szCs w:val="18"/>
              </w:rPr>
              <w:t>v</w:t>
            </w:r>
            <w:r w:rsidR="00D340D1">
              <w:rPr>
                <w:b/>
                <w:bCs/>
                <w:sz w:val="18"/>
                <w:szCs w:val="18"/>
              </w:rPr>
              <w:t xml:space="preserve">uoden </w:t>
            </w:r>
            <w:r w:rsidR="0049778C" w:rsidRPr="003E1CF3">
              <w:rPr>
                <w:b/>
                <w:bCs/>
                <w:sz w:val="18"/>
                <w:szCs w:val="18"/>
              </w:rPr>
              <w:t>202</w:t>
            </w:r>
            <w:r w:rsidR="00B7750A" w:rsidRPr="003E1CF3">
              <w:rPr>
                <w:b/>
                <w:bCs/>
                <w:sz w:val="18"/>
                <w:szCs w:val="18"/>
              </w:rPr>
              <w:t>3</w:t>
            </w:r>
            <w:r w:rsidR="0049778C" w:rsidRPr="003E1CF3">
              <w:rPr>
                <w:b/>
                <w:bCs/>
                <w:sz w:val="18"/>
                <w:szCs w:val="18"/>
              </w:rPr>
              <w:t xml:space="preserve"> </w:t>
            </w:r>
          </w:p>
          <w:p w14:paraId="4074258A" w14:textId="2952A59B" w:rsidR="00A44A6C" w:rsidRPr="003E1CF3" w:rsidRDefault="00A74700" w:rsidP="00204F91">
            <w:pPr>
              <w:spacing w:after="0"/>
              <w:jc w:val="center"/>
              <w:rPr>
                <w:b/>
                <w:bCs/>
                <w:sz w:val="18"/>
                <w:szCs w:val="18"/>
              </w:rPr>
            </w:pPr>
            <w:r w:rsidRPr="003E1CF3">
              <w:rPr>
                <w:b/>
                <w:bCs/>
                <w:sz w:val="18"/>
                <w:szCs w:val="18"/>
              </w:rPr>
              <w:t>jäsenmäärää</w:t>
            </w:r>
            <w:r w:rsidR="00AC0454" w:rsidRPr="003E1CF3">
              <w:rPr>
                <w:b/>
                <w:bCs/>
                <w:sz w:val="18"/>
                <w:szCs w:val="18"/>
              </w:rPr>
              <w:t>n</w:t>
            </w:r>
            <w:r w:rsidR="001B5F99" w:rsidRPr="003E1CF3">
              <w:rPr>
                <w:b/>
                <w:bCs/>
                <w:sz w:val="18"/>
                <w:szCs w:val="18"/>
              </w:rPr>
              <w:t xml:space="preserve"> </w:t>
            </w:r>
            <w:r w:rsidR="006275BD" w:rsidRPr="003E1CF3">
              <w:rPr>
                <w:b/>
                <w:bCs/>
                <w:sz w:val="18"/>
                <w:szCs w:val="18"/>
              </w:rPr>
              <w:t xml:space="preserve">      </w:t>
            </w:r>
            <w:r w:rsidR="00B7750A" w:rsidRPr="003E1CF3">
              <w:rPr>
                <w:b/>
                <w:bCs/>
                <w:sz w:val="18"/>
                <w:szCs w:val="18"/>
              </w:rPr>
              <w:t>4</w:t>
            </w:r>
            <w:r w:rsidR="006275BD" w:rsidRPr="003E1CF3">
              <w:rPr>
                <w:b/>
                <w:bCs/>
                <w:sz w:val="18"/>
                <w:szCs w:val="18"/>
              </w:rPr>
              <w:t xml:space="preserve"> 851</w:t>
            </w:r>
          </w:p>
        </w:tc>
        <w:tc>
          <w:tcPr>
            <w:tcW w:w="2155" w:type="dxa"/>
            <w:shd w:val="clear" w:color="auto" w:fill="BDD6EE" w:themeFill="accent1" w:themeFillTint="66"/>
          </w:tcPr>
          <w:p w14:paraId="331E3918" w14:textId="77777777" w:rsidR="002A75EF" w:rsidRPr="003E1CF3" w:rsidRDefault="002A75EF" w:rsidP="005815B4">
            <w:pPr>
              <w:spacing w:after="0"/>
              <w:jc w:val="center"/>
              <w:rPr>
                <w:b/>
                <w:bCs/>
                <w:sz w:val="18"/>
                <w:szCs w:val="18"/>
              </w:rPr>
            </w:pPr>
          </w:p>
          <w:p w14:paraId="52EDC352" w14:textId="4C10B662" w:rsidR="00356B53" w:rsidRPr="003E1CF3" w:rsidRDefault="00356B53" w:rsidP="005815B4">
            <w:pPr>
              <w:spacing w:after="0"/>
              <w:jc w:val="center"/>
              <w:rPr>
                <w:b/>
                <w:bCs/>
                <w:sz w:val="18"/>
                <w:szCs w:val="18"/>
              </w:rPr>
            </w:pPr>
            <w:r w:rsidRPr="003E1CF3">
              <w:rPr>
                <w:b/>
                <w:bCs/>
                <w:sz w:val="18"/>
                <w:szCs w:val="18"/>
              </w:rPr>
              <w:t>Kirkkoon</w:t>
            </w:r>
          </w:p>
          <w:p w14:paraId="66175830" w14:textId="2F3631CD" w:rsidR="00356B53" w:rsidRPr="003E1CF3" w:rsidRDefault="00356B53" w:rsidP="005815B4">
            <w:pPr>
              <w:spacing w:after="0"/>
              <w:jc w:val="center"/>
              <w:rPr>
                <w:b/>
                <w:bCs/>
                <w:sz w:val="18"/>
                <w:szCs w:val="18"/>
              </w:rPr>
            </w:pPr>
            <w:r w:rsidRPr="003E1CF3">
              <w:rPr>
                <w:b/>
                <w:bCs/>
                <w:sz w:val="18"/>
                <w:szCs w:val="18"/>
              </w:rPr>
              <w:t>kuuluvuus</w:t>
            </w:r>
            <w:r w:rsidR="002A75EF" w:rsidRPr="003E1CF3">
              <w:rPr>
                <w:b/>
                <w:bCs/>
                <w:sz w:val="18"/>
                <w:szCs w:val="18"/>
              </w:rPr>
              <w:t>-</w:t>
            </w:r>
            <w:r w:rsidRPr="003E1CF3">
              <w:rPr>
                <w:b/>
                <w:bCs/>
                <w:sz w:val="18"/>
                <w:szCs w:val="18"/>
              </w:rPr>
              <w:t>%</w:t>
            </w:r>
          </w:p>
        </w:tc>
      </w:tr>
      <w:tr w:rsidR="0068210F" w:rsidRPr="003E1CF3" w14:paraId="6F248878" w14:textId="77777777" w:rsidTr="00356B53">
        <w:tc>
          <w:tcPr>
            <w:tcW w:w="1271" w:type="dxa"/>
          </w:tcPr>
          <w:p w14:paraId="79785380" w14:textId="28575DE3" w:rsidR="0068210F" w:rsidRPr="003E1CF3" w:rsidRDefault="0068210F" w:rsidP="0068210F">
            <w:pPr>
              <w:spacing w:after="0"/>
              <w:jc w:val="center"/>
              <w:rPr>
                <w:sz w:val="18"/>
                <w:szCs w:val="18"/>
              </w:rPr>
            </w:pPr>
            <w:r w:rsidRPr="003E1CF3">
              <w:rPr>
                <w:sz w:val="18"/>
                <w:szCs w:val="18"/>
              </w:rPr>
              <w:t>2025</w:t>
            </w:r>
          </w:p>
        </w:tc>
        <w:tc>
          <w:tcPr>
            <w:tcW w:w="1986" w:type="dxa"/>
          </w:tcPr>
          <w:p w14:paraId="18285F85" w14:textId="3AB98CB4" w:rsidR="0068210F" w:rsidRPr="003E1CF3" w:rsidRDefault="0068210F" w:rsidP="0068210F">
            <w:pPr>
              <w:spacing w:after="0"/>
              <w:jc w:val="center"/>
              <w:rPr>
                <w:sz w:val="18"/>
                <w:szCs w:val="18"/>
              </w:rPr>
            </w:pPr>
            <w:r w:rsidRPr="003E1CF3">
              <w:rPr>
                <w:sz w:val="18"/>
                <w:szCs w:val="18"/>
              </w:rPr>
              <w:t>4</w:t>
            </w:r>
            <w:r>
              <w:rPr>
                <w:sz w:val="18"/>
                <w:szCs w:val="18"/>
              </w:rPr>
              <w:t xml:space="preserve"> 650</w:t>
            </w:r>
          </w:p>
        </w:tc>
        <w:tc>
          <w:tcPr>
            <w:tcW w:w="2155" w:type="dxa"/>
          </w:tcPr>
          <w:p w14:paraId="5FE53B45" w14:textId="7B57BAEA" w:rsidR="0068210F" w:rsidRPr="003E1CF3" w:rsidRDefault="0068210F" w:rsidP="0068210F">
            <w:pPr>
              <w:spacing w:after="0"/>
              <w:jc w:val="center"/>
              <w:rPr>
                <w:sz w:val="18"/>
                <w:szCs w:val="18"/>
              </w:rPr>
            </w:pPr>
            <w:r w:rsidRPr="003E1CF3">
              <w:rPr>
                <w:sz w:val="18"/>
                <w:szCs w:val="18"/>
              </w:rPr>
              <w:t>-</w:t>
            </w:r>
            <w:r>
              <w:rPr>
                <w:sz w:val="18"/>
                <w:szCs w:val="18"/>
              </w:rPr>
              <w:t>201</w:t>
            </w:r>
          </w:p>
        </w:tc>
        <w:tc>
          <w:tcPr>
            <w:tcW w:w="2155" w:type="dxa"/>
          </w:tcPr>
          <w:p w14:paraId="71E16675" w14:textId="6FAAA7EE" w:rsidR="0068210F" w:rsidRPr="003E1CF3" w:rsidRDefault="0068210F" w:rsidP="0068210F">
            <w:pPr>
              <w:spacing w:after="0"/>
              <w:jc w:val="center"/>
              <w:rPr>
                <w:sz w:val="18"/>
                <w:szCs w:val="18"/>
              </w:rPr>
            </w:pPr>
            <w:r w:rsidRPr="003E1CF3">
              <w:rPr>
                <w:sz w:val="18"/>
                <w:szCs w:val="18"/>
              </w:rPr>
              <w:t>7</w:t>
            </w:r>
            <w:r>
              <w:rPr>
                <w:sz w:val="18"/>
                <w:szCs w:val="18"/>
              </w:rPr>
              <w:t>7,0</w:t>
            </w:r>
          </w:p>
        </w:tc>
      </w:tr>
      <w:tr w:rsidR="0068210F" w:rsidRPr="003E1CF3" w14:paraId="3E824CDA" w14:textId="77777777" w:rsidTr="007961BF">
        <w:tc>
          <w:tcPr>
            <w:tcW w:w="1271" w:type="dxa"/>
            <w:shd w:val="clear" w:color="auto" w:fill="D9E2F3" w:themeFill="accent5" w:themeFillTint="33"/>
          </w:tcPr>
          <w:p w14:paraId="67944812" w14:textId="61EABCDB" w:rsidR="0068210F" w:rsidRPr="003E1CF3" w:rsidRDefault="0068210F" w:rsidP="0068210F">
            <w:pPr>
              <w:tabs>
                <w:tab w:val="left" w:pos="204"/>
                <w:tab w:val="center" w:pos="527"/>
              </w:tabs>
              <w:spacing w:after="0"/>
              <w:jc w:val="center"/>
              <w:rPr>
                <w:sz w:val="18"/>
                <w:szCs w:val="18"/>
              </w:rPr>
            </w:pPr>
            <w:r w:rsidRPr="003E1CF3">
              <w:rPr>
                <w:sz w:val="18"/>
                <w:szCs w:val="18"/>
              </w:rPr>
              <w:t>2026</w:t>
            </w:r>
          </w:p>
        </w:tc>
        <w:tc>
          <w:tcPr>
            <w:tcW w:w="1986" w:type="dxa"/>
            <w:shd w:val="clear" w:color="auto" w:fill="D9E2F3" w:themeFill="accent5" w:themeFillTint="33"/>
          </w:tcPr>
          <w:p w14:paraId="3E9DCAB5" w14:textId="055BF7B4" w:rsidR="0068210F" w:rsidRPr="003E1CF3" w:rsidRDefault="0068210F" w:rsidP="0068210F">
            <w:pPr>
              <w:spacing w:after="0"/>
              <w:jc w:val="center"/>
              <w:rPr>
                <w:sz w:val="18"/>
                <w:szCs w:val="18"/>
              </w:rPr>
            </w:pPr>
            <w:r w:rsidRPr="003E1CF3">
              <w:rPr>
                <w:sz w:val="18"/>
                <w:szCs w:val="18"/>
              </w:rPr>
              <w:t xml:space="preserve">4 </w:t>
            </w:r>
            <w:r>
              <w:rPr>
                <w:sz w:val="18"/>
                <w:szCs w:val="18"/>
              </w:rPr>
              <w:t>554</w:t>
            </w:r>
          </w:p>
        </w:tc>
        <w:tc>
          <w:tcPr>
            <w:tcW w:w="2155" w:type="dxa"/>
            <w:shd w:val="clear" w:color="auto" w:fill="D9E2F3" w:themeFill="accent5" w:themeFillTint="33"/>
          </w:tcPr>
          <w:p w14:paraId="4676585F" w14:textId="343A5536" w:rsidR="0068210F" w:rsidRPr="003E1CF3" w:rsidRDefault="0068210F" w:rsidP="0068210F">
            <w:pPr>
              <w:spacing w:after="0"/>
              <w:jc w:val="center"/>
              <w:rPr>
                <w:sz w:val="18"/>
                <w:szCs w:val="18"/>
              </w:rPr>
            </w:pPr>
            <w:r w:rsidRPr="003E1CF3">
              <w:rPr>
                <w:sz w:val="18"/>
                <w:szCs w:val="18"/>
              </w:rPr>
              <w:t>-</w:t>
            </w:r>
            <w:r>
              <w:rPr>
                <w:sz w:val="18"/>
                <w:szCs w:val="18"/>
              </w:rPr>
              <w:t>297</w:t>
            </w:r>
          </w:p>
        </w:tc>
        <w:tc>
          <w:tcPr>
            <w:tcW w:w="2155" w:type="dxa"/>
            <w:shd w:val="clear" w:color="auto" w:fill="D9E2F3" w:themeFill="accent5" w:themeFillTint="33"/>
          </w:tcPr>
          <w:p w14:paraId="52F5E5EB" w14:textId="3CE3C186" w:rsidR="0068210F" w:rsidRPr="003E1CF3" w:rsidRDefault="0068210F" w:rsidP="0068210F">
            <w:pPr>
              <w:spacing w:after="0"/>
              <w:jc w:val="center"/>
              <w:rPr>
                <w:sz w:val="18"/>
                <w:szCs w:val="18"/>
              </w:rPr>
            </w:pPr>
            <w:r>
              <w:rPr>
                <w:sz w:val="18"/>
                <w:szCs w:val="18"/>
              </w:rPr>
              <w:t>76,4</w:t>
            </w:r>
          </w:p>
        </w:tc>
      </w:tr>
      <w:tr w:rsidR="0068210F" w:rsidRPr="003E1CF3" w14:paraId="4FE7F574" w14:textId="77777777" w:rsidTr="009C1C06">
        <w:trPr>
          <w:trHeight w:val="361"/>
        </w:trPr>
        <w:tc>
          <w:tcPr>
            <w:tcW w:w="1271" w:type="dxa"/>
          </w:tcPr>
          <w:p w14:paraId="27CB10ED" w14:textId="0A176C82" w:rsidR="0068210F" w:rsidRPr="003E1CF3" w:rsidRDefault="0068210F" w:rsidP="0068210F">
            <w:pPr>
              <w:spacing w:after="0"/>
              <w:jc w:val="center"/>
              <w:rPr>
                <w:sz w:val="18"/>
                <w:szCs w:val="18"/>
              </w:rPr>
            </w:pPr>
            <w:r w:rsidRPr="003E1CF3">
              <w:rPr>
                <w:sz w:val="18"/>
                <w:szCs w:val="18"/>
              </w:rPr>
              <w:t>2027</w:t>
            </w:r>
          </w:p>
        </w:tc>
        <w:tc>
          <w:tcPr>
            <w:tcW w:w="1986" w:type="dxa"/>
          </w:tcPr>
          <w:p w14:paraId="345523BF" w14:textId="3FAA6AA1" w:rsidR="0068210F" w:rsidRPr="003E1CF3" w:rsidRDefault="0068210F" w:rsidP="0068210F">
            <w:pPr>
              <w:spacing w:after="0"/>
              <w:jc w:val="center"/>
              <w:rPr>
                <w:sz w:val="18"/>
                <w:szCs w:val="18"/>
              </w:rPr>
            </w:pPr>
            <w:r w:rsidRPr="003E1CF3">
              <w:rPr>
                <w:sz w:val="18"/>
                <w:szCs w:val="18"/>
              </w:rPr>
              <w:t xml:space="preserve">4 </w:t>
            </w:r>
            <w:r>
              <w:rPr>
                <w:sz w:val="18"/>
                <w:szCs w:val="18"/>
              </w:rPr>
              <w:t>464</w:t>
            </w:r>
          </w:p>
        </w:tc>
        <w:tc>
          <w:tcPr>
            <w:tcW w:w="2155" w:type="dxa"/>
          </w:tcPr>
          <w:p w14:paraId="41493373" w14:textId="07C96D32" w:rsidR="0068210F" w:rsidRPr="003E1CF3" w:rsidRDefault="0068210F" w:rsidP="0068210F">
            <w:pPr>
              <w:spacing w:after="0"/>
              <w:jc w:val="center"/>
              <w:rPr>
                <w:sz w:val="18"/>
                <w:szCs w:val="18"/>
              </w:rPr>
            </w:pPr>
            <w:r w:rsidRPr="003E1CF3">
              <w:rPr>
                <w:sz w:val="18"/>
                <w:szCs w:val="18"/>
              </w:rPr>
              <w:t>-</w:t>
            </w:r>
            <w:r>
              <w:rPr>
                <w:sz w:val="18"/>
                <w:szCs w:val="18"/>
              </w:rPr>
              <w:t>387</w:t>
            </w:r>
          </w:p>
        </w:tc>
        <w:tc>
          <w:tcPr>
            <w:tcW w:w="2155" w:type="dxa"/>
          </w:tcPr>
          <w:p w14:paraId="440005B6" w14:textId="556ECE4F" w:rsidR="0068210F" w:rsidRPr="003E1CF3" w:rsidRDefault="0068210F" w:rsidP="0068210F">
            <w:pPr>
              <w:spacing w:after="0"/>
              <w:jc w:val="center"/>
              <w:rPr>
                <w:sz w:val="18"/>
                <w:szCs w:val="18"/>
              </w:rPr>
            </w:pPr>
            <w:r>
              <w:rPr>
                <w:sz w:val="18"/>
                <w:szCs w:val="18"/>
              </w:rPr>
              <w:t>75,8</w:t>
            </w:r>
          </w:p>
        </w:tc>
      </w:tr>
      <w:tr w:rsidR="00821627" w:rsidRPr="003E1CF3" w14:paraId="31698950" w14:textId="77777777" w:rsidTr="007961BF">
        <w:tc>
          <w:tcPr>
            <w:tcW w:w="1271" w:type="dxa"/>
            <w:shd w:val="clear" w:color="auto" w:fill="D9E2F3" w:themeFill="accent5" w:themeFillTint="33"/>
          </w:tcPr>
          <w:p w14:paraId="10C030EB" w14:textId="58407F1F" w:rsidR="00821627" w:rsidRPr="003E1CF3" w:rsidRDefault="00821627" w:rsidP="00821627">
            <w:pPr>
              <w:spacing w:after="0"/>
              <w:jc w:val="center"/>
              <w:rPr>
                <w:sz w:val="18"/>
                <w:szCs w:val="18"/>
              </w:rPr>
            </w:pPr>
            <w:r w:rsidRPr="003E1CF3">
              <w:rPr>
                <w:sz w:val="18"/>
                <w:szCs w:val="18"/>
              </w:rPr>
              <w:t>2028</w:t>
            </w:r>
          </w:p>
        </w:tc>
        <w:tc>
          <w:tcPr>
            <w:tcW w:w="1986" w:type="dxa"/>
            <w:shd w:val="clear" w:color="auto" w:fill="D9E2F3" w:themeFill="accent5" w:themeFillTint="33"/>
          </w:tcPr>
          <w:p w14:paraId="38216FAD" w14:textId="3D599CEE" w:rsidR="00821627" w:rsidRPr="003E1CF3" w:rsidRDefault="00821627" w:rsidP="00821627">
            <w:pPr>
              <w:spacing w:after="0"/>
              <w:jc w:val="center"/>
              <w:rPr>
                <w:sz w:val="18"/>
                <w:szCs w:val="18"/>
              </w:rPr>
            </w:pPr>
            <w:r w:rsidRPr="003E1CF3">
              <w:rPr>
                <w:sz w:val="18"/>
                <w:szCs w:val="18"/>
              </w:rPr>
              <w:t xml:space="preserve">4 </w:t>
            </w:r>
            <w:r>
              <w:rPr>
                <w:sz w:val="18"/>
                <w:szCs w:val="18"/>
              </w:rPr>
              <w:t>374</w:t>
            </w:r>
          </w:p>
        </w:tc>
        <w:tc>
          <w:tcPr>
            <w:tcW w:w="2155" w:type="dxa"/>
            <w:shd w:val="clear" w:color="auto" w:fill="D9E2F3" w:themeFill="accent5" w:themeFillTint="33"/>
          </w:tcPr>
          <w:p w14:paraId="75C6248C" w14:textId="31E63A0B" w:rsidR="00821627" w:rsidRPr="003E1CF3" w:rsidRDefault="00821627" w:rsidP="00821627">
            <w:pPr>
              <w:spacing w:after="0"/>
              <w:jc w:val="center"/>
              <w:rPr>
                <w:sz w:val="18"/>
                <w:szCs w:val="18"/>
              </w:rPr>
            </w:pPr>
            <w:r w:rsidRPr="003E1CF3">
              <w:rPr>
                <w:sz w:val="18"/>
                <w:szCs w:val="18"/>
              </w:rPr>
              <w:t>-</w:t>
            </w:r>
            <w:r>
              <w:rPr>
                <w:sz w:val="18"/>
                <w:szCs w:val="18"/>
              </w:rPr>
              <w:t>477</w:t>
            </w:r>
          </w:p>
        </w:tc>
        <w:tc>
          <w:tcPr>
            <w:tcW w:w="2155" w:type="dxa"/>
            <w:shd w:val="clear" w:color="auto" w:fill="D9E2F3" w:themeFill="accent5" w:themeFillTint="33"/>
          </w:tcPr>
          <w:p w14:paraId="1F87A249" w14:textId="684D7AD4" w:rsidR="00821627" w:rsidRPr="003E1CF3" w:rsidRDefault="00821627" w:rsidP="00821627">
            <w:pPr>
              <w:spacing w:after="0"/>
              <w:jc w:val="center"/>
              <w:rPr>
                <w:sz w:val="18"/>
                <w:szCs w:val="18"/>
              </w:rPr>
            </w:pPr>
            <w:r>
              <w:rPr>
                <w:sz w:val="18"/>
                <w:szCs w:val="18"/>
              </w:rPr>
              <w:t>75,2</w:t>
            </w:r>
          </w:p>
        </w:tc>
      </w:tr>
      <w:tr w:rsidR="00821627" w:rsidRPr="003E1CF3" w14:paraId="783D9D49" w14:textId="77777777" w:rsidTr="00356B53">
        <w:tc>
          <w:tcPr>
            <w:tcW w:w="1271" w:type="dxa"/>
          </w:tcPr>
          <w:p w14:paraId="38C57DC8" w14:textId="4A9AA08F" w:rsidR="00821627" w:rsidRPr="003E1CF3" w:rsidRDefault="00821627" w:rsidP="00821627">
            <w:pPr>
              <w:spacing w:after="0"/>
              <w:jc w:val="center"/>
              <w:rPr>
                <w:sz w:val="18"/>
                <w:szCs w:val="18"/>
              </w:rPr>
            </w:pPr>
            <w:r w:rsidRPr="003E1CF3">
              <w:rPr>
                <w:sz w:val="18"/>
                <w:szCs w:val="18"/>
              </w:rPr>
              <w:t>2029</w:t>
            </w:r>
          </w:p>
        </w:tc>
        <w:tc>
          <w:tcPr>
            <w:tcW w:w="1986" w:type="dxa"/>
          </w:tcPr>
          <w:p w14:paraId="0B773295" w14:textId="290E5E0D" w:rsidR="00821627" w:rsidRPr="003E1CF3" w:rsidRDefault="00821627" w:rsidP="00821627">
            <w:pPr>
              <w:spacing w:after="0"/>
              <w:jc w:val="center"/>
              <w:rPr>
                <w:sz w:val="18"/>
                <w:szCs w:val="18"/>
              </w:rPr>
            </w:pPr>
            <w:r w:rsidRPr="003E1CF3">
              <w:rPr>
                <w:sz w:val="18"/>
                <w:szCs w:val="18"/>
              </w:rPr>
              <w:t xml:space="preserve">4 </w:t>
            </w:r>
            <w:r>
              <w:rPr>
                <w:sz w:val="18"/>
                <w:szCs w:val="18"/>
              </w:rPr>
              <w:t>291</w:t>
            </w:r>
          </w:p>
        </w:tc>
        <w:tc>
          <w:tcPr>
            <w:tcW w:w="2155" w:type="dxa"/>
          </w:tcPr>
          <w:p w14:paraId="76DC3832" w14:textId="273AD2DE" w:rsidR="00821627" w:rsidRPr="003E1CF3" w:rsidRDefault="00821627" w:rsidP="00821627">
            <w:pPr>
              <w:spacing w:after="0"/>
              <w:jc w:val="center"/>
              <w:rPr>
                <w:sz w:val="18"/>
                <w:szCs w:val="18"/>
              </w:rPr>
            </w:pPr>
            <w:r w:rsidRPr="003E1CF3">
              <w:rPr>
                <w:sz w:val="18"/>
                <w:szCs w:val="18"/>
              </w:rPr>
              <w:t>-</w:t>
            </w:r>
            <w:r>
              <w:rPr>
                <w:sz w:val="18"/>
                <w:szCs w:val="18"/>
              </w:rPr>
              <w:t>560</w:t>
            </w:r>
          </w:p>
        </w:tc>
        <w:tc>
          <w:tcPr>
            <w:tcW w:w="2155" w:type="dxa"/>
          </w:tcPr>
          <w:p w14:paraId="2B30551A" w14:textId="16B866B1" w:rsidR="00821627" w:rsidRPr="003E1CF3" w:rsidRDefault="00821627" w:rsidP="00821627">
            <w:pPr>
              <w:spacing w:after="0"/>
              <w:jc w:val="center"/>
              <w:rPr>
                <w:sz w:val="18"/>
                <w:szCs w:val="18"/>
              </w:rPr>
            </w:pPr>
            <w:r>
              <w:rPr>
                <w:sz w:val="18"/>
                <w:szCs w:val="18"/>
              </w:rPr>
              <w:t>74,7</w:t>
            </w:r>
          </w:p>
        </w:tc>
      </w:tr>
      <w:tr w:rsidR="00821627" w:rsidRPr="003E1CF3" w14:paraId="434FF836" w14:textId="77777777" w:rsidTr="007961BF">
        <w:tc>
          <w:tcPr>
            <w:tcW w:w="1271" w:type="dxa"/>
            <w:shd w:val="clear" w:color="auto" w:fill="D9E2F3" w:themeFill="accent5" w:themeFillTint="33"/>
          </w:tcPr>
          <w:p w14:paraId="6EC7E75D" w14:textId="5DBE1676" w:rsidR="00821627" w:rsidRPr="003E1CF3" w:rsidRDefault="00821627" w:rsidP="00821627">
            <w:pPr>
              <w:spacing w:after="0"/>
              <w:jc w:val="center"/>
              <w:rPr>
                <w:sz w:val="18"/>
                <w:szCs w:val="18"/>
              </w:rPr>
            </w:pPr>
            <w:r w:rsidRPr="003E1CF3">
              <w:rPr>
                <w:sz w:val="18"/>
                <w:szCs w:val="18"/>
              </w:rPr>
              <w:t>2030</w:t>
            </w:r>
          </w:p>
        </w:tc>
        <w:tc>
          <w:tcPr>
            <w:tcW w:w="1986" w:type="dxa"/>
            <w:shd w:val="clear" w:color="auto" w:fill="D9E2F3" w:themeFill="accent5" w:themeFillTint="33"/>
          </w:tcPr>
          <w:p w14:paraId="0603BFB8" w14:textId="60709DC8" w:rsidR="00821627" w:rsidRPr="003E1CF3" w:rsidRDefault="00821627" w:rsidP="00821627">
            <w:pPr>
              <w:spacing w:after="0"/>
              <w:jc w:val="center"/>
              <w:rPr>
                <w:sz w:val="18"/>
                <w:szCs w:val="18"/>
              </w:rPr>
            </w:pPr>
            <w:r w:rsidRPr="003E1CF3">
              <w:rPr>
                <w:sz w:val="18"/>
                <w:szCs w:val="18"/>
              </w:rPr>
              <w:t xml:space="preserve">4 </w:t>
            </w:r>
            <w:r>
              <w:rPr>
                <w:sz w:val="18"/>
                <w:szCs w:val="18"/>
              </w:rPr>
              <w:t>210</w:t>
            </w:r>
          </w:p>
        </w:tc>
        <w:tc>
          <w:tcPr>
            <w:tcW w:w="2155" w:type="dxa"/>
            <w:shd w:val="clear" w:color="auto" w:fill="D9E2F3" w:themeFill="accent5" w:themeFillTint="33"/>
          </w:tcPr>
          <w:p w14:paraId="58DE9CBB" w14:textId="5B61F798" w:rsidR="00821627" w:rsidRPr="003E1CF3" w:rsidRDefault="00821627" w:rsidP="00821627">
            <w:pPr>
              <w:spacing w:after="0"/>
              <w:jc w:val="center"/>
              <w:rPr>
                <w:sz w:val="18"/>
                <w:szCs w:val="18"/>
              </w:rPr>
            </w:pPr>
            <w:r w:rsidRPr="003E1CF3">
              <w:rPr>
                <w:sz w:val="18"/>
                <w:szCs w:val="18"/>
              </w:rPr>
              <w:t>-</w:t>
            </w:r>
            <w:r>
              <w:rPr>
                <w:sz w:val="18"/>
                <w:szCs w:val="18"/>
              </w:rPr>
              <w:t>641</w:t>
            </w:r>
          </w:p>
        </w:tc>
        <w:tc>
          <w:tcPr>
            <w:tcW w:w="2155" w:type="dxa"/>
            <w:shd w:val="clear" w:color="auto" w:fill="D9E2F3" w:themeFill="accent5" w:themeFillTint="33"/>
          </w:tcPr>
          <w:p w14:paraId="0FA18AA1" w14:textId="5864584F" w:rsidR="00821627" w:rsidRPr="003E1CF3" w:rsidRDefault="00821627" w:rsidP="00821627">
            <w:pPr>
              <w:spacing w:after="0"/>
              <w:jc w:val="center"/>
              <w:rPr>
                <w:sz w:val="18"/>
                <w:szCs w:val="18"/>
              </w:rPr>
            </w:pPr>
            <w:r>
              <w:rPr>
                <w:sz w:val="18"/>
                <w:szCs w:val="18"/>
              </w:rPr>
              <w:t>74,1</w:t>
            </w:r>
          </w:p>
        </w:tc>
      </w:tr>
      <w:tr w:rsidR="00821627" w:rsidRPr="003E1CF3" w14:paraId="31CEFC18" w14:textId="77777777" w:rsidTr="00356B53">
        <w:tc>
          <w:tcPr>
            <w:tcW w:w="1271" w:type="dxa"/>
          </w:tcPr>
          <w:p w14:paraId="6DF21285" w14:textId="50EDCF9F" w:rsidR="00821627" w:rsidRPr="003E1CF3" w:rsidRDefault="00821627" w:rsidP="00821627">
            <w:pPr>
              <w:tabs>
                <w:tab w:val="left" w:pos="288"/>
                <w:tab w:val="center" w:pos="527"/>
              </w:tabs>
              <w:spacing w:after="0"/>
              <w:jc w:val="center"/>
              <w:rPr>
                <w:sz w:val="18"/>
                <w:szCs w:val="18"/>
              </w:rPr>
            </w:pPr>
            <w:r w:rsidRPr="003E1CF3">
              <w:rPr>
                <w:sz w:val="18"/>
                <w:szCs w:val="18"/>
              </w:rPr>
              <w:t>2031</w:t>
            </w:r>
          </w:p>
        </w:tc>
        <w:tc>
          <w:tcPr>
            <w:tcW w:w="1986" w:type="dxa"/>
          </w:tcPr>
          <w:p w14:paraId="7ABD6F86" w14:textId="4E42D79C" w:rsidR="00821627" w:rsidRPr="003E1CF3" w:rsidRDefault="00821627" w:rsidP="00821627">
            <w:pPr>
              <w:spacing w:after="0"/>
              <w:jc w:val="center"/>
              <w:rPr>
                <w:sz w:val="18"/>
                <w:szCs w:val="18"/>
              </w:rPr>
            </w:pPr>
            <w:r w:rsidRPr="003E1CF3">
              <w:rPr>
                <w:sz w:val="18"/>
                <w:szCs w:val="18"/>
              </w:rPr>
              <w:t>4 1</w:t>
            </w:r>
            <w:r>
              <w:rPr>
                <w:sz w:val="18"/>
                <w:szCs w:val="18"/>
              </w:rPr>
              <w:t>30</w:t>
            </w:r>
          </w:p>
        </w:tc>
        <w:tc>
          <w:tcPr>
            <w:tcW w:w="2155" w:type="dxa"/>
          </w:tcPr>
          <w:p w14:paraId="506C6795" w14:textId="75565522" w:rsidR="00821627" w:rsidRPr="003E1CF3" w:rsidRDefault="00821627" w:rsidP="00821627">
            <w:pPr>
              <w:spacing w:after="0"/>
              <w:jc w:val="center"/>
              <w:rPr>
                <w:sz w:val="18"/>
                <w:szCs w:val="18"/>
              </w:rPr>
            </w:pPr>
            <w:r w:rsidRPr="003E1CF3">
              <w:rPr>
                <w:sz w:val="18"/>
                <w:szCs w:val="18"/>
              </w:rPr>
              <w:t>-</w:t>
            </w:r>
            <w:r>
              <w:rPr>
                <w:sz w:val="18"/>
                <w:szCs w:val="18"/>
              </w:rPr>
              <w:t>721</w:t>
            </w:r>
          </w:p>
        </w:tc>
        <w:tc>
          <w:tcPr>
            <w:tcW w:w="2155" w:type="dxa"/>
          </w:tcPr>
          <w:p w14:paraId="362B2FA1" w14:textId="0C0CF4E9" w:rsidR="00821627" w:rsidRPr="003E1CF3" w:rsidRDefault="00821627" w:rsidP="00821627">
            <w:pPr>
              <w:spacing w:after="0"/>
              <w:jc w:val="center"/>
              <w:rPr>
                <w:sz w:val="18"/>
                <w:szCs w:val="18"/>
              </w:rPr>
            </w:pPr>
            <w:r>
              <w:rPr>
                <w:sz w:val="18"/>
                <w:szCs w:val="18"/>
              </w:rPr>
              <w:t>73.6</w:t>
            </w:r>
          </w:p>
        </w:tc>
      </w:tr>
      <w:tr w:rsidR="00821627" w:rsidRPr="003E1CF3" w14:paraId="0F2B4221" w14:textId="77777777" w:rsidTr="007961BF">
        <w:tc>
          <w:tcPr>
            <w:tcW w:w="1271" w:type="dxa"/>
            <w:shd w:val="clear" w:color="auto" w:fill="D9E2F3" w:themeFill="accent5" w:themeFillTint="33"/>
          </w:tcPr>
          <w:p w14:paraId="6CA9FEEE" w14:textId="54089C41" w:rsidR="00821627" w:rsidRPr="003E1CF3" w:rsidRDefault="00821627" w:rsidP="00821627">
            <w:pPr>
              <w:spacing w:after="0"/>
              <w:jc w:val="center"/>
              <w:rPr>
                <w:sz w:val="18"/>
                <w:szCs w:val="18"/>
              </w:rPr>
            </w:pPr>
            <w:r w:rsidRPr="003E1CF3">
              <w:rPr>
                <w:sz w:val="18"/>
                <w:szCs w:val="18"/>
              </w:rPr>
              <w:t>2032</w:t>
            </w:r>
          </w:p>
        </w:tc>
        <w:tc>
          <w:tcPr>
            <w:tcW w:w="1986" w:type="dxa"/>
            <w:shd w:val="clear" w:color="auto" w:fill="D9E2F3" w:themeFill="accent5" w:themeFillTint="33"/>
          </w:tcPr>
          <w:p w14:paraId="50A5E4F9" w14:textId="695F3BCF" w:rsidR="00821627" w:rsidRPr="003E1CF3" w:rsidRDefault="00821627" w:rsidP="00821627">
            <w:pPr>
              <w:spacing w:after="0"/>
              <w:jc w:val="center"/>
              <w:rPr>
                <w:sz w:val="18"/>
                <w:szCs w:val="18"/>
              </w:rPr>
            </w:pPr>
            <w:r w:rsidRPr="003E1CF3">
              <w:rPr>
                <w:sz w:val="18"/>
                <w:szCs w:val="18"/>
              </w:rPr>
              <w:t xml:space="preserve">4 </w:t>
            </w:r>
            <w:r>
              <w:rPr>
                <w:sz w:val="18"/>
                <w:szCs w:val="18"/>
              </w:rPr>
              <w:t>053</w:t>
            </w:r>
          </w:p>
        </w:tc>
        <w:tc>
          <w:tcPr>
            <w:tcW w:w="2155" w:type="dxa"/>
            <w:shd w:val="clear" w:color="auto" w:fill="D9E2F3" w:themeFill="accent5" w:themeFillTint="33"/>
          </w:tcPr>
          <w:p w14:paraId="074E0FAF" w14:textId="05865802" w:rsidR="00821627" w:rsidRPr="003E1CF3" w:rsidRDefault="00821627" w:rsidP="00821627">
            <w:pPr>
              <w:spacing w:after="0"/>
              <w:jc w:val="center"/>
              <w:rPr>
                <w:sz w:val="18"/>
                <w:szCs w:val="18"/>
              </w:rPr>
            </w:pPr>
            <w:r w:rsidRPr="003E1CF3">
              <w:rPr>
                <w:sz w:val="18"/>
                <w:szCs w:val="18"/>
              </w:rPr>
              <w:t>-</w:t>
            </w:r>
            <w:r>
              <w:rPr>
                <w:sz w:val="18"/>
                <w:szCs w:val="18"/>
              </w:rPr>
              <w:t>798</w:t>
            </w:r>
          </w:p>
        </w:tc>
        <w:tc>
          <w:tcPr>
            <w:tcW w:w="2155" w:type="dxa"/>
            <w:shd w:val="clear" w:color="auto" w:fill="D9E2F3" w:themeFill="accent5" w:themeFillTint="33"/>
          </w:tcPr>
          <w:p w14:paraId="4D53492E" w14:textId="0DEAF61C" w:rsidR="00821627" w:rsidRPr="003E1CF3" w:rsidRDefault="00821627" w:rsidP="00821627">
            <w:pPr>
              <w:spacing w:after="0"/>
              <w:jc w:val="center"/>
              <w:rPr>
                <w:sz w:val="18"/>
                <w:szCs w:val="18"/>
              </w:rPr>
            </w:pPr>
            <w:r>
              <w:rPr>
                <w:sz w:val="18"/>
                <w:szCs w:val="18"/>
              </w:rPr>
              <w:t>73,0</w:t>
            </w:r>
          </w:p>
        </w:tc>
      </w:tr>
      <w:tr w:rsidR="00821627" w:rsidRPr="003E1CF3" w14:paraId="1FA5EE15" w14:textId="77777777" w:rsidTr="00356B53">
        <w:tc>
          <w:tcPr>
            <w:tcW w:w="1271" w:type="dxa"/>
          </w:tcPr>
          <w:p w14:paraId="0994AC5B" w14:textId="31A92FA1" w:rsidR="00821627" w:rsidRPr="003E1CF3" w:rsidRDefault="00821627" w:rsidP="00821627">
            <w:pPr>
              <w:tabs>
                <w:tab w:val="left" w:pos="252"/>
                <w:tab w:val="center" w:pos="527"/>
              </w:tabs>
              <w:spacing w:after="0"/>
              <w:jc w:val="center"/>
              <w:rPr>
                <w:sz w:val="18"/>
                <w:szCs w:val="18"/>
              </w:rPr>
            </w:pPr>
            <w:r w:rsidRPr="003E1CF3">
              <w:rPr>
                <w:sz w:val="18"/>
                <w:szCs w:val="18"/>
              </w:rPr>
              <w:t>2033</w:t>
            </w:r>
          </w:p>
        </w:tc>
        <w:tc>
          <w:tcPr>
            <w:tcW w:w="1986" w:type="dxa"/>
          </w:tcPr>
          <w:p w14:paraId="27A4D3A9" w14:textId="4294F3DA" w:rsidR="00821627" w:rsidRPr="003E1CF3" w:rsidRDefault="00821627" w:rsidP="00821627">
            <w:pPr>
              <w:spacing w:after="0"/>
              <w:jc w:val="center"/>
              <w:rPr>
                <w:sz w:val="18"/>
                <w:szCs w:val="18"/>
              </w:rPr>
            </w:pPr>
            <w:r>
              <w:rPr>
                <w:sz w:val="18"/>
                <w:szCs w:val="18"/>
              </w:rPr>
              <w:t>3 980</w:t>
            </w:r>
          </w:p>
        </w:tc>
        <w:tc>
          <w:tcPr>
            <w:tcW w:w="2155" w:type="dxa"/>
          </w:tcPr>
          <w:p w14:paraId="7958C180" w14:textId="675BCD28" w:rsidR="00821627" w:rsidRPr="003E1CF3" w:rsidRDefault="00821627" w:rsidP="00821627">
            <w:pPr>
              <w:spacing w:after="0"/>
              <w:jc w:val="center"/>
              <w:rPr>
                <w:sz w:val="18"/>
                <w:szCs w:val="18"/>
              </w:rPr>
            </w:pPr>
            <w:r>
              <w:rPr>
                <w:sz w:val="18"/>
                <w:szCs w:val="18"/>
              </w:rPr>
              <w:t>-871</w:t>
            </w:r>
          </w:p>
        </w:tc>
        <w:tc>
          <w:tcPr>
            <w:tcW w:w="2155" w:type="dxa"/>
          </w:tcPr>
          <w:p w14:paraId="05441352" w14:textId="47DA6500" w:rsidR="00821627" w:rsidRPr="003E1CF3" w:rsidRDefault="00821627" w:rsidP="00821627">
            <w:pPr>
              <w:spacing w:after="0"/>
              <w:jc w:val="center"/>
              <w:rPr>
                <w:sz w:val="18"/>
                <w:szCs w:val="18"/>
              </w:rPr>
            </w:pPr>
            <w:r>
              <w:rPr>
                <w:sz w:val="18"/>
                <w:szCs w:val="18"/>
              </w:rPr>
              <w:t>72,4</w:t>
            </w:r>
          </w:p>
        </w:tc>
      </w:tr>
      <w:tr w:rsidR="00821627" w:rsidRPr="00770D47" w14:paraId="4F6FE71F" w14:textId="77777777" w:rsidTr="00513102">
        <w:tc>
          <w:tcPr>
            <w:tcW w:w="1271" w:type="dxa"/>
            <w:shd w:val="clear" w:color="auto" w:fill="D9E2F3" w:themeFill="accent5" w:themeFillTint="33"/>
          </w:tcPr>
          <w:p w14:paraId="3BAB656F" w14:textId="7138F7DB" w:rsidR="00821627" w:rsidRPr="003E1CF3" w:rsidRDefault="00821627" w:rsidP="00821627">
            <w:pPr>
              <w:spacing w:after="0"/>
              <w:jc w:val="center"/>
              <w:rPr>
                <w:sz w:val="18"/>
                <w:szCs w:val="18"/>
              </w:rPr>
            </w:pPr>
            <w:r w:rsidRPr="003E1CF3">
              <w:rPr>
                <w:sz w:val="18"/>
                <w:szCs w:val="18"/>
              </w:rPr>
              <w:t>203</w:t>
            </w:r>
            <w:r>
              <w:rPr>
                <w:sz w:val="18"/>
                <w:szCs w:val="18"/>
              </w:rPr>
              <w:t>4</w:t>
            </w:r>
          </w:p>
        </w:tc>
        <w:tc>
          <w:tcPr>
            <w:tcW w:w="1986" w:type="dxa"/>
            <w:shd w:val="clear" w:color="auto" w:fill="D9E2F3" w:themeFill="accent5" w:themeFillTint="33"/>
          </w:tcPr>
          <w:p w14:paraId="395F29F1" w14:textId="77FD5C4A" w:rsidR="00821627" w:rsidRPr="003E1CF3" w:rsidRDefault="00821627" w:rsidP="00821627">
            <w:pPr>
              <w:spacing w:after="0"/>
              <w:jc w:val="center"/>
              <w:rPr>
                <w:sz w:val="18"/>
                <w:szCs w:val="18"/>
              </w:rPr>
            </w:pPr>
            <w:r>
              <w:rPr>
                <w:sz w:val="18"/>
                <w:szCs w:val="18"/>
              </w:rPr>
              <w:t>3 906</w:t>
            </w:r>
          </w:p>
        </w:tc>
        <w:tc>
          <w:tcPr>
            <w:tcW w:w="2155" w:type="dxa"/>
            <w:shd w:val="clear" w:color="auto" w:fill="D9E2F3" w:themeFill="accent5" w:themeFillTint="33"/>
          </w:tcPr>
          <w:p w14:paraId="12D8DB7E" w14:textId="473A8966" w:rsidR="00821627" w:rsidRPr="003E1CF3" w:rsidRDefault="00821627" w:rsidP="00821627">
            <w:pPr>
              <w:spacing w:after="0"/>
              <w:jc w:val="center"/>
              <w:rPr>
                <w:sz w:val="18"/>
                <w:szCs w:val="18"/>
              </w:rPr>
            </w:pPr>
            <w:r>
              <w:rPr>
                <w:sz w:val="18"/>
                <w:szCs w:val="18"/>
              </w:rPr>
              <w:t>-945</w:t>
            </w:r>
          </w:p>
        </w:tc>
        <w:tc>
          <w:tcPr>
            <w:tcW w:w="2155" w:type="dxa"/>
            <w:shd w:val="clear" w:color="auto" w:fill="D9E2F3" w:themeFill="accent5" w:themeFillTint="33"/>
          </w:tcPr>
          <w:p w14:paraId="741E74B3" w14:textId="5B53333F" w:rsidR="00821627" w:rsidRPr="003E1CF3" w:rsidRDefault="00821627" w:rsidP="00821627">
            <w:pPr>
              <w:spacing w:after="0"/>
              <w:jc w:val="center"/>
              <w:rPr>
                <w:sz w:val="18"/>
                <w:szCs w:val="18"/>
              </w:rPr>
            </w:pPr>
            <w:r>
              <w:rPr>
                <w:sz w:val="18"/>
                <w:szCs w:val="18"/>
              </w:rPr>
              <w:t>71.8</w:t>
            </w:r>
          </w:p>
        </w:tc>
      </w:tr>
    </w:tbl>
    <w:p w14:paraId="7A81842F" w14:textId="77777777" w:rsidR="00F27C12" w:rsidRDefault="00F27C12" w:rsidP="0092512A">
      <w:pPr>
        <w:spacing w:after="160" w:line="259" w:lineRule="auto"/>
        <w:rPr>
          <w:sz w:val="32"/>
          <w:szCs w:val="32"/>
        </w:rPr>
      </w:pPr>
    </w:p>
    <w:tbl>
      <w:tblPr>
        <w:tblpPr w:leftFromText="141" w:rightFromText="141" w:vertAnchor="text" w:tblpY="1"/>
        <w:tblOverlap w:val="never"/>
        <w:tblW w:w="50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347"/>
        <w:gridCol w:w="901"/>
        <w:gridCol w:w="911"/>
        <w:gridCol w:w="911"/>
      </w:tblGrid>
      <w:tr w:rsidR="009A5ED6" w:rsidRPr="002C303A" w14:paraId="3E261CA1" w14:textId="77777777">
        <w:trPr>
          <w:trHeight w:val="277"/>
        </w:trPr>
        <w:tc>
          <w:tcPr>
            <w:tcW w:w="3248" w:type="dxa"/>
            <w:gridSpan w:val="2"/>
            <w:tcBorders>
              <w:top w:val="single" w:sz="4" w:space="0" w:color="auto"/>
              <w:left w:val="single" w:sz="4" w:space="0" w:color="auto"/>
              <w:bottom w:val="nil"/>
            </w:tcBorders>
            <w:shd w:val="clear" w:color="auto" w:fill="auto"/>
            <w:noWrap/>
            <w:vAlign w:val="bottom"/>
            <w:hideMark/>
          </w:tcPr>
          <w:p w14:paraId="78D83A7F" w14:textId="77777777" w:rsidR="009A5ED6" w:rsidRPr="00CE0824" w:rsidRDefault="009A5ED6">
            <w:pPr>
              <w:spacing w:after="0" w:line="240" w:lineRule="auto"/>
              <w:rPr>
                <w:rFonts w:ascii="Times New Roman" w:eastAsia="Times New Roman" w:hAnsi="Times New Roman" w:cs="Times New Roman"/>
                <w:b/>
                <w:bCs/>
                <w:sz w:val="20"/>
                <w:szCs w:val="20"/>
                <w:lang w:eastAsia="fi-FI"/>
              </w:rPr>
            </w:pPr>
          </w:p>
        </w:tc>
        <w:tc>
          <w:tcPr>
            <w:tcW w:w="911" w:type="dxa"/>
            <w:tcBorders>
              <w:top w:val="single" w:sz="4" w:space="0" w:color="auto"/>
              <w:bottom w:val="nil"/>
            </w:tcBorders>
            <w:shd w:val="clear" w:color="auto" w:fill="auto"/>
            <w:noWrap/>
            <w:vAlign w:val="bottom"/>
            <w:hideMark/>
          </w:tcPr>
          <w:p w14:paraId="1A490C54" w14:textId="77777777" w:rsidR="009A5ED6" w:rsidRPr="00CE0824" w:rsidRDefault="009A5ED6">
            <w:pPr>
              <w:spacing w:after="0" w:line="240" w:lineRule="auto"/>
              <w:jc w:val="right"/>
              <w:rPr>
                <w:rFonts w:eastAsia="Times New Roman" w:cs="Calibri"/>
                <w:b/>
                <w:bCs/>
                <w:color w:val="000000"/>
                <w:sz w:val="20"/>
                <w:szCs w:val="20"/>
                <w:lang w:eastAsia="fi-FI"/>
              </w:rPr>
            </w:pPr>
            <w:r w:rsidRPr="00CE0824">
              <w:rPr>
                <w:rFonts w:eastAsia="Times New Roman" w:cs="Calibri"/>
                <w:b/>
                <w:bCs/>
                <w:color w:val="000000"/>
                <w:sz w:val="20"/>
                <w:szCs w:val="20"/>
                <w:lang w:eastAsia="fi-FI"/>
              </w:rPr>
              <w:t>v.2024</w:t>
            </w:r>
          </w:p>
        </w:tc>
        <w:tc>
          <w:tcPr>
            <w:tcW w:w="911" w:type="dxa"/>
            <w:tcBorders>
              <w:top w:val="single" w:sz="4" w:space="0" w:color="auto"/>
              <w:bottom w:val="nil"/>
              <w:right w:val="single" w:sz="4" w:space="0" w:color="auto"/>
            </w:tcBorders>
            <w:shd w:val="clear" w:color="auto" w:fill="auto"/>
            <w:noWrap/>
            <w:vAlign w:val="bottom"/>
            <w:hideMark/>
          </w:tcPr>
          <w:p w14:paraId="7F6AC575" w14:textId="77777777" w:rsidR="009A5ED6" w:rsidRPr="00CE0824" w:rsidRDefault="009A5ED6">
            <w:pPr>
              <w:spacing w:after="0" w:line="240" w:lineRule="auto"/>
              <w:jc w:val="right"/>
              <w:rPr>
                <w:rFonts w:eastAsia="Times New Roman" w:cs="Calibri"/>
                <w:b/>
                <w:bCs/>
                <w:color w:val="000000"/>
                <w:sz w:val="20"/>
                <w:szCs w:val="20"/>
                <w:lang w:eastAsia="fi-FI"/>
              </w:rPr>
            </w:pPr>
            <w:r w:rsidRPr="00CE0824">
              <w:rPr>
                <w:rFonts w:eastAsia="Times New Roman" w:cs="Calibri"/>
                <w:b/>
                <w:bCs/>
                <w:color w:val="000000"/>
                <w:sz w:val="20"/>
                <w:szCs w:val="20"/>
                <w:lang w:eastAsia="fi-FI"/>
              </w:rPr>
              <w:t>v.2023</w:t>
            </w:r>
          </w:p>
        </w:tc>
      </w:tr>
      <w:tr w:rsidR="009A5ED6" w:rsidRPr="002C303A" w14:paraId="44008E44" w14:textId="77777777">
        <w:trPr>
          <w:trHeight w:val="277"/>
        </w:trPr>
        <w:tc>
          <w:tcPr>
            <w:tcW w:w="3248" w:type="dxa"/>
            <w:gridSpan w:val="2"/>
            <w:tcBorders>
              <w:top w:val="nil"/>
              <w:left w:val="single" w:sz="4" w:space="0" w:color="auto"/>
              <w:bottom w:val="nil"/>
            </w:tcBorders>
            <w:shd w:val="clear" w:color="auto" w:fill="auto"/>
            <w:noWrap/>
            <w:vAlign w:val="bottom"/>
            <w:hideMark/>
          </w:tcPr>
          <w:p w14:paraId="57252188" w14:textId="77777777" w:rsidR="009A5ED6" w:rsidRPr="00CE0824" w:rsidRDefault="009A5ED6">
            <w:pPr>
              <w:spacing w:after="0" w:line="240" w:lineRule="auto"/>
              <w:rPr>
                <w:rFonts w:eastAsia="Times New Roman" w:cs="Calibri"/>
                <w:color w:val="000000"/>
                <w:sz w:val="20"/>
                <w:szCs w:val="20"/>
                <w:lang w:eastAsia="fi-FI"/>
              </w:rPr>
            </w:pPr>
            <w:r w:rsidRPr="00CE0824">
              <w:rPr>
                <w:rFonts w:eastAsia="Times New Roman" w:cs="Calibri"/>
                <w:color w:val="000000"/>
                <w:sz w:val="20"/>
                <w:szCs w:val="20"/>
                <w:lang w:eastAsia="fi-FI"/>
              </w:rPr>
              <w:t>Lapset (0–6)</w:t>
            </w:r>
          </w:p>
        </w:tc>
        <w:tc>
          <w:tcPr>
            <w:tcW w:w="911" w:type="dxa"/>
            <w:tcBorders>
              <w:top w:val="nil"/>
              <w:bottom w:val="nil"/>
            </w:tcBorders>
            <w:shd w:val="clear" w:color="auto" w:fill="auto"/>
            <w:noWrap/>
            <w:vAlign w:val="bottom"/>
            <w:hideMark/>
          </w:tcPr>
          <w:p w14:paraId="46843E77" w14:textId="77777777" w:rsidR="009A5ED6" w:rsidRPr="00CE0824" w:rsidRDefault="009A5ED6">
            <w:pPr>
              <w:spacing w:after="0" w:line="240" w:lineRule="auto"/>
              <w:jc w:val="right"/>
              <w:rPr>
                <w:rFonts w:eastAsia="Times New Roman" w:cs="Calibri"/>
                <w:color w:val="000000"/>
                <w:sz w:val="20"/>
                <w:szCs w:val="20"/>
                <w:lang w:eastAsia="fi-FI"/>
              </w:rPr>
            </w:pPr>
            <w:r w:rsidRPr="00CE0824">
              <w:rPr>
                <w:rFonts w:eastAsia="Times New Roman" w:cs="Calibri"/>
                <w:color w:val="000000"/>
                <w:sz w:val="20"/>
                <w:szCs w:val="20"/>
                <w:lang w:eastAsia="fi-FI"/>
              </w:rPr>
              <w:t>183</w:t>
            </w:r>
          </w:p>
        </w:tc>
        <w:tc>
          <w:tcPr>
            <w:tcW w:w="911" w:type="dxa"/>
            <w:tcBorders>
              <w:top w:val="nil"/>
              <w:bottom w:val="nil"/>
              <w:right w:val="single" w:sz="4" w:space="0" w:color="auto"/>
            </w:tcBorders>
            <w:shd w:val="clear" w:color="auto" w:fill="auto"/>
            <w:noWrap/>
            <w:vAlign w:val="bottom"/>
            <w:hideMark/>
          </w:tcPr>
          <w:p w14:paraId="5A5D2FD3" w14:textId="77777777" w:rsidR="009A5ED6" w:rsidRPr="00CE0824" w:rsidRDefault="009A5ED6">
            <w:pPr>
              <w:spacing w:after="0" w:line="240" w:lineRule="auto"/>
              <w:jc w:val="right"/>
              <w:rPr>
                <w:rFonts w:eastAsia="Times New Roman" w:cs="Calibri"/>
                <w:color w:val="000000"/>
                <w:sz w:val="20"/>
                <w:szCs w:val="20"/>
                <w:lang w:eastAsia="fi-FI"/>
              </w:rPr>
            </w:pPr>
            <w:r w:rsidRPr="00CE0824">
              <w:rPr>
                <w:rFonts w:eastAsia="Times New Roman" w:cs="Calibri"/>
                <w:color w:val="000000"/>
                <w:sz w:val="20"/>
                <w:szCs w:val="20"/>
                <w:lang w:eastAsia="fi-FI"/>
              </w:rPr>
              <w:t>198</w:t>
            </w:r>
          </w:p>
        </w:tc>
      </w:tr>
      <w:tr w:rsidR="009A5ED6" w:rsidRPr="002C303A" w14:paraId="50E50338" w14:textId="77777777">
        <w:trPr>
          <w:trHeight w:val="277"/>
        </w:trPr>
        <w:tc>
          <w:tcPr>
            <w:tcW w:w="3248" w:type="dxa"/>
            <w:gridSpan w:val="2"/>
            <w:tcBorders>
              <w:top w:val="nil"/>
              <w:left w:val="single" w:sz="4" w:space="0" w:color="auto"/>
              <w:bottom w:val="nil"/>
            </w:tcBorders>
            <w:shd w:val="clear" w:color="auto" w:fill="auto"/>
            <w:noWrap/>
            <w:vAlign w:val="bottom"/>
            <w:hideMark/>
          </w:tcPr>
          <w:p w14:paraId="645E8DA9" w14:textId="77777777" w:rsidR="009A5ED6" w:rsidRPr="00CE0824" w:rsidRDefault="009A5ED6">
            <w:pPr>
              <w:spacing w:after="0" w:line="240" w:lineRule="auto"/>
              <w:rPr>
                <w:rFonts w:eastAsia="Times New Roman" w:cs="Calibri"/>
                <w:color w:val="000000"/>
                <w:sz w:val="20"/>
                <w:szCs w:val="20"/>
                <w:lang w:eastAsia="fi-FI"/>
              </w:rPr>
            </w:pPr>
            <w:r w:rsidRPr="00CE0824">
              <w:rPr>
                <w:rFonts w:eastAsia="Times New Roman" w:cs="Calibri"/>
                <w:color w:val="000000"/>
                <w:sz w:val="20"/>
                <w:szCs w:val="20"/>
                <w:lang w:eastAsia="fi-FI"/>
              </w:rPr>
              <w:t>Varhaisnuoret (7–14)</w:t>
            </w:r>
          </w:p>
        </w:tc>
        <w:tc>
          <w:tcPr>
            <w:tcW w:w="911" w:type="dxa"/>
            <w:tcBorders>
              <w:top w:val="nil"/>
              <w:bottom w:val="nil"/>
            </w:tcBorders>
            <w:shd w:val="clear" w:color="auto" w:fill="auto"/>
            <w:noWrap/>
            <w:vAlign w:val="bottom"/>
            <w:hideMark/>
          </w:tcPr>
          <w:p w14:paraId="1A6D66C3" w14:textId="77777777" w:rsidR="009A5ED6" w:rsidRPr="00CE0824" w:rsidRDefault="009A5ED6">
            <w:pPr>
              <w:spacing w:after="0" w:line="240" w:lineRule="auto"/>
              <w:jc w:val="right"/>
              <w:rPr>
                <w:rFonts w:eastAsia="Times New Roman" w:cs="Calibri"/>
                <w:color w:val="000000"/>
                <w:sz w:val="20"/>
                <w:szCs w:val="20"/>
                <w:lang w:eastAsia="fi-FI"/>
              </w:rPr>
            </w:pPr>
            <w:r w:rsidRPr="00CE0824">
              <w:rPr>
                <w:rFonts w:eastAsia="Times New Roman" w:cs="Calibri"/>
                <w:color w:val="000000"/>
                <w:sz w:val="20"/>
                <w:szCs w:val="20"/>
                <w:lang w:eastAsia="fi-FI"/>
              </w:rPr>
              <w:t>345</w:t>
            </w:r>
          </w:p>
        </w:tc>
        <w:tc>
          <w:tcPr>
            <w:tcW w:w="911" w:type="dxa"/>
            <w:tcBorders>
              <w:top w:val="nil"/>
              <w:bottom w:val="nil"/>
              <w:right w:val="single" w:sz="4" w:space="0" w:color="auto"/>
            </w:tcBorders>
            <w:shd w:val="clear" w:color="auto" w:fill="auto"/>
            <w:noWrap/>
            <w:vAlign w:val="bottom"/>
            <w:hideMark/>
          </w:tcPr>
          <w:p w14:paraId="720BFC90" w14:textId="77777777" w:rsidR="009A5ED6" w:rsidRPr="00CE0824" w:rsidRDefault="009A5ED6">
            <w:pPr>
              <w:spacing w:after="0" w:line="240" w:lineRule="auto"/>
              <w:jc w:val="right"/>
              <w:rPr>
                <w:rFonts w:eastAsia="Times New Roman" w:cs="Calibri"/>
                <w:color w:val="000000"/>
                <w:sz w:val="20"/>
                <w:szCs w:val="20"/>
                <w:lang w:eastAsia="fi-FI"/>
              </w:rPr>
            </w:pPr>
            <w:r w:rsidRPr="00CE0824">
              <w:rPr>
                <w:rFonts w:eastAsia="Times New Roman" w:cs="Calibri"/>
                <w:color w:val="000000"/>
                <w:sz w:val="20"/>
                <w:szCs w:val="20"/>
                <w:lang w:eastAsia="fi-FI"/>
              </w:rPr>
              <w:t>390</w:t>
            </w:r>
          </w:p>
        </w:tc>
      </w:tr>
      <w:tr w:rsidR="009A5ED6" w:rsidRPr="002C303A" w14:paraId="6E55C500" w14:textId="77777777">
        <w:trPr>
          <w:trHeight w:val="277"/>
        </w:trPr>
        <w:tc>
          <w:tcPr>
            <w:tcW w:w="3248" w:type="dxa"/>
            <w:gridSpan w:val="2"/>
            <w:tcBorders>
              <w:top w:val="nil"/>
              <w:left w:val="single" w:sz="4" w:space="0" w:color="auto"/>
              <w:bottom w:val="nil"/>
            </w:tcBorders>
            <w:shd w:val="clear" w:color="auto" w:fill="auto"/>
            <w:noWrap/>
            <w:vAlign w:val="bottom"/>
            <w:hideMark/>
          </w:tcPr>
          <w:p w14:paraId="7CB94C30" w14:textId="77777777" w:rsidR="009A5ED6" w:rsidRPr="00CE0824" w:rsidRDefault="009A5ED6">
            <w:pPr>
              <w:spacing w:after="0" w:line="240" w:lineRule="auto"/>
              <w:rPr>
                <w:rFonts w:eastAsia="Times New Roman" w:cs="Calibri"/>
                <w:color w:val="000000"/>
                <w:sz w:val="20"/>
                <w:szCs w:val="20"/>
                <w:lang w:eastAsia="fi-FI"/>
              </w:rPr>
            </w:pPr>
            <w:r w:rsidRPr="00CE0824">
              <w:rPr>
                <w:rFonts w:eastAsia="Times New Roman" w:cs="Calibri"/>
                <w:color w:val="000000"/>
                <w:sz w:val="20"/>
                <w:szCs w:val="20"/>
                <w:lang w:eastAsia="fi-FI"/>
              </w:rPr>
              <w:t>Nuoret (15–17)</w:t>
            </w:r>
          </w:p>
        </w:tc>
        <w:tc>
          <w:tcPr>
            <w:tcW w:w="911" w:type="dxa"/>
            <w:tcBorders>
              <w:top w:val="nil"/>
              <w:bottom w:val="nil"/>
            </w:tcBorders>
            <w:shd w:val="clear" w:color="auto" w:fill="auto"/>
            <w:noWrap/>
            <w:vAlign w:val="bottom"/>
            <w:hideMark/>
          </w:tcPr>
          <w:p w14:paraId="6BACCD43" w14:textId="77777777" w:rsidR="009A5ED6" w:rsidRPr="00CE0824" w:rsidRDefault="009A5ED6">
            <w:pPr>
              <w:spacing w:after="0" w:line="240" w:lineRule="auto"/>
              <w:jc w:val="right"/>
              <w:rPr>
                <w:rFonts w:eastAsia="Times New Roman" w:cs="Calibri"/>
                <w:color w:val="000000"/>
                <w:sz w:val="20"/>
                <w:szCs w:val="20"/>
                <w:lang w:eastAsia="fi-FI"/>
              </w:rPr>
            </w:pPr>
            <w:r w:rsidRPr="00CE0824">
              <w:rPr>
                <w:rFonts w:eastAsia="Times New Roman" w:cs="Calibri"/>
                <w:color w:val="000000"/>
                <w:sz w:val="20"/>
                <w:szCs w:val="20"/>
                <w:lang w:eastAsia="fi-FI"/>
              </w:rPr>
              <w:t>163</w:t>
            </w:r>
          </w:p>
        </w:tc>
        <w:tc>
          <w:tcPr>
            <w:tcW w:w="911" w:type="dxa"/>
            <w:tcBorders>
              <w:top w:val="nil"/>
              <w:bottom w:val="nil"/>
              <w:right w:val="single" w:sz="4" w:space="0" w:color="auto"/>
            </w:tcBorders>
            <w:shd w:val="clear" w:color="auto" w:fill="auto"/>
            <w:noWrap/>
            <w:vAlign w:val="bottom"/>
            <w:hideMark/>
          </w:tcPr>
          <w:p w14:paraId="5F4B7F0B" w14:textId="77777777" w:rsidR="009A5ED6" w:rsidRPr="00CE0824" w:rsidRDefault="009A5ED6">
            <w:pPr>
              <w:spacing w:after="0" w:line="240" w:lineRule="auto"/>
              <w:jc w:val="right"/>
              <w:rPr>
                <w:rFonts w:eastAsia="Times New Roman" w:cs="Calibri"/>
                <w:color w:val="000000"/>
                <w:sz w:val="20"/>
                <w:szCs w:val="20"/>
                <w:lang w:eastAsia="fi-FI"/>
              </w:rPr>
            </w:pPr>
            <w:r w:rsidRPr="00CE0824">
              <w:rPr>
                <w:rFonts w:eastAsia="Times New Roman" w:cs="Calibri"/>
                <w:color w:val="000000"/>
                <w:sz w:val="20"/>
                <w:szCs w:val="20"/>
                <w:lang w:eastAsia="fi-FI"/>
              </w:rPr>
              <w:t>154</w:t>
            </w:r>
          </w:p>
        </w:tc>
      </w:tr>
      <w:tr w:rsidR="009A5ED6" w:rsidRPr="002C303A" w14:paraId="2991AD53" w14:textId="77777777">
        <w:trPr>
          <w:trHeight w:val="277"/>
        </w:trPr>
        <w:tc>
          <w:tcPr>
            <w:tcW w:w="3248" w:type="dxa"/>
            <w:gridSpan w:val="2"/>
            <w:tcBorders>
              <w:top w:val="nil"/>
              <w:left w:val="single" w:sz="4" w:space="0" w:color="auto"/>
              <w:bottom w:val="nil"/>
            </w:tcBorders>
            <w:shd w:val="clear" w:color="auto" w:fill="auto"/>
            <w:noWrap/>
            <w:vAlign w:val="bottom"/>
            <w:hideMark/>
          </w:tcPr>
          <w:p w14:paraId="6B738270" w14:textId="77777777" w:rsidR="009A5ED6" w:rsidRPr="00CE0824" w:rsidRDefault="009A5ED6">
            <w:pPr>
              <w:spacing w:after="0" w:line="240" w:lineRule="auto"/>
              <w:rPr>
                <w:rFonts w:eastAsia="Times New Roman" w:cs="Calibri"/>
                <w:color w:val="000000"/>
                <w:sz w:val="20"/>
                <w:szCs w:val="20"/>
                <w:lang w:eastAsia="fi-FI"/>
              </w:rPr>
            </w:pPr>
            <w:r w:rsidRPr="00CE0824">
              <w:rPr>
                <w:rFonts w:eastAsia="Times New Roman" w:cs="Calibri"/>
                <w:color w:val="000000"/>
                <w:sz w:val="20"/>
                <w:szCs w:val="20"/>
                <w:lang w:eastAsia="fi-FI"/>
              </w:rPr>
              <w:t>Nuoret aikuiset (18–28)</w:t>
            </w:r>
          </w:p>
        </w:tc>
        <w:tc>
          <w:tcPr>
            <w:tcW w:w="911" w:type="dxa"/>
            <w:tcBorders>
              <w:top w:val="nil"/>
              <w:bottom w:val="nil"/>
            </w:tcBorders>
            <w:shd w:val="clear" w:color="auto" w:fill="auto"/>
            <w:noWrap/>
            <w:vAlign w:val="bottom"/>
            <w:hideMark/>
          </w:tcPr>
          <w:p w14:paraId="49600330" w14:textId="77777777" w:rsidR="009A5ED6" w:rsidRPr="00CE0824" w:rsidRDefault="009A5ED6">
            <w:pPr>
              <w:spacing w:after="0" w:line="240" w:lineRule="auto"/>
              <w:jc w:val="right"/>
              <w:rPr>
                <w:rFonts w:eastAsia="Times New Roman" w:cs="Calibri"/>
                <w:color w:val="000000"/>
                <w:sz w:val="20"/>
                <w:szCs w:val="20"/>
                <w:lang w:eastAsia="fi-FI"/>
              </w:rPr>
            </w:pPr>
            <w:r w:rsidRPr="00CE0824">
              <w:rPr>
                <w:rFonts w:eastAsia="Times New Roman" w:cs="Calibri"/>
                <w:color w:val="000000"/>
                <w:sz w:val="20"/>
                <w:szCs w:val="20"/>
                <w:lang w:eastAsia="fi-FI"/>
              </w:rPr>
              <w:t>352</w:t>
            </w:r>
          </w:p>
        </w:tc>
        <w:tc>
          <w:tcPr>
            <w:tcW w:w="911" w:type="dxa"/>
            <w:tcBorders>
              <w:top w:val="nil"/>
              <w:bottom w:val="nil"/>
              <w:right w:val="single" w:sz="4" w:space="0" w:color="auto"/>
            </w:tcBorders>
            <w:shd w:val="clear" w:color="auto" w:fill="auto"/>
            <w:noWrap/>
            <w:vAlign w:val="bottom"/>
            <w:hideMark/>
          </w:tcPr>
          <w:p w14:paraId="03673610" w14:textId="77777777" w:rsidR="009A5ED6" w:rsidRPr="00CE0824" w:rsidRDefault="009A5ED6">
            <w:pPr>
              <w:spacing w:after="0" w:line="240" w:lineRule="auto"/>
              <w:jc w:val="right"/>
              <w:rPr>
                <w:rFonts w:eastAsia="Times New Roman" w:cs="Calibri"/>
                <w:color w:val="000000"/>
                <w:sz w:val="20"/>
                <w:szCs w:val="20"/>
                <w:lang w:eastAsia="fi-FI"/>
              </w:rPr>
            </w:pPr>
            <w:r w:rsidRPr="00CE0824">
              <w:rPr>
                <w:rFonts w:eastAsia="Times New Roman" w:cs="Calibri"/>
                <w:color w:val="000000"/>
                <w:sz w:val="20"/>
                <w:szCs w:val="20"/>
                <w:lang w:eastAsia="fi-FI"/>
              </w:rPr>
              <w:t>349</w:t>
            </w:r>
          </w:p>
        </w:tc>
      </w:tr>
      <w:tr w:rsidR="009A5ED6" w:rsidRPr="002C303A" w14:paraId="1D0B19D4" w14:textId="77777777">
        <w:trPr>
          <w:trHeight w:val="277"/>
        </w:trPr>
        <w:tc>
          <w:tcPr>
            <w:tcW w:w="2347" w:type="dxa"/>
            <w:tcBorders>
              <w:top w:val="nil"/>
              <w:left w:val="single" w:sz="4" w:space="0" w:color="auto"/>
              <w:bottom w:val="nil"/>
            </w:tcBorders>
            <w:shd w:val="clear" w:color="auto" w:fill="auto"/>
            <w:noWrap/>
            <w:vAlign w:val="bottom"/>
            <w:hideMark/>
          </w:tcPr>
          <w:p w14:paraId="54B314C1" w14:textId="77777777" w:rsidR="009A5ED6" w:rsidRPr="00CE0824" w:rsidRDefault="009A5ED6">
            <w:pPr>
              <w:spacing w:after="0" w:line="240" w:lineRule="auto"/>
              <w:rPr>
                <w:rFonts w:eastAsia="Times New Roman" w:cs="Calibri"/>
                <w:color w:val="000000"/>
                <w:sz w:val="20"/>
                <w:szCs w:val="20"/>
                <w:lang w:eastAsia="fi-FI"/>
              </w:rPr>
            </w:pPr>
            <w:r w:rsidRPr="00CE0824">
              <w:rPr>
                <w:rFonts w:eastAsia="Times New Roman" w:cs="Calibri"/>
                <w:color w:val="000000"/>
                <w:sz w:val="20"/>
                <w:szCs w:val="20"/>
                <w:lang w:eastAsia="fi-FI"/>
              </w:rPr>
              <w:t>Aikuiset (29–74)</w:t>
            </w:r>
          </w:p>
        </w:tc>
        <w:tc>
          <w:tcPr>
            <w:tcW w:w="901" w:type="dxa"/>
            <w:tcBorders>
              <w:top w:val="nil"/>
              <w:bottom w:val="nil"/>
            </w:tcBorders>
            <w:shd w:val="clear" w:color="auto" w:fill="auto"/>
            <w:noWrap/>
            <w:vAlign w:val="bottom"/>
            <w:hideMark/>
          </w:tcPr>
          <w:p w14:paraId="75301484" w14:textId="77777777" w:rsidR="009A5ED6" w:rsidRPr="00CE0824" w:rsidRDefault="009A5ED6">
            <w:pPr>
              <w:spacing w:after="0" w:line="240" w:lineRule="auto"/>
              <w:rPr>
                <w:rFonts w:eastAsia="Times New Roman" w:cs="Calibri"/>
                <w:color w:val="000000"/>
                <w:sz w:val="20"/>
                <w:szCs w:val="20"/>
                <w:lang w:eastAsia="fi-FI"/>
              </w:rPr>
            </w:pPr>
          </w:p>
        </w:tc>
        <w:tc>
          <w:tcPr>
            <w:tcW w:w="911" w:type="dxa"/>
            <w:tcBorders>
              <w:top w:val="nil"/>
              <w:bottom w:val="nil"/>
            </w:tcBorders>
            <w:shd w:val="clear" w:color="auto" w:fill="auto"/>
            <w:noWrap/>
            <w:vAlign w:val="bottom"/>
            <w:hideMark/>
          </w:tcPr>
          <w:p w14:paraId="508FF514" w14:textId="77777777" w:rsidR="009A5ED6" w:rsidRPr="00CE0824" w:rsidRDefault="009A5ED6">
            <w:pPr>
              <w:spacing w:after="0" w:line="240" w:lineRule="auto"/>
              <w:jc w:val="right"/>
              <w:rPr>
                <w:rFonts w:eastAsia="Times New Roman" w:cs="Calibri"/>
                <w:color w:val="000000"/>
                <w:sz w:val="20"/>
                <w:szCs w:val="20"/>
                <w:lang w:eastAsia="fi-FI"/>
              </w:rPr>
            </w:pPr>
            <w:r w:rsidRPr="00CE0824">
              <w:rPr>
                <w:rFonts w:eastAsia="Times New Roman" w:cs="Calibri"/>
                <w:color w:val="000000"/>
                <w:sz w:val="20"/>
                <w:szCs w:val="20"/>
                <w:lang w:eastAsia="fi-FI"/>
              </w:rPr>
              <w:t>2 576</w:t>
            </w:r>
          </w:p>
        </w:tc>
        <w:tc>
          <w:tcPr>
            <w:tcW w:w="911" w:type="dxa"/>
            <w:tcBorders>
              <w:top w:val="nil"/>
              <w:bottom w:val="nil"/>
              <w:right w:val="single" w:sz="4" w:space="0" w:color="auto"/>
            </w:tcBorders>
            <w:shd w:val="clear" w:color="auto" w:fill="auto"/>
            <w:noWrap/>
            <w:vAlign w:val="bottom"/>
            <w:hideMark/>
          </w:tcPr>
          <w:p w14:paraId="3DB9D41C" w14:textId="77777777" w:rsidR="009A5ED6" w:rsidRPr="00CE0824" w:rsidRDefault="009A5ED6">
            <w:pPr>
              <w:spacing w:after="0" w:line="240" w:lineRule="auto"/>
              <w:jc w:val="right"/>
              <w:rPr>
                <w:rFonts w:eastAsia="Times New Roman" w:cs="Calibri"/>
                <w:color w:val="000000"/>
                <w:sz w:val="20"/>
                <w:szCs w:val="20"/>
                <w:lang w:eastAsia="fi-FI"/>
              </w:rPr>
            </w:pPr>
            <w:r w:rsidRPr="00CE0824">
              <w:rPr>
                <w:rFonts w:eastAsia="Times New Roman" w:cs="Calibri"/>
                <w:color w:val="000000"/>
                <w:sz w:val="20"/>
                <w:szCs w:val="20"/>
                <w:lang w:eastAsia="fi-FI"/>
              </w:rPr>
              <w:t>2 646</w:t>
            </w:r>
          </w:p>
        </w:tc>
      </w:tr>
      <w:tr w:rsidR="009A5ED6" w:rsidRPr="002C303A" w14:paraId="77FBCB7B" w14:textId="77777777">
        <w:trPr>
          <w:trHeight w:val="277"/>
        </w:trPr>
        <w:tc>
          <w:tcPr>
            <w:tcW w:w="3248" w:type="dxa"/>
            <w:gridSpan w:val="2"/>
            <w:tcBorders>
              <w:top w:val="nil"/>
              <w:left w:val="single" w:sz="4" w:space="0" w:color="auto"/>
              <w:bottom w:val="single" w:sz="4" w:space="0" w:color="auto"/>
            </w:tcBorders>
            <w:shd w:val="clear" w:color="auto" w:fill="auto"/>
            <w:noWrap/>
            <w:vAlign w:val="bottom"/>
            <w:hideMark/>
          </w:tcPr>
          <w:p w14:paraId="4DEAA3D2" w14:textId="77777777" w:rsidR="009A5ED6" w:rsidRPr="00CE0824" w:rsidRDefault="009A5ED6">
            <w:pPr>
              <w:spacing w:after="0" w:line="240" w:lineRule="auto"/>
              <w:rPr>
                <w:rFonts w:eastAsia="Times New Roman" w:cs="Calibri"/>
                <w:color w:val="000000"/>
                <w:sz w:val="20"/>
                <w:szCs w:val="20"/>
                <w:lang w:eastAsia="fi-FI"/>
              </w:rPr>
            </w:pPr>
            <w:r w:rsidRPr="00CE0824">
              <w:rPr>
                <w:rFonts w:eastAsia="Times New Roman" w:cs="Calibri"/>
                <w:color w:val="000000"/>
                <w:sz w:val="20"/>
                <w:szCs w:val="20"/>
                <w:lang w:eastAsia="fi-FI"/>
              </w:rPr>
              <w:t>Ikääntyneet (75-)</w:t>
            </w:r>
          </w:p>
        </w:tc>
        <w:tc>
          <w:tcPr>
            <w:tcW w:w="911" w:type="dxa"/>
            <w:tcBorders>
              <w:top w:val="nil"/>
              <w:bottom w:val="single" w:sz="4" w:space="0" w:color="auto"/>
            </w:tcBorders>
            <w:shd w:val="clear" w:color="auto" w:fill="auto"/>
            <w:noWrap/>
            <w:vAlign w:val="bottom"/>
            <w:hideMark/>
          </w:tcPr>
          <w:p w14:paraId="3D9B85E8" w14:textId="77777777" w:rsidR="009A5ED6" w:rsidRPr="00CE0824" w:rsidRDefault="009A5ED6">
            <w:pPr>
              <w:spacing w:after="0" w:line="240" w:lineRule="auto"/>
              <w:jc w:val="right"/>
              <w:rPr>
                <w:rFonts w:eastAsia="Times New Roman" w:cs="Calibri"/>
                <w:color w:val="000000"/>
                <w:sz w:val="20"/>
                <w:szCs w:val="20"/>
                <w:lang w:eastAsia="fi-FI"/>
              </w:rPr>
            </w:pPr>
            <w:r w:rsidRPr="00CE0824">
              <w:rPr>
                <w:rFonts w:eastAsia="Times New Roman" w:cs="Calibri"/>
                <w:color w:val="000000"/>
                <w:sz w:val="20"/>
                <w:szCs w:val="20"/>
                <w:lang w:eastAsia="fi-FI"/>
              </w:rPr>
              <w:t>1 110</w:t>
            </w:r>
          </w:p>
        </w:tc>
        <w:tc>
          <w:tcPr>
            <w:tcW w:w="911" w:type="dxa"/>
            <w:tcBorders>
              <w:top w:val="nil"/>
              <w:bottom w:val="single" w:sz="4" w:space="0" w:color="auto"/>
              <w:right w:val="single" w:sz="4" w:space="0" w:color="auto"/>
            </w:tcBorders>
            <w:shd w:val="clear" w:color="auto" w:fill="auto"/>
            <w:noWrap/>
            <w:vAlign w:val="bottom"/>
            <w:hideMark/>
          </w:tcPr>
          <w:p w14:paraId="126CEE39" w14:textId="77777777" w:rsidR="009A5ED6" w:rsidRPr="00CE0824" w:rsidRDefault="009A5ED6">
            <w:pPr>
              <w:spacing w:after="0" w:line="240" w:lineRule="auto"/>
              <w:jc w:val="right"/>
              <w:rPr>
                <w:rFonts w:eastAsia="Times New Roman" w:cs="Calibri"/>
                <w:color w:val="000000"/>
                <w:sz w:val="20"/>
                <w:szCs w:val="20"/>
                <w:lang w:eastAsia="fi-FI"/>
              </w:rPr>
            </w:pPr>
            <w:r w:rsidRPr="00CE0824">
              <w:rPr>
                <w:rFonts w:eastAsia="Times New Roman" w:cs="Calibri"/>
                <w:color w:val="000000"/>
                <w:sz w:val="20"/>
                <w:szCs w:val="20"/>
                <w:lang w:eastAsia="fi-FI"/>
              </w:rPr>
              <w:t>1 114</w:t>
            </w:r>
          </w:p>
        </w:tc>
      </w:tr>
      <w:tr w:rsidR="009A5ED6" w:rsidRPr="002C303A" w14:paraId="5B5D5FB7" w14:textId="77777777">
        <w:trPr>
          <w:trHeight w:val="369"/>
        </w:trPr>
        <w:tc>
          <w:tcPr>
            <w:tcW w:w="3248" w:type="dxa"/>
            <w:gridSpan w:val="2"/>
            <w:tcBorders>
              <w:top w:val="single" w:sz="4" w:space="0" w:color="auto"/>
              <w:left w:val="single" w:sz="4" w:space="0" w:color="auto"/>
              <w:bottom w:val="single" w:sz="4" w:space="0" w:color="auto"/>
            </w:tcBorders>
            <w:shd w:val="clear" w:color="auto" w:fill="auto"/>
            <w:noWrap/>
            <w:vAlign w:val="bottom"/>
            <w:hideMark/>
          </w:tcPr>
          <w:p w14:paraId="11BA3887" w14:textId="77777777" w:rsidR="009A5ED6" w:rsidRPr="00CE0824" w:rsidRDefault="009A5ED6">
            <w:pPr>
              <w:spacing w:after="0" w:line="240" w:lineRule="auto"/>
              <w:rPr>
                <w:rFonts w:eastAsia="Times New Roman" w:cs="Calibri"/>
                <w:b/>
                <w:bCs/>
                <w:color w:val="000000"/>
                <w:sz w:val="20"/>
                <w:szCs w:val="20"/>
                <w:lang w:eastAsia="fi-FI"/>
              </w:rPr>
            </w:pPr>
            <w:r w:rsidRPr="00CE0824">
              <w:rPr>
                <w:rFonts w:eastAsia="Times New Roman" w:cs="Calibri"/>
                <w:b/>
                <w:bCs/>
                <w:color w:val="000000"/>
                <w:sz w:val="20"/>
                <w:szCs w:val="20"/>
                <w:lang w:eastAsia="fi-FI"/>
              </w:rPr>
              <w:t>Jäsenet yhteensä</w:t>
            </w:r>
          </w:p>
        </w:tc>
        <w:tc>
          <w:tcPr>
            <w:tcW w:w="911" w:type="dxa"/>
            <w:tcBorders>
              <w:top w:val="single" w:sz="4" w:space="0" w:color="auto"/>
              <w:bottom w:val="single" w:sz="4" w:space="0" w:color="auto"/>
            </w:tcBorders>
            <w:shd w:val="clear" w:color="auto" w:fill="auto"/>
            <w:noWrap/>
            <w:vAlign w:val="bottom"/>
            <w:hideMark/>
          </w:tcPr>
          <w:p w14:paraId="30175CD9" w14:textId="77777777" w:rsidR="009A5ED6" w:rsidRPr="00CE0824" w:rsidRDefault="009A5ED6">
            <w:pPr>
              <w:spacing w:after="0" w:line="240" w:lineRule="auto"/>
              <w:jc w:val="right"/>
              <w:rPr>
                <w:rFonts w:eastAsia="Times New Roman" w:cs="Calibri"/>
                <w:b/>
                <w:bCs/>
                <w:color w:val="000000"/>
                <w:sz w:val="20"/>
                <w:szCs w:val="20"/>
                <w:lang w:eastAsia="fi-FI"/>
              </w:rPr>
            </w:pPr>
            <w:r w:rsidRPr="00CE0824">
              <w:rPr>
                <w:rFonts w:eastAsia="Times New Roman" w:cs="Calibri"/>
                <w:b/>
                <w:bCs/>
                <w:color w:val="000000"/>
                <w:sz w:val="20"/>
                <w:szCs w:val="20"/>
                <w:lang w:eastAsia="fi-FI"/>
              </w:rPr>
              <w:t>4 729</w:t>
            </w:r>
          </w:p>
        </w:tc>
        <w:tc>
          <w:tcPr>
            <w:tcW w:w="911" w:type="dxa"/>
            <w:tcBorders>
              <w:top w:val="single" w:sz="4" w:space="0" w:color="auto"/>
              <w:bottom w:val="single" w:sz="4" w:space="0" w:color="auto"/>
              <w:right w:val="single" w:sz="4" w:space="0" w:color="auto"/>
            </w:tcBorders>
            <w:shd w:val="clear" w:color="auto" w:fill="auto"/>
            <w:noWrap/>
            <w:vAlign w:val="bottom"/>
            <w:hideMark/>
          </w:tcPr>
          <w:p w14:paraId="0B51C774" w14:textId="77777777" w:rsidR="009A5ED6" w:rsidRPr="00CE0824" w:rsidRDefault="009A5ED6">
            <w:pPr>
              <w:spacing w:after="0" w:line="240" w:lineRule="auto"/>
              <w:jc w:val="right"/>
              <w:rPr>
                <w:rFonts w:eastAsia="Times New Roman" w:cs="Calibri"/>
                <w:b/>
                <w:bCs/>
                <w:color w:val="000000"/>
                <w:sz w:val="20"/>
                <w:szCs w:val="20"/>
                <w:lang w:eastAsia="fi-FI"/>
              </w:rPr>
            </w:pPr>
            <w:r w:rsidRPr="00CE0824">
              <w:rPr>
                <w:rFonts w:eastAsia="Times New Roman" w:cs="Calibri"/>
                <w:b/>
                <w:bCs/>
                <w:color w:val="000000"/>
                <w:sz w:val="20"/>
                <w:szCs w:val="20"/>
                <w:lang w:eastAsia="fi-FI"/>
              </w:rPr>
              <w:t xml:space="preserve"> 4 851</w:t>
            </w:r>
          </w:p>
        </w:tc>
      </w:tr>
    </w:tbl>
    <w:p w14:paraId="31D05F07" w14:textId="77777777" w:rsidR="00F27C12" w:rsidRDefault="00F27C12" w:rsidP="0092512A">
      <w:pPr>
        <w:spacing w:after="160" w:line="259" w:lineRule="auto"/>
        <w:rPr>
          <w:sz w:val="32"/>
          <w:szCs w:val="32"/>
        </w:rPr>
      </w:pPr>
    </w:p>
    <w:p w14:paraId="030F183F" w14:textId="77777777" w:rsidR="009A5ED6" w:rsidRDefault="009A5ED6" w:rsidP="0092512A">
      <w:pPr>
        <w:spacing w:after="160" w:line="259" w:lineRule="auto"/>
        <w:rPr>
          <w:sz w:val="32"/>
          <w:szCs w:val="32"/>
        </w:rPr>
      </w:pPr>
    </w:p>
    <w:p w14:paraId="2CA5A944" w14:textId="77777777" w:rsidR="009A5ED6" w:rsidRDefault="009A5ED6" w:rsidP="0092512A">
      <w:pPr>
        <w:spacing w:after="160" w:line="259" w:lineRule="auto"/>
        <w:rPr>
          <w:sz w:val="32"/>
          <w:szCs w:val="32"/>
        </w:rPr>
      </w:pPr>
    </w:p>
    <w:p w14:paraId="4F014E1E" w14:textId="77777777" w:rsidR="009A5ED6" w:rsidRDefault="009A5ED6" w:rsidP="0092512A">
      <w:pPr>
        <w:spacing w:after="160" w:line="259" w:lineRule="auto"/>
        <w:rPr>
          <w:sz w:val="32"/>
          <w:szCs w:val="32"/>
        </w:rPr>
      </w:pPr>
    </w:p>
    <w:p w14:paraId="36614078" w14:textId="77777777" w:rsidR="009A5ED6" w:rsidRDefault="009A5ED6" w:rsidP="0092512A">
      <w:pPr>
        <w:spacing w:after="160" w:line="259" w:lineRule="auto"/>
        <w:rPr>
          <w:sz w:val="32"/>
          <w:szCs w:val="32"/>
        </w:rPr>
      </w:pPr>
    </w:p>
    <w:p w14:paraId="4410AB69" w14:textId="77777777" w:rsidR="009A5ED6" w:rsidRDefault="009A5ED6" w:rsidP="0092512A">
      <w:pPr>
        <w:spacing w:after="160" w:line="259" w:lineRule="auto"/>
        <w:rPr>
          <w:sz w:val="32"/>
          <w:szCs w:val="32"/>
        </w:rPr>
      </w:pPr>
    </w:p>
    <w:p w14:paraId="44B0043B" w14:textId="1F1D8B84" w:rsidR="009A5ED6" w:rsidRDefault="009A5ED6" w:rsidP="0092512A">
      <w:pPr>
        <w:spacing w:after="160" w:line="259" w:lineRule="auto"/>
        <w:rPr>
          <w:sz w:val="32"/>
          <w:szCs w:val="32"/>
        </w:rPr>
      </w:pPr>
      <w:r>
        <w:rPr>
          <w:noProof/>
        </w:rPr>
        <w:drawing>
          <wp:inline distT="0" distB="0" distL="0" distR="0" wp14:anchorId="4B7E096A" wp14:editId="3D3C05C5">
            <wp:extent cx="4486275" cy="2876550"/>
            <wp:effectExtent l="0" t="0" r="9525" b="0"/>
            <wp:docPr id="1790130420" name="Kaavio 1">
              <a:extLst xmlns:a="http://schemas.openxmlformats.org/drawingml/2006/main">
                <a:ext uri="{FF2B5EF4-FFF2-40B4-BE49-F238E27FC236}">
                  <a16:creationId xmlns:a16="http://schemas.microsoft.com/office/drawing/2014/main" id="{5F2442C3-5180-40B7-4EE8-B5FB663EE1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403647" w14:textId="77777777" w:rsidR="009A5ED6" w:rsidRDefault="009A5ED6" w:rsidP="0092512A">
      <w:pPr>
        <w:spacing w:after="160" w:line="259" w:lineRule="auto"/>
        <w:rPr>
          <w:sz w:val="32"/>
          <w:szCs w:val="32"/>
        </w:rPr>
      </w:pPr>
    </w:p>
    <w:p w14:paraId="2347B9A8" w14:textId="55B8E906" w:rsidR="00A40134" w:rsidRPr="00112F4B" w:rsidRDefault="00CB33AD" w:rsidP="0092512A">
      <w:pPr>
        <w:spacing w:after="160" w:line="259" w:lineRule="auto"/>
        <w:rPr>
          <w:b/>
        </w:rPr>
      </w:pPr>
      <w:r w:rsidRPr="00112F4B">
        <w:rPr>
          <w:sz w:val="32"/>
          <w:szCs w:val="32"/>
        </w:rPr>
        <w:t>5</w:t>
      </w:r>
      <w:r w:rsidR="005A64B5" w:rsidRPr="00112F4B">
        <w:rPr>
          <w:sz w:val="32"/>
          <w:szCs w:val="32"/>
        </w:rPr>
        <w:t xml:space="preserve"> </w:t>
      </w:r>
      <w:r w:rsidR="00F630C0" w:rsidRPr="00112F4B">
        <w:rPr>
          <w:sz w:val="32"/>
          <w:szCs w:val="32"/>
        </w:rPr>
        <w:t>Sisäinen valvonta</w:t>
      </w:r>
      <w:r w:rsidR="004862B8">
        <w:rPr>
          <w:sz w:val="32"/>
          <w:szCs w:val="32"/>
        </w:rPr>
        <w:t xml:space="preserve"> ja riskienhallinta</w:t>
      </w:r>
      <w:r w:rsidR="0092512A" w:rsidRPr="00112F4B">
        <w:rPr>
          <w:sz w:val="32"/>
          <w:szCs w:val="32"/>
        </w:rPr>
        <w:br/>
      </w:r>
      <w:r w:rsidR="0092512A" w:rsidRPr="00112F4B">
        <w:rPr>
          <w:sz w:val="32"/>
          <w:szCs w:val="32"/>
        </w:rPr>
        <w:br/>
      </w:r>
      <w:r w:rsidR="00A40134" w:rsidRPr="00112F4B">
        <w:rPr>
          <w:b/>
        </w:rPr>
        <w:t>Sisäisen valvonnan järjestäminen</w:t>
      </w:r>
    </w:p>
    <w:p w14:paraId="622D56E6" w14:textId="5F9FF139" w:rsidR="00873968" w:rsidRPr="0029583A" w:rsidRDefault="00873968" w:rsidP="003A7A5E">
      <w:pPr>
        <w:jc w:val="both"/>
      </w:pPr>
      <w:r w:rsidRPr="0029583A">
        <w:t xml:space="preserve">Seurakunnan sisäisen valvonnan järjestämisvastuu on kirkkoneuvostolla. Sisäisen valvonnan vastuu on kaikilla toimielimillä ja työntekijöillä. Sisäisen valvonnan tehtävänä on varmistaa kohtuullisella varmuudella, että seurakunnan toiminta ja hallinto on hoidettu asiallisesti, avoimesti, tuloksellisesti, laadukkaasti ja lainmukaisesti. Sisäistä valvontaa ovat kaikki toimenpiteet, jotka edeltävät töiden sujuvuutta, toimintavarmuutta ja tarkoituksenmukaisuutta seurakunnan </w:t>
      </w:r>
      <w:r w:rsidRPr="0029583A">
        <w:lastRenderedPageBreak/>
        <w:t>tavoitteiden saavuttamiseksi nykyhetkestä tulevaisuuteen. Tilintarkastaja antaa lausunnon siitä, onko sisäinen valvonta järjestetty asianmukaisesti.</w:t>
      </w:r>
    </w:p>
    <w:p w14:paraId="3E9EAB5B" w14:textId="24473347" w:rsidR="00873968" w:rsidRPr="00450C94" w:rsidRDefault="004D20B1" w:rsidP="00A15072">
      <w:pPr>
        <w:jc w:val="both"/>
      </w:pPr>
      <w:r>
        <w:t>Virtain seurakunnan erilaiset vastuut on kuvattu 1.1.2024 voimaan tulleessa hallintosäännössä</w:t>
      </w:r>
      <w:r w:rsidR="000F2234">
        <w:t>.</w:t>
      </w:r>
      <w:r w:rsidR="00E1652E">
        <w:t xml:space="preserve"> Uuden kirkkolain mukainen taloussääntö on tullut voimaan 1.1.2024.</w:t>
      </w:r>
      <w:r w:rsidR="00115CF6" w:rsidRPr="00450C94">
        <w:t xml:space="preserve"> Taloussäännön 25 §</w:t>
      </w:r>
      <w:r w:rsidR="005E72DD" w:rsidRPr="00450C94">
        <w:t>: Sisäinen valvonta</w:t>
      </w:r>
      <w:r w:rsidR="00873968" w:rsidRPr="00450C94">
        <w:t xml:space="preserve"> ja </w:t>
      </w:r>
      <w:r w:rsidR="005E72DD" w:rsidRPr="00450C94">
        <w:t>tarkastus.</w:t>
      </w:r>
      <w:r w:rsidR="00873968" w:rsidRPr="00450C94">
        <w:t xml:space="preserve"> </w:t>
      </w:r>
      <w:r w:rsidR="003E5A90" w:rsidRPr="00450C94">
        <w:t>Omaisuuden hoit</w:t>
      </w:r>
      <w:r w:rsidR="00167C37" w:rsidRPr="00450C94">
        <w:t>o, rahaliikenne</w:t>
      </w:r>
      <w:r w:rsidR="00C91906" w:rsidRPr="00450C94">
        <w:t>, käteiskassat, saatavien perintä</w:t>
      </w:r>
      <w:r w:rsidR="003F6FBC" w:rsidRPr="00450C94">
        <w:t xml:space="preserve">, </w:t>
      </w:r>
      <w:r w:rsidR="00283BE0" w:rsidRPr="00450C94">
        <w:t>osto-</w:t>
      </w:r>
      <w:r w:rsidR="00CB6F72" w:rsidRPr="00450C94">
        <w:t xml:space="preserve"> </w:t>
      </w:r>
      <w:r w:rsidR="00283BE0" w:rsidRPr="00450C94">
        <w:t>ja myyntilaskujen asiatarkastus ja tositteiden hyväksymine</w:t>
      </w:r>
      <w:r w:rsidR="00C72BA9" w:rsidRPr="00450C94">
        <w:t>n, luottotappioiden kirjaaminen ym. ovat ohjeistettu taloussäännössä 1.1.2024.</w:t>
      </w:r>
      <w:r w:rsidR="00873968" w:rsidRPr="00450C94">
        <w:t xml:space="preserve"> </w:t>
      </w:r>
      <w:r w:rsidR="00005229" w:rsidRPr="00450C94">
        <w:t xml:space="preserve">Viranhaltijapäätökset on annettu tiedoksi ja toimenpiteitä varten kirkkoneuvostolle. Kirkkoneuvosto ei ole </w:t>
      </w:r>
      <w:r w:rsidR="00A15072">
        <w:br/>
      </w:r>
      <w:r w:rsidR="00005229" w:rsidRPr="00450C94">
        <w:t>käyttänyt otto-oikeuttaan tehtyihin viranhaltijapäätöksiin</w:t>
      </w:r>
      <w:r w:rsidR="00A15072">
        <w:t>.</w:t>
      </w:r>
    </w:p>
    <w:p w14:paraId="5FE9BAAF" w14:textId="77729688" w:rsidR="001D4FFB" w:rsidRPr="008C76EE" w:rsidRDefault="008C2B5B" w:rsidP="00A15072">
      <w:pPr>
        <w:jc w:val="both"/>
      </w:pPr>
      <w:r w:rsidRPr="008C76EE">
        <w:t xml:space="preserve">Hautausmaiden, kiinteän- ja irtaimen omaisuuden tarkastus suoritettiin </w:t>
      </w:r>
      <w:r w:rsidR="00767CD9" w:rsidRPr="008C76EE">
        <w:t>7.10.2024</w:t>
      </w:r>
      <w:r w:rsidR="00CE7ECC" w:rsidRPr="008C76EE">
        <w:t xml:space="preserve">. Tarkastuksen kohteena </w:t>
      </w:r>
      <w:r w:rsidR="00161ABB" w:rsidRPr="008C76EE">
        <w:t xml:space="preserve">olivat Liedenpohjan kirkko ja hautausmaa, </w:t>
      </w:r>
      <w:proofErr w:type="spellStart"/>
      <w:r w:rsidR="00161ABB" w:rsidRPr="008C76EE">
        <w:t>Killinkosken</w:t>
      </w:r>
      <w:proofErr w:type="spellEnd"/>
      <w:r w:rsidR="00161ABB" w:rsidRPr="008C76EE">
        <w:t xml:space="preserve"> kirkko</w:t>
      </w:r>
      <w:r w:rsidR="00D16E3E" w:rsidRPr="008C76EE">
        <w:t xml:space="preserve">, kappeli ja hautausmaa sekä Uuden hautausmaan </w:t>
      </w:r>
      <w:r w:rsidR="008C76EE" w:rsidRPr="008C76EE">
        <w:t>kappeli ja</w:t>
      </w:r>
      <w:r w:rsidR="00D16E3E" w:rsidRPr="008C76EE">
        <w:t xml:space="preserve"> hautausmaa</w:t>
      </w:r>
      <w:r w:rsidR="00B27F7D" w:rsidRPr="008C76EE">
        <w:t xml:space="preserve">. </w:t>
      </w:r>
      <w:r w:rsidR="00505D08" w:rsidRPr="008C76EE">
        <w:t>Metsäkiinteistö</w:t>
      </w:r>
      <w:r w:rsidR="00235FA1" w:rsidRPr="008C76EE">
        <w:t>jen katselmus</w:t>
      </w:r>
      <w:r w:rsidR="00FF652F" w:rsidRPr="008C76EE">
        <w:t xml:space="preserve"> suoritettiin</w:t>
      </w:r>
      <w:r w:rsidR="00505D08" w:rsidRPr="008C76EE">
        <w:t xml:space="preserve"> </w:t>
      </w:r>
      <w:r w:rsidR="00C915BE" w:rsidRPr="008C76EE">
        <w:t>Metsänhoitoyhdistys Pohjois-Pirkan</w:t>
      </w:r>
      <w:r w:rsidR="00772DDE" w:rsidRPr="008C76EE">
        <w:t xml:space="preserve"> metsäasiantuntija </w:t>
      </w:r>
      <w:r w:rsidR="00FF652F" w:rsidRPr="008C76EE">
        <w:t>Jere Leppämäen</w:t>
      </w:r>
      <w:r w:rsidR="00D317C1" w:rsidRPr="008C76EE">
        <w:t xml:space="preserve"> kanssa. </w:t>
      </w:r>
      <w:r w:rsidR="00C80C28" w:rsidRPr="008C76EE">
        <w:t xml:space="preserve">Maastotarkastuksen </w:t>
      </w:r>
      <w:r w:rsidR="00311127">
        <w:br/>
      </w:r>
      <w:r w:rsidR="00C80C28" w:rsidRPr="008C76EE">
        <w:t>kohteina oli</w:t>
      </w:r>
      <w:r w:rsidR="00311127">
        <w:t>vat</w:t>
      </w:r>
      <w:r w:rsidR="00C80C28" w:rsidRPr="008C76EE">
        <w:t xml:space="preserve"> </w:t>
      </w:r>
      <w:r w:rsidR="00390BC9" w:rsidRPr="008C76EE">
        <w:t>tänä vuonna</w:t>
      </w:r>
      <w:r w:rsidR="00FA26E9" w:rsidRPr="008C76EE">
        <w:t xml:space="preserve"> Rajaniemen metsäalueet </w:t>
      </w:r>
      <w:proofErr w:type="spellStart"/>
      <w:r w:rsidR="00FA26E9" w:rsidRPr="008C76EE">
        <w:t>Puttosharjulla</w:t>
      </w:r>
      <w:proofErr w:type="spellEnd"/>
      <w:r w:rsidR="00FA26E9" w:rsidRPr="008C76EE">
        <w:t xml:space="preserve"> sekä </w:t>
      </w:r>
      <w:r w:rsidR="00311127">
        <w:br/>
      </w:r>
      <w:r w:rsidR="00FA26E9" w:rsidRPr="008C76EE">
        <w:t>Hongikon tila</w:t>
      </w:r>
      <w:r w:rsidR="008C76EE" w:rsidRPr="008C76EE">
        <w:t xml:space="preserve"> Torppakylässä.</w:t>
      </w:r>
      <w:r w:rsidR="005A4F32" w:rsidRPr="008C76EE">
        <w:t xml:space="preserve"> </w:t>
      </w:r>
    </w:p>
    <w:p w14:paraId="6820A171" w14:textId="77777777" w:rsidR="00873968" w:rsidRPr="008C76EE" w:rsidRDefault="00873968" w:rsidP="00873968">
      <w:pPr>
        <w:rPr>
          <w:b/>
          <w:bCs/>
        </w:rPr>
      </w:pPr>
      <w:r w:rsidRPr="008C76EE">
        <w:rPr>
          <w:b/>
          <w:bCs/>
        </w:rPr>
        <w:t>Riskien hallinnan järjestäminen</w:t>
      </w:r>
    </w:p>
    <w:p w14:paraId="5C349925" w14:textId="737D660D" w:rsidR="00873968" w:rsidRPr="0000081F" w:rsidRDefault="00873968" w:rsidP="003D7F8F">
      <w:r w:rsidRPr="0000081F">
        <w:t xml:space="preserve">Riskienhallintatoimenpiteitä on vuoden aikana tehty seuraavasti: </w:t>
      </w:r>
    </w:p>
    <w:p w14:paraId="0EDCD89F" w14:textId="30C14368" w:rsidR="00AA081B" w:rsidRPr="0000081F" w:rsidRDefault="00873968" w:rsidP="00826C29">
      <w:pPr>
        <w:pStyle w:val="Luettelokappale"/>
        <w:numPr>
          <w:ilvl w:val="0"/>
          <w:numId w:val="4"/>
        </w:numPr>
      </w:pPr>
      <w:r w:rsidRPr="0000081F">
        <w:t>Kiinteist</w:t>
      </w:r>
      <w:r w:rsidR="00E373F3" w:rsidRPr="0000081F">
        <w:t xml:space="preserve">öissä on suoritettu </w:t>
      </w:r>
      <w:r w:rsidR="00062FB2" w:rsidRPr="0000081F">
        <w:t>häl</w:t>
      </w:r>
      <w:r w:rsidR="00F0129F" w:rsidRPr="0000081F">
        <w:t>ytysjärjestelmien</w:t>
      </w:r>
      <w:r w:rsidR="006A7E7B" w:rsidRPr="0000081F">
        <w:t xml:space="preserve"> määräaika</w:t>
      </w:r>
      <w:r w:rsidR="000B6A7B" w:rsidRPr="0000081F">
        <w:t>i</w:t>
      </w:r>
      <w:r w:rsidR="006A7E7B" w:rsidRPr="0000081F">
        <w:t>starkastukset</w:t>
      </w:r>
      <w:r w:rsidR="00B82EAC">
        <w:t xml:space="preserve"> ja</w:t>
      </w:r>
      <w:r w:rsidR="00D82E89" w:rsidRPr="0000081F">
        <w:t xml:space="preserve"> </w:t>
      </w:r>
      <w:r w:rsidR="008929CE" w:rsidRPr="0000081F">
        <w:t xml:space="preserve">kuukausittaiset </w:t>
      </w:r>
      <w:r w:rsidR="00F370C4" w:rsidRPr="0000081F">
        <w:t>AHK</w:t>
      </w:r>
      <w:r w:rsidR="008929CE" w:rsidRPr="0000081F">
        <w:t>-testit</w:t>
      </w:r>
      <w:r w:rsidR="00431836" w:rsidRPr="0000081F">
        <w:t>.</w:t>
      </w:r>
      <w:r w:rsidR="00016C9E" w:rsidRPr="0000081F">
        <w:t xml:space="preserve"> </w:t>
      </w:r>
      <w:r w:rsidR="008737A8" w:rsidRPr="0000081F">
        <w:t>Kiinteistöjen pelastussuunnitelma</w:t>
      </w:r>
      <w:r w:rsidR="001827B5" w:rsidRPr="0000081F">
        <w:t>t</w:t>
      </w:r>
      <w:r w:rsidR="008737A8" w:rsidRPr="0000081F">
        <w:t xml:space="preserve"> </w:t>
      </w:r>
      <w:r w:rsidR="008C76EE" w:rsidRPr="0000081F">
        <w:t xml:space="preserve">ovat </w:t>
      </w:r>
      <w:r w:rsidR="007E4700" w:rsidRPr="0000081F">
        <w:t>ajan tasalla</w:t>
      </w:r>
      <w:r w:rsidR="008C76EE" w:rsidRPr="0000081F">
        <w:t>.</w:t>
      </w:r>
    </w:p>
    <w:p w14:paraId="7B1C1EE3" w14:textId="6768FC0E" w:rsidR="00831CD7" w:rsidRPr="0000081F" w:rsidRDefault="00831CD7" w:rsidP="00826C29">
      <w:pPr>
        <w:pStyle w:val="Luettelokappale"/>
        <w:numPr>
          <w:ilvl w:val="0"/>
          <w:numId w:val="4"/>
        </w:numPr>
        <w:jc w:val="both"/>
      </w:pPr>
      <w:r w:rsidRPr="0000081F">
        <w:t>Esineistö</w:t>
      </w:r>
      <w:r w:rsidR="004D2CF2" w:rsidRPr="0000081F">
        <w:t>:</w:t>
      </w:r>
      <w:r w:rsidR="009052ED">
        <w:t xml:space="preserve"> </w:t>
      </w:r>
      <w:r w:rsidR="004D2CF2" w:rsidRPr="0000081F">
        <w:t xml:space="preserve">kulttuurihistoriallisesti arvokkaan kirkollisen esineistön </w:t>
      </w:r>
      <w:r w:rsidR="004F571A" w:rsidRPr="0000081F">
        <w:br/>
      </w:r>
      <w:r w:rsidR="004D2CF2" w:rsidRPr="0000081F">
        <w:t xml:space="preserve">inventointi on </w:t>
      </w:r>
      <w:r w:rsidR="00C31E23" w:rsidRPr="0000081F">
        <w:t>suoritettu loppuun vuonna 2024</w:t>
      </w:r>
      <w:r w:rsidR="004D2CF2" w:rsidRPr="0000081F">
        <w:t xml:space="preserve"> </w:t>
      </w:r>
      <w:r w:rsidR="00E6746E" w:rsidRPr="0000081F">
        <w:t>museoalan ammattilaisten toimesta</w:t>
      </w:r>
      <w:r w:rsidR="00DD21A8" w:rsidRPr="0000081F">
        <w:t xml:space="preserve"> (</w:t>
      </w:r>
      <w:proofErr w:type="spellStart"/>
      <w:r w:rsidR="00DD21A8" w:rsidRPr="0000081F">
        <w:t>Kiempe</w:t>
      </w:r>
      <w:proofErr w:type="spellEnd"/>
      <w:r w:rsidR="00DD21A8" w:rsidRPr="0000081F">
        <w:t xml:space="preserve"> Oy). Esineistö</w:t>
      </w:r>
      <w:r w:rsidR="00406037" w:rsidRPr="0000081F">
        <w:t>n tiedot</w:t>
      </w:r>
      <w:r w:rsidR="00DD21A8" w:rsidRPr="0000081F">
        <w:t xml:space="preserve"> on</w:t>
      </w:r>
      <w:r w:rsidR="00406037" w:rsidRPr="0000081F">
        <w:t xml:space="preserve"> </w:t>
      </w:r>
      <w:r w:rsidR="00DD21A8" w:rsidRPr="0000081F">
        <w:t>tallennettu Basi</w:t>
      </w:r>
      <w:r w:rsidR="00406037" w:rsidRPr="0000081F">
        <w:t>s</w:t>
      </w:r>
      <w:r w:rsidR="00DD21A8" w:rsidRPr="0000081F">
        <w:t>-järjestelmään.</w:t>
      </w:r>
    </w:p>
    <w:p w14:paraId="496F0D79" w14:textId="7D618E79" w:rsidR="00873968" w:rsidRPr="0000081F" w:rsidRDefault="00873968" w:rsidP="00826C29">
      <w:pPr>
        <w:pStyle w:val="Luettelokappale"/>
        <w:numPr>
          <w:ilvl w:val="0"/>
          <w:numId w:val="4"/>
        </w:numPr>
      </w:pPr>
      <w:r w:rsidRPr="0000081F">
        <w:lastRenderedPageBreak/>
        <w:t xml:space="preserve">Henkilöstö: </w:t>
      </w:r>
      <w:r w:rsidR="00EF0D4C" w:rsidRPr="0000081F">
        <w:t>h</w:t>
      </w:r>
      <w:r w:rsidRPr="0000081F">
        <w:t>enkilökunnan työterveyshuol</w:t>
      </w:r>
      <w:r w:rsidR="00CD4885" w:rsidRPr="0000081F">
        <w:t>losta huolehti</w:t>
      </w:r>
      <w:r w:rsidR="003E3B51" w:rsidRPr="0000081F">
        <w:t>i</w:t>
      </w:r>
      <w:r w:rsidR="00CD4885" w:rsidRPr="0000081F">
        <w:t xml:space="preserve"> Ratinan Terveys Oy (</w:t>
      </w:r>
      <w:proofErr w:type="spellStart"/>
      <w:r w:rsidR="00CD4885" w:rsidRPr="0000081F">
        <w:t>P</w:t>
      </w:r>
      <w:r w:rsidR="009F1624" w:rsidRPr="0000081F">
        <w:t>irte</w:t>
      </w:r>
      <w:proofErr w:type="spellEnd"/>
      <w:r w:rsidR="00CD4885" w:rsidRPr="0000081F">
        <w:t>)</w:t>
      </w:r>
      <w:r w:rsidRPr="0000081F">
        <w:t xml:space="preserve">.  </w:t>
      </w:r>
      <w:r w:rsidR="0098120A">
        <w:t>Varhaisen tuen malli on käytössä ja t</w:t>
      </w:r>
      <w:r w:rsidR="004B4C97" w:rsidRPr="0000081F">
        <w:t>yö</w:t>
      </w:r>
      <w:r w:rsidR="00D86069" w:rsidRPr="0000081F">
        <w:t xml:space="preserve">paikkakäyntejä ja työterveysneuvotteluja </w:t>
      </w:r>
      <w:r w:rsidR="00A03EC3" w:rsidRPr="0000081F">
        <w:t xml:space="preserve">on </w:t>
      </w:r>
      <w:r w:rsidR="00D86069" w:rsidRPr="0000081F">
        <w:t>käyty tarpeen mukaan.</w:t>
      </w:r>
      <w:r w:rsidR="00CB5395">
        <w:t xml:space="preserve"> 14.5.2024 kirkkoneuvosto hyväk</w:t>
      </w:r>
      <w:r w:rsidR="00155D0E">
        <w:t>syi työsuojelun kehittämisohjelman.</w:t>
      </w:r>
      <w:r w:rsidR="00392634" w:rsidRPr="0000081F">
        <w:t xml:space="preserve"> </w:t>
      </w:r>
    </w:p>
    <w:p w14:paraId="10EAB4B4" w14:textId="7DCA1906" w:rsidR="00873968" w:rsidRPr="0000081F" w:rsidRDefault="00873968" w:rsidP="00826C29">
      <w:pPr>
        <w:pStyle w:val="Luettelokappale"/>
        <w:numPr>
          <w:ilvl w:val="0"/>
          <w:numId w:val="4"/>
        </w:numPr>
      </w:pPr>
      <w:r w:rsidRPr="0000081F">
        <w:t xml:space="preserve">Lainat ja sijoitukset: </w:t>
      </w:r>
      <w:r w:rsidR="00987F22" w:rsidRPr="0000081F">
        <w:t>Virtain</w:t>
      </w:r>
      <w:r w:rsidRPr="0000081F">
        <w:t xml:space="preserve"> seurakunnalla </w:t>
      </w:r>
      <w:r w:rsidR="00987F22" w:rsidRPr="0000081F">
        <w:t xml:space="preserve">on laina </w:t>
      </w:r>
      <w:r w:rsidR="0003516A">
        <w:t>Ylä-Pirkanmaa osuuspankista.</w:t>
      </w:r>
      <w:r w:rsidRPr="0000081F">
        <w:t xml:space="preserve"> </w:t>
      </w:r>
      <w:r w:rsidR="00EF5698" w:rsidRPr="0000081F">
        <w:t>Seurakunnalla on sijoitussuunnitelma</w:t>
      </w:r>
      <w:r w:rsidR="00B16C5D" w:rsidRPr="0000081F">
        <w:t>.</w:t>
      </w:r>
      <w:r w:rsidR="007D7CBE" w:rsidRPr="0000081F">
        <w:t xml:space="preserve"> </w:t>
      </w:r>
      <w:r w:rsidR="00FD203E" w:rsidRPr="0000081F">
        <w:t>Sijoituksia tehdään vain pää</w:t>
      </w:r>
      <w:r w:rsidR="00CF442C" w:rsidRPr="0000081F">
        <w:t>omaturvattuihin instrumentteihin</w:t>
      </w:r>
      <w:r w:rsidR="00A90327" w:rsidRPr="0000081F">
        <w:t>. S</w:t>
      </w:r>
      <w:r w:rsidR="00834F43" w:rsidRPr="0000081F">
        <w:t>uorista osakeostoista ja mu</w:t>
      </w:r>
      <w:r w:rsidR="00383D51" w:rsidRPr="0000081F">
        <w:t>ista pitkäaikaisista sijoituksista päättää aina kirkkoneuvosto.</w:t>
      </w:r>
      <w:r w:rsidR="00541B8E" w:rsidRPr="0000081F">
        <w:t xml:space="preserve"> Sijoitusvarallisuutta hoitaa</w:t>
      </w:r>
      <w:r w:rsidR="00707F6C" w:rsidRPr="0000081F">
        <w:t xml:space="preserve"> O</w:t>
      </w:r>
      <w:r w:rsidR="00C06C70" w:rsidRPr="0000081F">
        <w:t>P</w:t>
      </w:r>
      <w:r w:rsidR="00497C10" w:rsidRPr="0000081F">
        <w:t xml:space="preserve"> </w:t>
      </w:r>
      <w:r w:rsidR="00707F6C" w:rsidRPr="0000081F">
        <w:t>Private</w:t>
      </w:r>
      <w:r w:rsidR="00A03EC3" w:rsidRPr="0000081F">
        <w:t xml:space="preserve">, </w:t>
      </w:r>
      <w:r w:rsidR="00707F6C" w:rsidRPr="0000081F">
        <w:t>Tampere</w:t>
      </w:r>
      <w:r w:rsidR="00A03EC3" w:rsidRPr="0000081F">
        <w:t>ella</w:t>
      </w:r>
      <w:r w:rsidR="008E6DFE" w:rsidRPr="0000081F">
        <w:t xml:space="preserve"> 14.5.2018 allekirjoitetulla sopimuksella.</w:t>
      </w:r>
    </w:p>
    <w:p w14:paraId="1723228D" w14:textId="604BD339" w:rsidR="00873968" w:rsidRDefault="00873968" w:rsidP="00826C29">
      <w:pPr>
        <w:pStyle w:val="Luettelokappale"/>
        <w:numPr>
          <w:ilvl w:val="0"/>
          <w:numId w:val="4"/>
        </w:numPr>
      </w:pPr>
      <w:r w:rsidRPr="00294A3A">
        <w:t>Tietohallinto</w:t>
      </w:r>
      <w:r w:rsidR="006B67CA" w:rsidRPr="00294A3A">
        <w:t xml:space="preserve">, </w:t>
      </w:r>
      <w:r w:rsidRPr="00294A3A">
        <w:t xml:space="preserve">tietosuoja ja </w:t>
      </w:r>
      <w:r w:rsidR="004A3AFF" w:rsidRPr="00294A3A">
        <w:t>tieto</w:t>
      </w:r>
      <w:r w:rsidRPr="00294A3A">
        <w:t xml:space="preserve">turva: </w:t>
      </w:r>
      <w:r w:rsidR="00EC1CEC" w:rsidRPr="00294A3A">
        <w:t>Virtain</w:t>
      </w:r>
      <w:r w:rsidRPr="00294A3A">
        <w:t xml:space="preserve"> seurakunnan tietohallinnon palvelut hankitaan </w:t>
      </w:r>
      <w:proofErr w:type="spellStart"/>
      <w:r w:rsidR="00E35479" w:rsidRPr="00294A3A">
        <w:t>KKR</w:t>
      </w:r>
      <w:r w:rsidR="005417A8" w:rsidRPr="00294A3A">
        <w:t>:n</w:t>
      </w:r>
      <w:proofErr w:type="spellEnd"/>
      <w:r w:rsidR="005417A8" w:rsidRPr="00294A3A">
        <w:t xml:space="preserve"> </w:t>
      </w:r>
      <w:r w:rsidRPr="00294A3A">
        <w:t>IT-alueelta</w:t>
      </w:r>
      <w:r w:rsidR="00C350A4" w:rsidRPr="00294A3A">
        <w:t xml:space="preserve"> (</w:t>
      </w:r>
      <w:r w:rsidR="00C94EFE" w:rsidRPr="00294A3A">
        <w:t>Seinäjoki</w:t>
      </w:r>
      <w:r w:rsidR="00366119" w:rsidRPr="00294A3A">
        <w:t>)</w:t>
      </w:r>
      <w:r w:rsidRPr="00294A3A">
        <w:t xml:space="preserve">, jolla on tekninen vastuu tietosuojasta. IT-alue hankkii ja ylläpitää käytettäviä tietoturvaohjelmia. Seurakunnassa seurakuntalaisten henkilötietoja käsitellään vain silloin, kun se seurakuntalaisten asioiden hoitamiseksi on välttämätöntä. </w:t>
      </w:r>
      <w:r w:rsidR="00E718FE" w:rsidRPr="00294A3A">
        <w:t xml:space="preserve"> </w:t>
      </w:r>
    </w:p>
    <w:p w14:paraId="23058D0D" w14:textId="1107B19E" w:rsidR="00294A3A" w:rsidRDefault="00C652F2" w:rsidP="00826C29">
      <w:pPr>
        <w:pStyle w:val="Luettelokappale"/>
        <w:numPr>
          <w:ilvl w:val="0"/>
          <w:numId w:val="4"/>
        </w:numPr>
      </w:pPr>
      <w:r>
        <w:t>Hallinto: viranhaltijapäätökset on annettu tiedoksi kirkkoneuvostolle. Kirkkoneuvosto ei ole käyttänyt otto-oikeuttaan tehtyihin päätöksiin.</w:t>
      </w:r>
    </w:p>
    <w:p w14:paraId="67A48E75" w14:textId="18A961C9" w:rsidR="00B35210" w:rsidRPr="00294A3A" w:rsidRDefault="00B35210" w:rsidP="00826C29">
      <w:pPr>
        <w:pStyle w:val="Luettelokappale"/>
        <w:numPr>
          <w:ilvl w:val="0"/>
          <w:numId w:val="4"/>
        </w:numPr>
      </w:pPr>
      <w:r>
        <w:t>Taloushallinto: Laskujen ja tositteiden hyväksymismenettely</w:t>
      </w:r>
      <w:r w:rsidR="00F34724">
        <w:t xml:space="preserve">stä on </w:t>
      </w:r>
      <w:r w:rsidR="004B5C7B">
        <w:br/>
      </w:r>
      <w:r w:rsidR="00F34724">
        <w:t>ohjeet. Kassavarojen ja kolehtien käsittelystä on erilliset ohjeet.</w:t>
      </w:r>
    </w:p>
    <w:p w14:paraId="21FE067E" w14:textId="77777777" w:rsidR="006E600B" w:rsidRPr="00B13AEC" w:rsidRDefault="00873968" w:rsidP="007F7AB9">
      <w:pPr>
        <w:pStyle w:val="Luettelokappale"/>
        <w:numPr>
          <w:ilvl w:val="0"/>
          <w:numId w:val="4"/>
        </w:numPr>
        <w:spacing w:after="0"/>
      </w:pPr>
      <w:r w:rsidRPr="00B13AEC">
        <w:t xml:space="preserve">Riskien taloudellisilta vaikutuksilta suojautumiseksi </w:t>
      </w:r>
      <w:r w:rsidR="00D005EB" w:rsidRPr="00B13AEC">
        <w:t>Virtain</w:t>
      </w:r>
      <w:r w:rsidRPr="00B13AEC">
        <w:t xml:space="preserve"> seurakunnalla on tavanomaiset omaisuus-, toiminta- ja henkilöstövakuutukset.</w:t>
      </w:r>
    </w:p>
    <w:p w14:paraId="785C4F5F" w14:textId="0EE3D555" w:rsidR="00873968" w:rsidRPr="00B13AEC" w:rsidRDefault="006E600B" w:rsidP="00E45E5B">
      <w:pPr>
        <w:pStyle w:val="Luettelokappale"/>
        <w:spacing w:after="0"/>
        <w:ind w:left="1077" w:firstLine="0"/>
      </w:pPr>
      <w:r w:rsidRPr="00B13AEC">
        <w:t>Vakuutuksien ajantasaisuus</w:t>
      </w:r>
      <w:r w:rsidR="001E1E81" w:rsidRPr="00B13AEC">
        <w:t xml:space="preserve"> ja vakuutussummat</w:t>
      </w:r>
      <w:r w:rsidRPr="00B13AEC">
        <w:t xml:space="preserve"> tarkastetaan vuosittain </w:t>
      </w:r>
      <w:r w:rsidR="00AB18A5" w:rsidRPr="00B13AEC">
        <w:t>Lähi</w:t>
      </w:r>
      <w:r w:rsidR="004E635C">
        <w:t>T</w:t>
      </w:r>
      <w:r w:rsidR="00AB18A5" w:rsidRPr="00B13AEC">
        <w:t>apiolan</w:t>
      </w:r>
      <w:r w:rsidRPr="00B13AEC">
        <w:t xml:space="preserve"> yhteys</w:t>
      </w:r>
      <w:r w:rsidR="00D77873" w:rsidRPr="00B13AEC">
        <w:t xml:space="preserve">henkilön </w:t>
      </w:r>
      <w:r w:rsidR="00585C18" w:rsidRPr="00B13AEC">
        <w:t>Kirsti Syväsen kanssa.</w:t>
      </w:r>
      <w:r w:rsidR="00873968" w:rsidRPr="00B13AEC">
        <w:t xml:space="preserve"> </w:t>
      </w:r>
    </w:p>
    <w:p w14:paraId="58C1AF24" w14:textId="77777777" w:rsidR="00B13AEC" w:rsidRPr="00B13AEC" w:rsidRDefault="00B13AEC" w:rsidP="00804971">
      <w:pPr>
        <w:pStyle w:val="Luettelokappale"/>
        <w:spacing w:after="0" w:line="240" w:lineRule="auto"/>
        <w:ind w:left="1077" w:firstLine="0"/>
      </w:pPr>
    </w:p>
    <w:p w14:paraId="7CCB8C6C" w14:textId="6F3F3A2B" w:rsidR="00EA1C7B" w:rsidRPr="00B13AEC" w:rsidRDefault="00EA1C7B" w:rsidP="007F7AB9">
      <w:pPr>
        <w:pStyle w:val="Luettelokappale"/>
        <w:numPr>
          <w:ilvl w:val="0"/>
          <w:numId w:val="4"/>
        </w:numPr>
        <w:spacing w:after="0"/>
      </w:pPr>
      <w:r w:rsidRPr="00B13AEC">
        <w:t xml:space="preserve">Virtain seurakunnalla ei ole meneillään </w:t>
      </w:r>
      <w:r w:rsidR="00B13AEC" w:rsidRPr="00B13AEC">
        <w:t>oikeudenkäyntejä eikä riita-asioita.</w:t>
      </w:r>
    </w:p>
    <w:p w14:paraId="269D3765" w14:textId="77777777" w:rsidR="00C54C8D" w:rsidRPr="00A66113" w:rsidRDefault="00C54C8D" w:rsidP="00E45E5B">
      <w:pPr>
        <w:pStyle w:val="Luettelokappale"/>
        <w:spacing w:after="0"/>
        <w:ind w:left="1077" w:firstLine="0"/>
        <w:rPr>
          <w:highlight w:val="yellow"/>
        </w:rPr>
      </w:pPr>
    </w:p>
    <w:p w14:paraId="31347D30" w14:textId="77777777" w:rsidR="00804971" w:rsidRDefault="00804971" w:rsidP="00873968">
      <w:pPr>
        <w:rPr>
          <w:b/>
        </w:rPr>
      </w:pPr>
    </w:p>
    <w:p w14:paraId="1C5F4873" w14:textId="52A8CFB0" w:rsidR="00873968" w:rsidRPr="006B0B1E" w:rsidRDefault="00873968" w:rsidP="00873968">
      <w:pPr>
        <w:rPr>
          <w:b/>
        </w:rPr>
      </w:pPr>
      <w:r w:rsidRPr="006B0B1E">
        <w:rPr>
          <w:b/>
        </w:rPr>
        <w:lastRenderedPageBreak/>
        <w:t>Keskeiset johtopäätökset ja sisäisen valvonnan kehittäminen</w:t>
      </w:r>
    </w:p>
    <w:p w14:paraId="7683C7FB" w14:textId="097F5700" w:rsidR="00AD0BAE" w:rsidRDefault="00480F47" w:rsidP="00862FB9">
      <w:pPr>
        <w:jc w:val="both"/>
      </w:pPr>
      <w:r>
        <w:t xml:space="preserve">Kokonaisarviona kirkkoneuvosto toteaa, että Virtain seurakunnan </w:t>
      </w:r>
      <w:r w:rsidR="000B189D">
        <w:t xml:space="preserve">sisäinen </w:t>
      </w:r>
      <w:r w:rsidR="00825184">
        <w:br/>
      </w:r>
      <w:r w:rsidR="000B189D">
        <w:t xml:space="preserve">valvonta ja riskien hallinta on pääosin kohtuullisen hyvällä tasolla. </w:t>
      </w:r>
      <w:r w:rsidR="00472374">
        <w:t>Posi</w:t>
      </w:r>
      <w:r w:rsidR="007C185D">
        <w:t>tii</w:t>
      </w:r>
      <w:r w:rsidR="00472374">
        <w:t>vista on, että seurakunnan työalat ovat panostaneet riskitietoisuu</w:t>
      </w:r>
      <w:r w:rsidR="00674E0D">
        <w:t xml:space="preserve">den kohottamiseen. Merkittäviä puutteita ei ole todettu. Aiemmin havaitut pelastussuunnitelmien päivitystarpeet on tunnistettu </w:t>
      </w:r>
      <w:r w:rsidR="007C185D">
        <w:t>ja ne on hoidettu kuntoon</w:t>
      </w:r>
      <w:r w:rsidR="00D6754A">
        <w:t>.</w:t>
      </w:r>
    </w:p>
    <w:p w14:paraId="414768C5" w14:textId="4BA6DBCA" w:rsidR="00B962E7" w:rsidRDefault="00FC5DE0" w:rsidP="00862FB9">
      <w:pPr>
        <w:jc w:val="both"/>
      </w:pPr>
      <w:r>
        <w:t xml:space="preserve">Kirkkoneuvostolle on viety tiedoksi sisäisen valvonnan muistiot. </w:t>
      </w:r>
      <w:r w:rsidR="00522A2D" w:rsidRPr="006B0B1E">
        <w:t>P</w:t>
      </w:r>
      <w:r w:rsidR="00705C7A" w:rsidRPr="006B0B1E">
        <w:t xml:space="preserve">akollisien </w:t>
      </w:r>
      <w:r w:rsidR="00B67B2F">
        <w:br/>
      </w:r>
      <w:r w:rsidR="00705C7A" w:rsidRPr="006B0B1E">
        <w:t xml:space="preserve">tarkastuksien lisäksi sisäisen valvonnan ryhmä </w:t>
      </w:r>
      <w:r w:rsidR="00522A2D" w:rsidRPr="006B0B1E">
        <w:t xml:space="preserve">on </w:t>
      </w:r>
      <w:r w:rsidR="00705C7A" w:rsidRPr="006B0B1E">
        <w:t xml:space="preserve">tehnyt suunnitelman, että </w:t>
      </w:r>
      <w:r w:rsidR="00A6105F" w:rsidRPr="006B0B1E">
        <w:t>vuosittain</w:t>
      </w:r>
      <w:r w:rsidR="00705C7A" w:rsidRPr="006B0B1E">
        <w:t xml:space="preserve"> </w:t>
      </w:r>
      <w:r w:rsidR="00143FC3" w:rsidRPr="006B0B1E">
        <w:t xml:space="preserve">otetaan tarkasteluun </w:t>
      </w:r>
      <w:r w:rsidR="000E0232" w:rsidRPr="006B0B1E">
        <w:t>yksi</w:t>
      </w:r>
      <w:r w:rsidR="00143FC3" w:rsidRPr="006B0B1E">
        <w:t xml:space="preserve"> työala</w:t>
      </w:r>
      <w:r w:rsidR="00237AAF">
        <w:t>.</w:t>
      </w:r>
      <w:r w:rsidR="00165C2E" w:rsidRPr="006B0B1E">
        <w:t xml:space="preserve"> </w:t>
      </w:r>
      <w:r w:rsidR="00165C2E" w:rsidRPr="00237AAF">
        <w:t>V</w:t>
      </w:r>
      <w:r w:rsidR="002B33E0" w:rsidRPr="00237AAF">
        <w:t>u</w:t>
      </w:r>
      <w:r w:rsidR="00143FC3" w:rsidRPr="00237AAF">
        <w:t>onna 202</w:t>
      </w:r>
      <w:r w:rsidR="004C0227" w:rsidRPr="00237AAF">
        <w:t>4</w:t>
      </w:r>
      <w:r w:rsidR="005810E3" w:rsidRPr="00237AAF">
        <w:t xml:space="preserve"> </w:t>
      </w:r>
      <w:r w:rsidR="00237AAF" w:rsidRPr="00237AAF">
        <w:t>työalakohtai</w:t>
      </w:r>
      <w:r w:rsidR="008D048B">
        <w:t>sta</w:t>
      </w:r>
      <w:r w:rsidR="00237AAF" w:rsidRPr="00237AAF">
        <w:t xml:space="preserve"> tarkastelua ei tehty vaan </w:t>
      </w:r>
      <w:r w:rsidR="008D048B">
        <w:t xml:space="preserve">se </w:t>
      </w:r>
      <w:r w:rsidR="00237AAF" w:rsidRPr="00237AAF">
        <w:t>siirrettiin vuodelle 2025</w:t>
      </w:r>
      <w:r w:rsidR="00237AAF">
        <w:t>.</w:t>
      </w:r>
      <w:r w:rsidR="005810E3" w:rsidRPr="00237AAF">
        <w:t xml:space="preserve"> </w:t>
      </w:r>
      <w:r w:rsidR="00A60583" w:rsidRPr="00237AAF">
        <w:t xml:space="preserve"> </w:t>
      </w:r>
    </w:p>
    <w:p w14:paraId="4C1154A6" w14:textId="7FDE88B2" w:rsidR="00FC5DE0" w:rsidRDefault="00BA00A8" w:rsidP="00862FB9">
      <w:pPr>
        <w:jc w:val="both"/>
      </w:pPr>
      <w:r>
        <w:t>Kehittämistä vaativat keskeisimmät asiat ja toimenpiteet ovat seuraavat:</w:t>
      </w:r>
    </w:p>
    <w:p w14:paraId="0309E85E" w14:textId="637FF0EA" w:rsidR="00BA00A8" w:rsidRDefault="00BA00A8" w:rsidP="00BA00A8">
      <w:pPr>
        <w:pStyle w:val="Luettelokappale"/>
        <w:numPr>
          <w:ilvl w:val="0"/>
          <w:numId w:val="4"/>
        </w:numPr>
        <w:jc w:val="both"/>
      </w:pPr>
      <w:r>
        <w:t>toimintaympäristön säännöllinen analysointi toimintatavaksi</w:t>
      </w:r>
    </w:p>
    <w:p w14:paraId="5281DD38" w14:textId="1355564D" w:rsidR="003B6D96" w:rsidRPr="00237AAF" w:rsidRDefault="003B6D96" w:rsidP="00BA00A8">
      <w:pPr>
        <w:pStyle w:val="Luettelokappale"/>
        <w:numPr>
          <w:ilvl w:val="0"/>
          <w:numId w:val="4"/>
        </w:numPr>
        <w:jc w:val="both"/>
      </w:pPr>
      <w:r>
        <w:t>toimintaprosessien jatkuva kehittäminen digitalisaation hyödyntämisen mahdollisuudet huomioiden</w:t>
      </w:r>
    </w:p>
    <w:p w14:paraId="60AB855C" w14:textId="6A5176BC" w:rsidR="00611A90" w:rsidRDefault="00611A90" w:rsidP="00862FB9">
      <w:pPr>
        <w:jc w:val="both"/>
      </w:pPr>
      <w:r w:rsidRPr="00BF5559">
        <w:t xml:space="preserve">Talouden ja toiminnan toteutumisesta on raportoitu kirkkoneuvostolle vuoden aikana </w:t>
      </w:r>
      <w:r w:rsidR="003B6D96">
        <w:t>kolme</w:t>
      </w:r>
      <w:r w:rsidR="006E6700" w:rsidRPr="00BF5559">
        <w:t xml:space="preserve"> kertaa</w:t>
      </w:r>
      <w:r w:rsidRPr="00BF5559">
        <w:t xml:space="preserve">. </w:t>
      </w:r>
      <w:r w:rsidR="00CD7022" w:rsidRPr="00BF5559">
        <w:t>Seurakuntatoimistossa</w:t>
      </w:r>
      <w:r w:rsidR="00165C2E" w:rsidRPr="00BF5559">
        <w:t xml:space="preserve"> </w:t>
      </w:r>
      <w:r w:rsidR="00337153" w:rsidRPr="00BF5559">
        <w:t>on käteiskassa, joka on tarkistettu kerran vuodessa.</w:t>
      </w:r>
    </w:p>
    <w:p w14:paraId="604F49EE" w14:textId="77777777" w:rsidR="00134C6E" w:rsidRPr="00BF5559" w:rsidRDefault="00134C6E" w:rsidP="00862FB9">
      <w:pPr>
        <w:jc w:val="both"/>
      </w:pPr>
    </w:p>
    <w:p w14:paraId="7912FEA4" w14:textId="15A24597" w:rsidR="009322C4" w:rsidRPr="00EE2DA0" w:rsidRDefault="00CB33AD" w:rsidP="00DF6D9C">
      <w:pPr>
        <w:rPr>
          <w:sz w:val="32"/>
          <w:szCs w:val="32"/>
        </w:rPr>
      </w:pPr>
      <w:r w:rsidRPr="00EE2DA0">
        <w:rPr>
          <w:sz w:val="32"/>
          <w:szCs w:val="32"/>
        </w:rPr>
        <w:t>6</w:t>
      </w:r>
      <w:r w:rsidR="009322C4" w:rsidRPr="00EE2DA0">
        <w:rPr>
          <w:sz w:val="32"/>
          <w:szCs w:val="32"/>
        </w:rPr>
        <w:t xml:space="preserve"> Talouden tunnusluvut</w:t>
      </w:r>
    </w:p>
    <w:p w14:paraId="3E704A7F" w14:textId="77777777" w:rsidR="001E3BD1" w:rsidRPr="00044FD6" w:rsidRDefault="00F9425E" w:rsidP="00CB33AD">
      <w:pPr>
        <w:rPr>
          <w:b/>
          <w:bCs/>
        </w:rPr>
      </w:pPr>
      <w:r w:rsidRPr="00044FD6">
        <w:rPr>
          <w:b/>
          <w:bCs/>
        </w:rPr>
        <w:t>Tuloslaskelman tunnusluvut</w:t>
      </w:r>
    </w:p>
    <w:p w14:paraId="4FAD4399" w14:textId="1BBA3826" w:rsidR="00CB33AD" w:rsidRDefault="00B36848" w:rsidP="00CB33AD">
      <w:r w:rsidRPr="00044FD6">
        <w:t>Virtain</w:t>
      </w:r>
      <w:r w:rsidR="0072380B" w:rsidRPr="00044FD6">
        <w:t xml:space="preserve"> seurakunnassa toimintatuottojen osuus toimintakuluista </w:t>
      </w:r>
      <w:r w:rsidR="001E31B7" w:rsidRPr="00044FD6">
        <w:t>laski</w:t>
      </w:r>
      <w:r w:rsidR="00716AF5" w:rsidRPr="00044FD6">
        <w:t xml:space="preserve"> vuodesta 202</w:t>
      </w:r>
      <w:r w:rsidR="001C2132" w:rsidRPr="00044FD6">
        <w:t>3</w:t>
      </w:r>
      <w:r w:rsidR="00716AF5" w:rsidRPr="00044FD6">
        <w:t xml:space="preserve"> vuoteen 202</w:t>
      </w:r>
      <w:r w:rsidR="001C2132" w:rsidRPr="00044FD6">
        <w:t>4</w:t>
      </w:r>
      <w:r w:rsidR="002606B6" w:rsidRPr="00044FD6">
        <w:t xml:space="preserve"> </w:t>
      </w:r>
      <w:r w:rsidR="00D119D0" w:rsidRPr="00044FD6">
        <w:t>n</w:t>
      </w:r>
      <w:r w:rsidR="00255132" w:rsidRPr="00044FD6">
        <w:t>.</w:t>
      </w:r>
      <w:r w:rsidR="001C2132" w:rsidRPr="00044FD6">
        <w:t>1,3</w:t>
      </w:r>
      <w:r w:rsidR="00D119D0" w:rsidRPr="00044FD6">
        <w:t xml:space="preserve"> prosenttiyksikköä. </w:t>
      </w:r>
      <w:r w:rsidR="00FE4B1B" w:rsidRPr="00044FD6">
        <w:t xml:space="preserve"> </w:t>
      </w:r>
      <w:r w:rsidR="00B95C5A" w:rsidRPr="00044FD6">
        <w:t>Vuosikat</w:t>
      </w:r>
      <w:r w:rsidR="00D06138" w:rsidRPr="00044FD6">
        <w:t xml:space="preserve">teen osuus </w:t>
      </w:r>
      <w:r w:rsidR="00044FD6" w:rsidRPr="00044FD6">
        <w:t>131,7</w:t>
      </w:r>
      <w:r w:rsidR="00D06138" w:rsidRPr="00044FD6">
        <w:t xml:space="preserve"> %, kertoo siitä, että vuosikatt</w:t>
      </w:r>
      <w:r w:rsidR="007006AE" w:rsidRPr="00044FD6">
        <w:t>een määrä</w:t>
      </w:r>
      <w:r w:rsidR="00B95C5A" w:rsidRPr="00044FD6">
        <w:t xml:space="preserve"> </w:t>
      </w:r>
      <w:r w:rsidR="00EF755D" w:rsidRPr="00044FD6">
        <w:t>riittää kattamaan vuosittaiset poistot.</w:t>
      </w:r>
      <w:r w:rsidR="002F1302" w:rsidRPr="00044FD6">
        <w:t xml:space="preserve"> </w:t>
      </w:r>
      <w:r w:rsidR="00BC17D8" w:rsidRPr="00044FD6">
        <w:t>Vuosikatteen osuus poistoista tu</w:t>
      </w:r>
      <w:r w:rsidR="00290FDB" w:rsidRPr="00044FD6">
        <w:t>lee</w:t>
      </w:r>
      <w:r w:rsidR="00BC17D8" w:rsidRPr="00044FD6">
        <w:t xml:space="preserve"> olla vähintään 100 %.</w:t>
      </w:r>
    </w:p>
    <w:p w14:paraId="542CF404" w14:textId="77777777" w:rsidR="00D0100B" w:rsidRPr="00044FD6" w:rsidRDefault="00D0100B" w:rsidP="00CB33AD"/>
    <w:tbl>
      <w:tblPr>
        <w:tblStyle w:val="TaulukkoRuudukko"/>
        <w:tblW w:w="8642" w:type="dxa"/>
        <w:tblLook w:val="04A0" w:firstRow="1" w:lastRow="0" w:firstColumn="1" w:lastColumn="0" w:noHBand="0" w:noVBand="1"/>
      </w:tblPr>
      <w:tblGrid>
        <w:gridCol w:w="5240"/>
        <w:gridCol w:w="1701"/>
        <w:gridCol w:w="1701"/>
      </w:tblGrid>
      <w:tr w:rsidR="00777B95" w:rsidRPr="00EC2FBB" w14:paraId="046C0B25" w14:textId="77777777" w:rsidTr="00777B95">
        <w:trPr>
          <w:trHeight w:val="517"/>
        </w:trPr>
        <w:tc>
          <w:tcPr>
            <w:tcW w:w="5240" w:type="dxa"/>
            <w:shd w:val="clear" w:color="auto" w:fill="BDD6EE" w:themeFill="accent1" w:themeFillTint="66"/>
          </w:tcPr>
          <w:p w14:paraId="64DDBA35" w14:textId="6751CA1F" w:rsidR="00777B95" w:rsidRPr="00044FD6" w:rsidRDefault="00777B95" w:rsidP="00777B95">
            <w:pPr>
              <w:spacing w:after="0"/>
              <w:rPr>
                <w:b/>
                <w:bCs/>
                <w:sz w:val="22"/>
              </w:rPr>
            </w:pPr>
            <w:r w:rsidRPr="00044FD6">
              <w:rPr>
                <w:b/>
                <w:bCs/>
                <w:sz w:val="22"/>
              </w:rPr>
              <w:lastRenderedPageBreak/>
              <w:br/>
              <w:t>Tuloslaskelman tunnusluvut</w:t>
            </w:r>
          </w:p>
        </w:tc>
        <w:tc>
          <w:tcPr>
            <w:tcW w:w="1701" w:type="dxa"/>
            <w:shd w:val="clear" w:color="auto" w:fill="BDD6EE" w:themeFill="accent1" w:themeFillTint="66"/>
          </w:tcPr>
          <w:p w14:paraId="293D81CF" w14:textId="2A1E2D18" w:rsidR="00777B95" w:rsidRPr="00044FD6" w:rsidRDefault="00777B95" w:rsidP="00777B95">
            <w:pPr>
              <w:spacing w:after="0"/>
              <w:jc w:val="right"/>
              <w:rPr>
                <w:b/>
                <w:bCs/>
                <w:sz w:val="22"/>
              </w:rPr>
            </w:pPr>
            <w:r w:rsidRPr="00044FD6">
              <w:rPr>
                <w:b/>
                <w:bCs/>
                <w:sz w:val="22"/>
              </w:rPr>
              <w:br/>
              <w:t xml:space="preserve"> </w:t>
            </w:r>
            <w:r w:rsidRPr="0055485B">
              <w:rPr>
                <w:b/>
                <w:sz w:val="22"/>
              </w:rPr>
              <w:t>202</w:t>
            </w:r>
            <w:r w:rsidR="00FA5B5F" w:rsidRPr="0055485B">
              <w:rPr>
                <w:b/>
                <w:sz w:val="22"/>
              </w:rPr>
              <w:t>4</w:t>
            </w:r>
          </w:p>
        </w:tc>
        <w:tc>
          <w:tcPr>
            <w:tcW w:w="1701" w:type="dxa"/>
            <w:shd w:val="clear" w:color="auto" w:fill="BDD6EE" w:themeFill="accent1" w:themeFillTint="66"/>
          </w:tcPr>
          <w:p w14:paraId="41B0E978" w14:textId="02B0EA2E" w:rsidR="00777B95" w:rsidRPr="00EE2DA0" w:rsidRDefault="00777B95" w:rsidP="00777B95">
            <w:pPr>
              <w:spacing w:after="0"/>
              <w:jc w:val="right"/>
              <w:rPr>
                <w:b/>
                <w:bCs/>
                <w:sz w:val="22"/>
              </w:rPr>
            </w:pPr>
            <w:r w:rsidRPr="00044FD6">
              <w:rPr>
                <w:b/>
                <w:bCs/>
                <w:sz w:val="22"/>
              </w:rPr>
              <w:br/>
              <w:t xml:space="preserve"> 202</w:t>
            </w:r>
            <w:r w:rsidR="00FA5B5F" w:rsidRPr="00044FD6">
              <w:rPr>
                <w:b/>
                <w:bCs/>
                <w:sz w:val="22"/>
              </w:rPr>
              <w:t>3</w:t>
            </w:r>
          </w:p>
        </w:tc>
      </w:tr>
      <w:tr w:rsidR="00FA5B5F" w:rsidRPr="00EE2DA0" w14:paraId="21A46B47" w14:textId="77777777" w:rsidTr="00777B95">
        <w:tc>
          <w:tcPr>
            <w:tcW w:w="5240" w:type="dxa"/>
          </w:tcPr>
          <w:p w14:paraId="3FF4506D" w14:textId="2BD3BA05" w:rsidR="00FA5B5F" w:rsidRPr="00EE2DA0" w:rsidRDefault="00FA5B5F" w:rsidP="00FA5B5F">
            <w:pPr>
              <w:spacing w:after="0"/>
              <w:rPr>
                <w:sz w:val="22"/>
              </w:rPr>
            </w:pPr>
            <w:r w:rsidRPr="00EE2DA0">
              <w:rPr>
                <w:sz w:val="22"/>
              </w:rPr>
              <w:t>Toimintatuottojen osuus toimintakuluista</w:t>
            </w:r>
            <w:r>
              <w:rPr>
                <w:sz w:val="22"/>
              </w:rPr>
              <w:t xml:space="preserve"> </w:t>
            </w:r>
            <w:r w:rsidRPr="00EE2DA0">
              <w:rPr>
                <w:sz w:val="22"/>
              </w:rPr>
              <w:t>%</w:t>
            </w:r>
          </w:p>
        </w:tc>
        <w:tc>
          <w:tcPr>
            <w:tcW w:w="1701" w:type="dxa"/>
          </w:tcPr>
          <w:p w14:paraId="1ABE321A" w14:textId="620E8349" w:rsidR="00FA5B5F" w:rsidRPr="00EE2DA0" w:rsidRDefault="00635202" w:rsidP="00FA5B5F">
            <w:pPr>
              <w:spacing w:after="0"/>
              <w:jc w:val="right"/>
              <w:rPr>
                <w:sz w:val="22"/>
              </w:rPr>
            </w:pPr>
            <w:r>
              <w:rPr>
                <w:sz w:val="22"/>
              </w:rPr>
              <w:t>17,48</w:t>
            </w:r>
          </w:p>
        </w:tc>
        <w:tc>
          <w:tcPr>
            <w:tcW w:w="1701" w:type="dxa"/>
          </w:tcPr>
          <w:p w14:paraId="11E27837" w14:textId="675A4BB0" w:rsidR="00FA5B5F" w:rsidRPr="00EE2DA0" w:rsidRDefault="00FA5B5F" w:rsidP="00FA5B5F">
            <w:pPr>
              <w:spacing w:after="0"/>
              <w:jc w:val="right"/>
              <w:rPr>
                <w:sz w:val="22"/>
              </w:rPr>
            </w:pPr>
            <w:r w:rsidRPr="00EE2DA0">
              <w:rPr>
                <w:sz w:val="22"/>
              </w:rPr>
              <w:t>18,78</w:t>
            </w:r>
          </w:p>
        </w:tc>
      </w:tr>
      <w:tr w:rsidR="00FA5B5F" w:rsidRPr="00EE2DA0" w14:paraId="7CB49EB0" w14:textId="77777777" w:rsidTr="00777B95">
        <w:tc>
          <w:tcPr>
            <w:tcW w:w="5240" w:type="dxa"/>
          </w:tcPr>
          <w:p w14:paraId="3BB434B2" w14:textId="5E6BFC9A" w:rsidR="00FA5B5F" w:rsidRPr="00EE2DA0" w:rsidRDefault="00FA5B5F" w:rsidP="00FA5B5F">
            <w:pPr>
              <w:spacing w:after="0"/>
              <w:rPr>
                <w:sz w:val="22"/>
              </w:rPr>
            </w:pPr>
            <w:r w:rsidRPr="00EE2DA0">
              <w:rPr>
                <w:rFonts w:eastAsia="Times New Roman" w:cs="Arial"/>
                <w:sz w:val="22"/>
                <w:lang w:eastAsia="fi-FI"/>
              </w:rPr>
              <w:t>Vuosikatteen osuus poistoista</w:t>
            </w:r>
            <w:r>
              <w:rPr>
                <w:rFonts w:eastAsia="Times New Roman" w:cs="Arial"/>
                <w:sz w:val="22"/>
                <w:lang w:eastAsia="fi-FI"/>
              </w:rPr>
              <w:t xml:space="preserve"> </w:t>
            </w:r>
            <w:r w:rsidRPr="00EE2DA0">
              <w:rPr>
                <w:rFonts w:eastAsia="Times New Roman" w:cs="Arial"/>
                <w:sz w:val="22"/>
                <w:lang w:eastAsia="fi-FI"/>
              </w:rPr>
              <w:t>%</w:t>
            </w:r>
          </w:p>
        </w:tc>
        <w:tc>
          <w:tcPr>
            <w:tcW w:w="1701" w:type="dxa"/>
          </w:tcPr>
          <w:p w14:paraId="0B566975" w14:textId="180DF106" w:rsidR="00FA5B5F" w:rsidRPr="00EE2DA0" w:rsidRDefault="00B05ACD" w:rsidP="00FA5B5F">
            <w:pPr>
              <w:spacing w:after="0"/>
              <w:jc w:val="right"/>
              <w:rPr>
                <w:sz w:val="22"/>
              </w:rPr>
            </w:pPr>
            <w:r>
              <w:rPr>
                <w:sz w:val="22"/>
              </w:rPr>
              <w:t>131,67</w:t>
            </w:r>
          </w:p>
        </w:tc>
        <w:tc>
          <w:tcPr>
            <w:tcW w:w="1701" w:type="dxa"/>
          </w:tcPr>
          <w:p w14:paraId="157B8D36" w14:textId="0E16884A" w:rsidR="00FA5B5F" w:rsidRPr="00EE2DA0" w:rsidRDefault="00FA5B5F" w:rsidP="00FA5B5F">
            <w:pPr>
              <w:spacing w:after="0"/>
              <w:jc w:val="right"/>
              <w:rPr>
                <w:sz w:val="22"/>
              </w:rPr>
            </w:pPr>
            <w:r w:rsidRPr="00EE2DA0">
              <w:rPr>
                <w:sz w:val="22"/>
              </w:rPr>
              <w:t>139,11</w:t>
            </w:r>
          </w:p>
        </w:tc>
      </w:tr>
      <w:tr w:rsidR="00FA5B5F" w:rsidRPr="00EE2DA0" w14:paraId="102E532F" w14:textId="77777777" w:rsidTr="00777B95">
        <w:tc>
          <w:tcPr>
            <w:tcW w:w="5240" w:type="dxa"/>
          </w:tcPr>
          <w:p w14:paraId="66B00E89" w14:textId="2F0D90CA" w:rsidR="00FA5B5F" w:rsidRPr="00EE2DA0" w:rsidRDefault="00FA5B5F" w:rsidP="00FA5B5F">
            <w:pPr>
              <w:spacing w:after="0"/>
              <w:rPr>
                <w:rFonts w:eastAsia="Times New Roman" w:cs="Arial"/>
                <w:sz w:val="22"/>
                <w:lang w:eastAsia="fi-FI"/>
              </w:rPr>
            </w:pPr>
            <w:r w:rsidRPr="00EE2DA0">
              <w:rPr>
                <w:rFonts w:eastAsia="Times New Roman" w:cs="Arial"/>
                <w:sz w:val="22"/>
                <w:lang w:eastAsia="fi-FI"/>
              </w:rPr>
              <w:t>Vuosikate</w:t>
            </w:r>
            <w:r>
              <w:rPr>
                <w:rFonts w:eastAsia="Times New Roman" w:cs="Arial"/>
                <w:sz w:val="22"/>
                <w:lang w:eastAsia="fi-FI"/>
              </w:rPr>
              <w:t xml:space="preserve"> </w:t>
            </w:r>
            <w:r w:rsidRPr="00EE2DA0">
              <w:rPr>
                <w:rFonts w:eastAsia="Times New Roman" w:cs="Arial"/>
                <w:sz w:val="22"/>
                <w:lang w:eastAsia="fi-FI"/>
              </w:rPr>
              <w:t>€ / jäsen</w:t>
            </w:r>
          </w:p>
        </w:tc>
        <w:tc>
          <w:tcPr>
            <w:tcW w:w="1701" w:type="dxa"/>
          </w:tcPr>
          <w:p w14:paraId="0B2A877F" w14:textId="1E066F24" w:rsidR="00FA5B5F" w:rsidRPr="00EE2DA0" w:rsidRDefault="00B05ACD" w:rsidP="00FA5B5F">
            <w:pPr>
              <w:spacing w:after="0"/>
              <w:jc w:val="right"/>
              <w:rPr>
                <w:sz w:val="22"/>
              </w:rPr>
            </w:pPr>
            <w:r>
              <w:rPr>
                <w:sz w:val="22"/>
              </w:rPr>
              <w:t>35,69</w:t>
            </w:r>
          </w:p>
        </w:tc>
        <w:tc>
          <w:tcPr>
            <w:tcW w:w="1701" w:type="dxa"/>
          </w:tcPr>
          <w:p w14:paraId="57A1A528" w14:textId="11774133" w:rsidR="00FA5B5F" w:rsidRPr="00EE2DA0" w:rsidRDefault="00FA5B5F" w:rsidP="00FA5B5F">
            <w:pPr>
              <w:spacing w:after="0"/>
              <w:jc w:val="right"/>
              <w:rPr>
                <w:sz w:val="22"/>
              </w:rPr>
            </w:pPr>
            <w:r w:rsidRPr="00EE2DA0">
              <w:rPr>
                <w:sz w:val="22"/>
              </w:rPr>
              <w:t>30,65</w:t>
            </w:r>
          </w:p>
        </w:tc>
      </w:tr>
    </w:tbl>
    <w:p w14:paraId="289ED81C" w14:textId="00C0EC32" w:rsidR="007A0AF9" w:rsidRPr="00EE2DA0" w:rsidRDefault="00EE1400" w:rsidP="00862FB9">
      <w:pPr>
        <w:spacing w:before="200" w:after="160"/>
        <w:jc w:val="both"/>
        <w:rPr>
          <w:szCs w:val="24"/>
        </w:rPr>
      </w:pPr>
      <w:r w:rsidRPr="00EE2DA0">
        <w:rPr>
          <w:szCs w:val="24"/>
        </w:rPr>
        <w:br/>
      </w:r>
      <w:r w:rsidR="003E5915" w:rsidRPr="00EE2DA0">
        <w:rPr>
          <w:szCs w:val="24"/>
        </w:rPr>
        <w:t>Toimintatuottojen osuus toimintakuluista</w:t>
      </w:r>
      <w:r w:rsidR="001E3BD1" w:rsidRPr="00EE2DA0">
        <w:rPr>
          <w:szCs w:val="24"/>
        </w:rPr>
        <w:t xml:space="preserve"> </w:t>
      </w:r>
      <w:r w:rsidR="003E5915" w:rsidRPr="00EE2DA0">
        <w:rPr>
          <w:szCs w:val="24"/>
        </w:rPr>
        <w:t>%</w:t>
      </w:r>
      <w:r w:rsidR="00AD6FF5" w:rsidRPr="00EE2DA0">
        <w:rPr>
          <w:szCs w:val="24"/>
        </w:rPr>
        <w:t xml:space="preserve">, </w:t>
      </w:r>
      <w:r w:rsidR="003E5915" w:rsidRPr="00EE2DA0">
        <w:rPr>
          <w:szCs w:val="24"/>
        </w:rPr>
        <w:t>osoittaa, kuinka paljon seurakunnan toimintakuluista on katettu toimintatuotoilla</w:t>
      </w:r>
      <w:r w:rsidR="000C1633" w:rsidRPr="00EE2DA0">
        <w:rPr>
          <w:szCs w:val="24"/>
        </w:rPr>
        <w:t xml:space="preserve"> </w:t>
      </w:r>
      <w:r w:rsidR="002A3CA2" w:rsidRPr="00EE2DA0">
        <w:rPr>
          <w:szCs w:val="24"/>
        </w:rPr>
        <w:t>[</w:t>
      </w:r>
      <w:r w:rsidR="003E5915" w:rsidRPr="00EE2DA0">
        <w:rPr>
          <w:szCs w:val="24"/>
        </w:rPr>
        <w:t xml:space="preserve">= 100 * </w:t>
      </w:r>
      <w:r w:rsidR="001E3BD1" w:rsidRPr="00EE2DA0">
        <w:rPr>
          <w:szCs w:val="24"/>
        </w:rPr>
        <w:t>t</w:t>
      </w:r>
      <w:r w:rsidR="003E5915" w:rsidRPr="00EE2DA0">
        <w:rPr>
          <w:szCs w:val="24"/>
        </w:rPr>
        <w:t xml:space="preserve">oimintatuotot/ </w:t>
      </w:r>
      <w:r w:rsidR="000B4FFF" w:rsidRPr="00EE2DA0">
        <w:rPr>
          <w:szCs w:val="24"/>
        </w:rPr>
        <w:br/>
      </w:r>
      <w:r w:rsidR="003E5915" w:rsidRPr="00EE2DA0">
        <w:rPr>
          <w:szCs w:val="24"/>
        </w:rPr>
        <w:t>(</w:t>
      </w:r>
      <w:r w:rsidR="001E3BD1" w:rsidRPr="00EE2DA0">
        <w:rPr>
          <w:szCs w:val="24"/>
        </w:rPr>
        <w:t>t</w:t>
      </w:r>
      <w:r w:rsidR="003E5915" w:rsidRPr="00EE2DA0">
        <w:rPr>
          <w:szCs w:val="24"/>
        </w:rPr>
        <w:t xml:space="preserve">oimintakulut -/+ </w:t>
      </w:r>
      <w:r w:rsidR="001E3BD1" w:rsidRPr="00EE2DA0">
        <w:rPr>
          <w:szCs w:val="24"/>
        </w:rPr>
        <w:t>v</w:t>
      </w:r>
      <w:r w:rsidR="003E5915" w:rsidRPr="00EE2DA0">
        <w:rPr>
          <w:szCs w:val="24"/>
        </w:rPr>
        <w:t xml:space="preserve">almistevarastojen lisäys/vähennys + </w:t>
      </w:r>
      <w:r w:rsidR="001E3BD1" w:rsidRPr="00EE2DA0">
        <w:rPr>
          <w:szCs w:val="24"/>
        </w:rPr>
        <w:t>v</w:t>
      </w:r>
      <w:r w:rsidR="003E5915" w:rsidRPr="00EE2DA0">
        <w:rPr>
          <w:szCs w:val="24"/>
        </w:rPr>
        <w:t xml:space="preserve">almistusomaan </w:t>
      </w:r>
      <w:r w:rsidR="000B4FFF" w:rsidRPr="00EE2DA0">
        <w:rPr>
          <w:szCs w:val="24"/>
        </w:rPr>
        <w:br/>
      </w:r>
      <w:r w:rsidR="003E5915" w:rsidRPr="00EE2DA0">
        <w:rPr>
          <w:szCs w:val="24"/>
        </w:rPr>
        <w:t>käyttöön)</w:t>
      </w:r>
      <w:r w:rsidR="00B614A6" w:rsidRPr="00EE2DA0">
        <w:rPr>
          <w:szCs w:val="24"/>
        </w:rPr>
        <w:t>]</w:t>
      </w:r>
      <w:r w:rsidR="00AD6FF5" w:rsidRPr="00EE2DA0">
        <w:rPr>
          <w:szCs w:val="24"/>
        </w:rPr>
        <w:t xml:space="preserve">. </w:t>
      </w:r>
    </w:p>
    <w:p w14:paraId="3ED9835D" w14:textId="577101FD" w:rsidR="00EE1400" w:rsidRPr="00EE2DA0" w:rsidRDefault="003E5915" w:rsidP="00F50656">
      <w:pPr>
        <w:spacing w:after="0"/>
        <w:rPr>
          <w:szCs w:val="24"/>
        </w:rPr>
      </w:pPr>
      <w:r w:rsidRPr="00EE2DA0">
        <w:rPr>
          <w:szCs w:val="24"/>
        </w:rPr>
        <w:t>Vuosikate, euroa/jäsen</w:t>
      </w:r>
      <w:r w:rsidR="00AD6FF5" w:rsidRPr="00EE2DA0">
        <w:rPr>
          <w:szCs w:val="24"/>
        </w:rPr>
        <w:t xml:space="preserve"> on t</w:t>
      </w:r>
      <w:r w:rsidR="000C1633" w:rsidRPr="00EE2DA0">
        <w:rPr>
          <w:szCs w:val="24"/>
        </w:rPr>
        <w:t>unnuslu</w:t>
      </w:r>
      <w:r w:rsidR="00437D82" w:rsidRPr="00EE2DA0">
        <w:rPr>
          <w:szCs w:val="24"/>
        </w:rPr>
        <w:t>ku</w:t>
      </w:r>
      <w:r w:rsidR="001E3BD1" w:rsidRPr="00EE2DA0">
        <w:rPr>
          <w:szCs w:val="24"/>
        </w:rPr>
        <w:t xml:space="preserve"> </w:t>
      </w:r>
      <w:r w:rsidRPr="00EE2DA0">
        <w:rPr>
          <w:szCs w:val="24"/>
        </w:rPr>
        <w:t>tulorahoituksen</w:t>
      </w:r>
      <w:r w:rsidR="00437D82" w:rsidRPr="00EE2DA0">
        <w:rPr>
          <w:szCs w:val="24"/>
        </w:rPr>
        <w:t xml:space="preserve"> </w:t>
      </w:r>
      <w:r w:rsidRPr="00EE2DA0">
        <w:rPr>
          <w:szCs w:val="24"/>
        </w:rPr>
        <w:t>riittä</w:t>
      </w:r>
      <w:r w:rsidR="00F50656">
        <w:rPr>
          <w:szCs w:val="24"/>
        </w:rPr>
        <w:t>vyyden</w:t>
      </w:r>
      <w:r w:rsidR="007149B6">
        <w:rPr>
          <w:szCs w:val="24"/>
        </w:rPr>
        <w:br/>
      </w:r>
      <w:r w:rsidRPr="00EE2DA0">
        <w:rPr>
          <w:szCs w:val="24"/>
        </w:rPr>
        <w:t>arvioin</w:t>
      </w:r>
      <w:r w:rsidR="00437D82" w:rsidRPr="00EE2DA0">
        <w:rPr>
          <w:szCs w:val="24"/>
        </w:rPr>
        <w:t>tiin</w:t>
      </w:r>
      <w:r w:rsidRPr="00EE2DA0">
        <w:rPr>
          <w:szCs w:val="24"/>
        </w:rPr>
        <w:t xml:space="preserve">. Tunnuslukua laskettaessa vuosikate jaetaan seurakunnan </w:t>
      </w:r>
      <w:r w:rsidR="007149B6">
        <w:rPr>
          <w:szCs w:val="24"/>
        </w:rPr>
        <w:br/>
      </w:r>
      <w:r w:rsidRPr="00EE2DA0">
        <w:rPr>
          <w:szCs w:val="24"/>
        </w:rPr>
        <w:t>tilivuoden päättyessä läsnä</w:t>
      </w:r>
      <w:r w:rsidR="00150CBA" w:rsidRPr="00EE2DA0">
        <w:rPr>
          <w:szCs w:val="24"/>
        </w:rPr>
        <w:t xml:space="preserve"> </w:t>
      </w:r>
      <w:r w:rsidRPr="00EE2DA0">
        <w:rPr>
          <w:szCs w:val="24"/>
        </w:rPr>
        <w:t xml:space="preserve">olevalla jäsenmäärällä.  Vuosikatteen osuus </w:t>
      </w:r>
      <w:r w:rsidR="007149B6">
        <w:rPr>
          <w:szCs w:val="24"/>
        </w:rPr>
        <w:br/>
      </w:r>
      <w:r w:rsidRPr="00EE2DA0">
        <w:rPr>
          <w:szCs w:val="24"/>
        </w:rPr>
        <w:t>poistoista/%</w:t>
      </w:r>
      <w:r w:rsidR="00437D82" w:rsidRPr="00EE2DA0">
        <w:rPr>
          <w:szCs w:val="24"/>
        </w:rPr>
        <w:t xml:space="preserve">: </w:t>
      </w:r>
      <w:r w:rsidR="006361F7">
        <w:rPr>
          <w:szCs w:val="24"/>
        </w:rPr>
        <w:t>v</w:t>
      </w:r>
      <w:r w:rsidRPr="00EE2DA0">
        <w:rPr>
          <w:szCs w:val="24"/>
        </w:rPr>
        <w:t>uosikate jaettuna poistot *100</w:t>
      </w:r>
      <w:r w:rsidR="00862FB9" w:rsidRPr="00EE2DA0">
        <w:rPr>
          <w:szCs w:val="24"/>
        </w:rPr>
        <w:t>.</w:t>
      </w:r>
    </w:p>
    <w:p w14:paraId="029E3106" w14:textId="10C4F271" w:rsidR="009B2E54" w:rsidRPr="00960F4E" w:rsidRDefault="00150CBA" w:rsidP="00C36529">
      <w:pPr>
        <w:spacing w:after="0"/>
        <w:rPr>
          <w:b/>
        </w:rPr>
      </w:pPr>
      <w:r w:rsidRPr="00EC2FBB">
        <w:rPr>
          <w:szCs w:val="24"/>
          <w:highlight w:val="yellow"/>
        </w:rPr>
        <w:br/>
      </w:r>
      <w:r w:rsidR="00B65B80" w:rsidRPr="009237F3">
        <w:rPr>
          <w:b/>
        </w:rPr>
        <w:t>Rahoituslaskelman tunnusluvut</w:t>
      </w:r>
      <w:r w:rsidR="00EE1400" w:rsidRPr="009237F3">
        <w:rPr>
          <w:b/>
        </w:rPr>
        <w:br/>
      </w:r>
      <w:r w:rsidR="00294BD3" w:rsidRPr="00960F4E">
        <w:t xml:space="preserve">Seurakunnan rahavarat </w:t>
      </w:r>
      <w:r w:rsidR="00C4004C" w:rsidRPr="00960F4E">
        <w:t xml:space="preserve">ovat </w:t>
      </w:r>
      <w:r w:rsidR="00211573" w:rsidRPr="00960F4E">
        <w:t xml:space="preserve">kasvaneet </w:t>
      </w:r>
      <w:r w:rsidR="005F340E" w:rsidRPr="00960F4E">
        <w:t>120 617,97</w:t>
      </w:r>
      <w:r w:rsidR="00294BD3" w:rsidRPr="00960F4E">
        <w:t xml:space="preserve"> euroa tilikauden aikana. </w:t>
      </w:r>
    </w:p>
    <w:p w14:paraId="75C62D08" w14:textId="1D915CE0" w:rsidR="007E34CF" w:rsidRPr="00960F4E" w:rsidRDefault="00294BD3" w:rsidP="007E34CF">
      <w:pPr>
        <w:spacing w:after="0"/>
      </w:pPr>
      <w:r w:rsidRPr="00960F4E">
        <w:t xml:space="preserve">Rahavarat olivat tilikauden lopussa </w:t>
      </w:r>
      <w:r w:rsidR="005F340E" w:rsidRPr="00960F4E">
        <w:t>1 148 781,79</w:t>
      </w:r>
      <w:r w:rsidRPr="00960F4E">
        <w:t xml:space="preserve"> euroa. Invest</w:t>
      </w:r>
      <w:r w:rsidR="0051662B" w:rsidRPr="00960F4E">
        <w:t>ointimeno</w:t>
      </w:r>
      <w:r w:rsidR="00854DE5" w:rsidRPr="00960F4E">
        <w:t>t</w:t>
      </w:r>
      <w:r w:rsidR="0051662B" w:rsidRPr="00960F4E">
        <w:t xml:space="preserve"> oli</w:t>
      </w:r>
      <w:r w:rsidR="00854DE5" w:rsidRPr="00960F4E">
        <w:t>vat</w:t>
      </w:r>
      <w:r w:rsidR="0051662B" w:rsidRPr="00960F4E">
        <w:t xml:space="preserve"> </w:t>
      </w:r>
      <w:r w:rsidR="005228C9" w:rsidRPr="00960F4E">
        <w:t>21 627,02</w:t>
      </w:r>
      <w:r w:rsidR="000F2F2C" w:rsidRPr="00960F4E">
        <w:t xml:space="preserve"> euroa</w:t>
      </w:r>
      <w:r w:rsidRPr="00960F4E">
        <w:t xml:space="preserve">. </w:t>
      </w:r>
      <w:r w:rsidR="00CF4D8E" w:rsidRPr="00960F4E">
        <w:t xml:space="preserve"> </w:t>
      </w:r>
      <w:r w:rsidR="00150CBA" w:rsidRPr="00960F4E">
        <w:t>I</w:t>
      </w:r>
      <w:r w:rsidR="00CF4D8E" w:rsidRPr="00960F4E">
        <w:t xml:space="preserve">nvestoinnit </w:t>
      </w:r>
      <w:r w:rsidR="00AB4A5F" w:rsidRPr="00960F4E">
        <w:t>on rahoitettu kokonaisuudessaan kassavaroilla</w:t>
      </w:r>
      <w:r w:rsidR="00D47A61" w:rsidRPr="00960F4E">
        <w:t>.</w:t>
      </w:r>
      <w:r w:rsidR="00960F4E" w:rsidRPr="00960F4E">
        <w:t xml:space="preserve"> </w:t>
      </w:r>
      <w:r w:rsidR="00591B39" w:rsidRPr="00960F4E">
        <w:t>R</w:t>
      </w:r>
      <w:r w:rsidR="00BB1FF2" w:rsidRPr="00960F4E">
        <w:t>ahavarojen riittävyys o</w:t>
      </w:r>
      <w:r w:rsidR="00591B39" w:rsidRPr="00960F4E">
        <w:t>li</w:t>
      </w:r>
      <w:r w:rsidR="00BB1FF2" w:rsidRPr="00960F4E">
        <w:t xml:space="preserve"> </w:t>
      </w:r>
      <w:r w:rsidR="00D47A61" w:rsidRPr="00960F4E">
        <w:t>1</w:t>
      </w:r>
      <w:r w:rsidR="005228C9" w:rsidRPr="00960F4E">
        <w:t>8</w:t>
      </w:r>
      <w:r w:rsidR="00D47A61" w:rsidRPr="00960F4E">
        <w:t>3</w:t>
      </w:r>
      <w:r w:rsidR="008A6EF7" w:rsidRPr="00960F4E">
        <w:t xml:space="preserve"> päivää</w:t>
      </w:r>
      <w:r w:rsidR="000941C1" w:rsidRPr="00960F4E">
        <w:t xml:space="preserve"> (kriisiytyvän seurakunnan mittari on alle 90 päivää).</w:t>
      </w:r>
      <w:r w:rsidR="00EE12F5" w:rsidRPr="00960F4E">
        <w:t xml:space="preserve"> </w:t>
      </w:r>
      <w:r w:rsidR="001D4EF9" w:rsidRPr="00960F4E">
        <w:t>päivään</w:t>
      </w:r>
      <w:r w:rsidR="00744193" w:rsidRPr="00960F4E">
        <w:rPr>
          <w:szCs w:val="24"/>
        </w:rPr>
        <w:t xml:space="preserve">. </w:t>
      </w:r>
    </w:p>
    <w:p w14:paraId="3A01E9BC" w14:textId="62A7020F" w:rsidR="0086101C" w:rsidRPr="00960F4E" w:rsidRDefault="0086101C" w:rsidP="0086101C">
      <w:pPr>
        <w:spacing w:after="160"/>
        <w:rPr>
          <w:szCs w:val="24"/>
        </w:rPr>
      </w:pPr>
      <w:r w:rsidRPr="00960F4E">
        <w:rPr>
          <w:rStyle w:val="ui-provider"/>
          <w:szCs w:val="24"/>
        </w:rPr>
        <w:t>Rahavaroista vähennetään seurakunnan rahoitusarvopape</w:t>
      </w:r>
      <w:r w:rsidR="003D2BF4" w:rsidRPr="00960F4E">
        <w:rPr>
          <w:rStyle w:val="ui-provider"/>
          <w:szCs w:val="24"/>
        </w:rPr>
        <w:t>re</w:t>
      </w:r>
      <w:r w:rsidRPr="00960F4E">
        <w:rPr>
          <w:rStyle w:val="ui-provider"/>
          <w:szCs w:val="24"/>
        </w:rPr>
        <w:t>ihin sekä rahat ja pankkisaamisisiin sisältyvät toimeksiantojen varat.</w:t>
      </w:r>
    </w:p>
    <w:p w14:paraId="700929C7" w14:textId="711F53AF" w:rsidR="00127C84" w:rsidRPr="009237F3" w:rsidRDefault="00764380" w:rsidP="00B40F3B">
      <w:pPr>
        <w:spacing w:after="0"/>
      </w:pPr>
      <w:r w:rsidRPr="00960F4E">
        <w:t xml:space="preserve">Virtain seurakunnalla on seurakuntatalon peruskorjauksesta </w:t>
      </w:r>
      <w:r w:rsidR="002A1298" w:rsidRPr="00960F4E">
        <w:t xml:space="preserve">lainaa </w:t>
      </w:r>
      <w:r w:rsidR="00984D49" w:rsidRPr="00960F4E">
        <w:br/>
      </w:r>
      <w:r w:rsidRPr="00960F4E">
        <w:t>jäljellä</w:t>
      </w:r>
      <w:r w:rsidR="00984D49" w:rsidRPr="00960F4E">
        <w:t xml:space="preserve"> </w:t>
      </w:r>
      <w:r w:rsidR="00960F4E" w:rsidRPr="00960F4E">
        <w:t>5</w:t>
      </w:r>
      <w:r w:rsidR="00CD0864" w:rsidRPr="00960F4E">
        <w:t>0 000</w:t>
      </w:r>
      <w:r w:rsidRPr="00960F4E">
        <w:t xml:space="preserve"> euroa, jota lyhennetään vu</w:t>
      </w:r>
      <w:r w:rsidR="007B77EE" w:rsidRPr="00960F4E">
        <w:t>osittain</w:t>
      </w:r>
      <w:r w:rsidRPr="00960F4E">
        <w:t xml:space="preserve"> 50</w:t>
      </w:r>
      <w:r w:rsidR="00984D49" w:rsidRPr="00960F4E">
        <w:t xml:space="preserve"> </w:t>
      </w:r>
      <w:r w:rsidRPr="00960F4E">
        <w:t>000 euroa.</w:t>
      </w:r>
      <w:r w:rsidRPr="009237F3">
        <w:t xml:space="preserve"> </w:t>
      </w:r>
    </w:p>
    <w:tbl>
      <w:tblPr>
        <w:tblStyle w:val="TaulukkoRuudukko"/>
        <w:tblW w:w="0" w:type="auto"/>
        <w:tblLook w:val="04A0" w:firstRow="1" w:lastRow="0" w:firstColumn="1" w:lastColumn="0" w:noHBand="0" w:noVBand="1"/>
      </w:tblPr>
      <w:tblGrid>
        <w:gridCol w:w="4957"/>
        <w:gridCol w:w="1842"/>
        <w:gridCol w:w="1843"/>
      </w:tblGrid>
      <w:tr w:rsidR="00744193" w:rsidRPr="009237F3" w14:paraId="0C5E7DEF" w14:textId="77777777" w:rsidTr="007F0AD1">
        <w:trPr>
          <w:trHeight w:val="392"/>
        </w:trPr>
        <w:tc>
          <w:tcPr>
            <w:tcW w:w="4957" w:type="dxa"/>
            <w:shd w:val="clear" w:color="auto" w:fill="BDD6EE" w:themeFill="accent1" w:themeFillTint="66"/>
          </w:tcPr>
          <w:p w14:paraId="435C3A71" w14:textId="1FAADFB7" w:rsidR="00744193" w:rsidRPr="009237F3" w:rsidRDefault="00744193" w:rsidP="00744193">
            <w:pPr>
              <w:rPr>
                <w:b/>
                <w:sz w:val="22"/>
              </w:rPr>
            </w:pPr>
            <w:r w:rsidRPr="009237F3">
              <w:rPr>
                <w:b/>
                <w:sz w:val="22"/>
              </w:rPr>
              <w:br/>
              <w:t>Rahoituslaskelman tunnusluvut</w:t>
            </w:r>
          </w:p>
        </w:tc>
        <w:tc>
          <w:tcPr>
            <w:tcW w:w="1842" w:type="dxa"/>
            <w:shd w:val="clear" w:color="auto" w:fill="BDD6EE" w:themeFill="accent1" w:themeFillTint="66"/>
          </w:tcPr>
          <w:p w14:paraId="443ACE87" w14:textId="1208BFC5" w:rsidR="00744193" w:rsidRPr="009237F3" w:rsidRDefault="00744193" w:rsidP="00744193">
            <w:pPr>
              <w:autoSpaceDE w:val="0"/>
              <w:autoSpaceDN w:val="0"/>
              <w:adjustRightInd w:val="0"/>
              <w:spacing w:after="0"/>
              <w:jc w:val="right"/>
              <w:rPr>
                <w:rFonts w:cstheme="minorHAnsi"/>
                <w:b/>
                <w:bCs/>
                <w:sz w:val="22"/>
              </w:rPr>
            </w:pPr>
            <w:r w:rsidRPr="009237F3">
              <w:rPr>
                <w:rFonts w:cstheme="minorHAnsi"/>
                <w:b/>
                <w:bCs/>
                <w:sz w:val="22"/>
              </w:rPr>
              <w:br/>
            </w:r>
            <w:r w:rsidRPr="009237F3">
              <w:rPr>
                <w:rFonts w:cstheme="minorHAnsi"/>
                <w:b/>
                <w:sz w:val="22"/>
              </w:rPr>
              <w:t xml:space="preserve">  </w:t>
            </w:r>
            <w:r w:rsidRPr="00F50656">
              <w:rPr>
                <w:rFonts w:cstheme="minorHAnsi"/>
                <w:b/>
                <w:sz w:val="22"/>
              </w:rPr>
              <w:t>202</w:t>
            </w:r>
            <w:r w:rsidR="00F272CB" w:rsidRPr="00F50656">
              <w:rPr>
                <w:rFonts w:cstheme="minorHAnsi"/>
                <w:b/>
                <w:sz w:val="22"/>
              </w:rPr>
              <w:t>4</w:t>
            </w:r>
          </w:p>
        </w:tc>
        <w:tc>
          <w:tcPr>
            <w:tcW w:w="1843" w:type="dxa"/>
            <w:shd w:val="clear" w:color="auto" w:fill="BDD6EE" w:themeFill="accent1" w:themeFillTint="66"/>
          </w:tcPr>
          <w:p w14:paraId="27895470" w14:textId="313BA57A" w:rsidR="00744193" w:rsidRPr="009237F3" w:rsidRDefault="00744193" w:rsidP="00744193">
            <w:pPr>
              <w:autoSpaceDE w:val="0"/>
              <w:autoSpaceDN w:val="0"/>
              <w:adjustRightInd w:val="0"/>
              <w:spacing w:after="0"/>
              <w:jc w:val="right"/>
              <w:rPr>
                <w:rFonts w:cstheme="minorHAnsi"/>
                <w:b/>
                <w:bCs/>
                <w:sz w:val="22"/>
              </w:rPr>
            </w:pPr>
            <w:r w:rsidRPr="009237F3">
              <w:rPr>
                <w:rFonts w:cstheme="minorHAnsi"/>
                <w:b/>
                <w:bCs/>
                <w:sz w:val="22"/>
              </w:rPr>
              <w:br/>
            </w:r>
            <w:r w:rsidRPr="009237F3">
              <w:rPr>
                <w:rFonts w:cstheme="minorHAnsi"/>
                <w:b/>
                <w:sz w:val="22"/>
              </w:rPr>
              <w:t xml:space="preserve">  202</w:t>
            </w:r>
            <w:r w:rsidR="00F272CB">
              <w:rPr>
                <w:rFonts w:cstheme="minorHAnsi"/>
                <w:b/>
                <w:sz w:val="22"/>
              </w:rPr>
              <w:t>3</w:t>
            </w:r>
          </w:p>
        </w:tc>
      </w:tr>
      <w:tr w:rsidR="00744193" w:rsidRPr="009237F3" w14:paraId="3B7FCF1A" w14:textId="77777777" w:rsidTr="007F0AD1">
        <w:tc>
          <w:tcPr>
            <w:tcW w:w="4957" w:type="dxa"/>
          </w:tcPr>
          <w:p w14:paraId="2011F099" w14:textId="65029A98" w:rsidR="00744193" w:rsidRPr="009237F3" w:rsidRDefault="00744193" w:rsidP="00744193">
            <w:pPr>
              <w:autoSpaceDE w:val="0"/>
              <w:autoSpaceDN w:val="0"/>
              <w:adjustRightInd w:val="0"/>
              <w:spacing w:after="0"/>
              <w:rPr>
                <w:rFonts w:cstheme="minorHAnsi"/>
                <w:sz w:val="22"/>
              </w:rPr>
            </w:pPr>
            <w:r w:rsidRPr="009237F3">
              <w:rPr>
                <w:rFonts w:cstheme="minorHAnsi"/>
                <w:sz w:val="22"/>
              </w:rPr>
              <w:t>Investointien tulorahoitusprosentti %</w:t>
            </w:r>
          </w:p>
        </w:tc>
        <w:tc>
          <w:tcPr>
            <w:tcW w:w="1842" w:type="dxa"/>
          </w:tcPr>
          <w:p w14:paraId="6B47EEF4" w14:textId="31B87F83" w:rsidR="00744193" w:rsidRPr="009237F3" w:rsidRDefault="007E7DC1" w:rsidP="00744193">
            <w:pPr>
              <w:autoSpaceDE w:val="0"/>
              <w:autoSpaceDN w:val="0"/>
              <w:adjustRightInd w:val="0"/>
              <w:spacing w:after="0"/>
              <w:jc w:val="right"/>
              <w:rPr>
                <w:rFonts w:cstheme="minorHAnsi"/>
                <w:sz w:val="22"/>
              </w:rPr>
            </w:pPr>
            <w:r>
              <w:rPr>
                <w:rFonts w:cstheme="minorHAnsi"/>
                <w:sz w:val="22"/>
              </w:rPr>
              <w:t>780,42</w:t>
            </w:r>
          </w:p>
        </w:tc>
        <w:tc>
          <w:tcPr>
            <w:tcW w:w="1843" w:type="dxa"/>
          </w:tcPr>
          <w:p w14:paraId="09994068" w14:textId="45473194" w:rsidR="00744193" w:rsidRPr="009237F3" w:rsidRDefault="00F272CB" w:rsidP="00744193">
            <w:pPr>
              <w:autoSpaceDE w:val="0"/>
              <w:autoSpaceDN w:val="0"/>
              <w:adjustRightInd w:val="0"/>
              <w:spacing w:after="0"/>
              <w:jc w:val="right"/>
              <w:rPr>
                <w:rFonts w:cstheme="minorHAnsi"/>
                <w:sz w:val="22"/>
              </w:rPr>
            </w:pPr>
            <w:r>
              <w:rPr>
                <w:rFonts w:cstheme="minorHAnsi"/>
                <w:sz w:val="22"/>
              </w:rPr>
              <w:t>495,75</w:t>
            </w:r>
          </w:p>
        </w:tc>
      </w:tr>
      <w:tr w:rsidR="00744193" w:rsidRPr="009237F3" w14:paraId="6C75F7DB" w14:textId="77777777" w:rsidTr="007F0AD1">
        <w:tc>
          <w:tcPr>
            <w:tcW w:w="4957" w:type="dxa"/>
          </w:tcPr>
          <w:p w14:paraId="3138E9AB" w14:textId="33B1CD54" w:rsidR="00744193" w:rsidRPr="009237F3" w:rsidRDefault="00744193" w:rsidP="00744193">
            <w:pPr>
              <w:autoSpaceDE w:val="0"/>
              <w:autoSpaceDN w:val="0"/>
              <w:adjustRightInd w:val="0"/>
              <w:spacing w:after="0"/>
              <w:rPr>
                <w:rFonts w:cstheme="minorHAnsi"/>
                <w:sz w:val="22"/>
              </w:rPr>
            </w:pPr>
            <w:r w:rsidRPr="009237F3">
              <w:rPr>
                <w:rFonts w:cstheme="minorHAnsi"/>
                <w:sz w:val="22"/>
              </w:rPr>
              <w:t>Rahavarojen riittävyys</w:t>
            </w:r>
            <w:r w:rsidR="002538DD">
              <w:rPr>
                <w:rFonts w:cstheme="minorHAnsi"/>
                <w:sz w:val="22"/>
              </w:rPr>
              <w:t xml:space="preserve"> </w:t>
            </w:r>
            <w:r w:rsidRPr="009237F3">
              <w:rPr>
                <w:rFonts w:cstheme="minorHAnsi"/>
                <w:sz w:val="22"/>
              </w:rPr>
              <w:t>pv</w:t>
            </w:r>
          </w:p>
        </w:tc>
        <w:tc>
          <w:tcPr>
            <w:tcW w:w="1842" w:type="dxa"/>
          </w:tcPr>
          <w:p w14:paraId="6F691B10" w14:textId="15EACDB1" w:rsidR="00744193" w:rsidRPr="009237F3" w:rsidRDefault="007E7DC1" w:rsidP="00744193">
            <w:pPr>
              <w:autoSpaceDE w:val="0"/>
              <w:autoSpaceDN w:val="0"/>
              <w:adjustRightInd w:val="0"/>
              <w:spacing w:after="0"/>
              <w:jc w:val="right"/>
              <w:rPr>
                <w:rFonts w:cstheme="minorHAnsi"/>
                <w:sz w:val="22"/>
              </w:rPr>
            </w:pPr>
            <w:r>
              <w:rPr>
                <w:rFonts w:cstheme="minorHAnsi"/>
                <w:sz w:val="22"/>
              </w:rPr>
              <w:t>183</w:t>
            </w:r>
            <w:r w:rsidR="00744193" w:rsidRPr="009237F3">
              <w:rPr>
                <w:rFonts w:cstheme="minorHAnsi"/>
                <w:sz w:val="22"/>
              </w:rPr>
              <w:t xml:space="preserve">      </w:t>
            </w:r>
          </w:p>
        </w:tc>
        <w:tc>
          <w:tcPr>
            <w:tcW w:w="1843" w:type="dxa"/>
          </w:tcPr>
          <w:p w14:paraId="05843ABE" w14:textId="51B63DE4" w:rsidR="00744193" w:rsidRPr="009237F3" w:rsidRDefault="00744193" w:rsidP="00744193">
            <w:pPr>
              <w:autoSpaceDE w:val="0"/>
              <w:autoSpaceDN w:val="0"/>
              <w:adjustRightInd w:val="0"/>
              <w:spacing w:after="0"/>
              <w:jc w:val="right"/>
              <w:rPr>
                <w:rFonts w:cstheme="minorHAnsi"/>
                <w:sz w:val="22"/>
              </w:rPr>
            </w:pPr>
            <w:r w:rsidRPr="009237F3">
              <w:rPr>
                <w:rFonts w:cstheme="minorHAnsi"/>
                <w:sz w:val="22"/>
              </w:rPr>
              <w:t xml:space="preserve">       1</w:t>
            </w:r>
            <w:r w:rsidR="00F272CB">
              <w:rPr>
                <w:rFonts w:cstheme="minorHAnsi"/>
                <w:sz w:val="22"/>
              </w:rPr>
              <w:t>63</w:t>
            </w:r>
          </w:p>
        </w:tc>
      </w:tr>
      <w:tr w:rsidR="00744193" w:rsidRPr="00EC2FBB" w14:paraId="7DA468C1" w14:textId="77777777" w:rsidTr="007F0AD1">
        <w:tc>
          <w:tcPr>
            <w:tcW w:w="4957" w:type="dxa"/>
          </w:tcPr>
          <w:p w14:paraId="04B27B9B" w14:textId="572D615A" w:rsidR="00744193" w:rsidRPr="009237F3" w:rsidRDefault="00744193" w:rsidP="00744193">
            <w:pPr>
              <w:autoSpaceDE w:val="0"/>
              <w:autoSpaceDN w:val="0"/>
              <w:adjustRightInd w:val="0"/>
              <w:spacing w:after="0"/>
              <w:rPr>
                <w:rFonts w:cstheme="minorHAnsi"/>
                <w:sz w:val="22"/>
              </w:rPr>
            </w:pPr>
            <w:r w:rsidRPr="009237F3">
              <w:rPr>
                <w:rFonts w:cstheme="minorHAnsi"/>
                <w:sz w:val="22"/>
              </w:rPr>
              <w:t>Lainanhoitokate</w:t>
            </w:r>
          </w:p>
        </w:tc>
        <w:tc>
          <w:tcPr>
            <w:tcW w:w="1842" w:type="dxa"/>
          </w:tcPr>
          <w:p w14:paraId="4E3CA447" w14:textId="1999841B" w:rsidR="00744193" w:rsidRPr="009237F3" w:rsidRDefault="007E7DC1" w:rsidP="00744193">
            <w:pPr>
              <w:autoSpaceDE w:val="0"/>
              <w:autoSpaceDN w:val="0"/>
              <w:adjustRightInd w:val="0"/>
              <w:spacing w:after="0"/>
              <w:jc w:val="right"/>
              <w:rPr>
                <w:rFonts w:cstheme="minorHAnsi"/>
                <w:sz w:val="22"/>
              </w:rPr>
            </w:pPr>
            <w:r>
              <w:rPr>
                <w:rFonts w:cstheme="minorHAnsi"/>
                <w:sz w:val="22"/>
              </w:rPr>
              <w:t>3,13</w:t>
            </w:r>
            <w:r w:rsidR="00744193" w:rsidRPr="009237F3">
              <w:rPr>
                <w:rFonts w:cstheme="minorHAnsi"/>
                <w:sz w:val="22"/>
              </w:rPr>
              <w:t xml:space="preserve">      </w:t>
            </w:r>
          </w:p>
        </w:tc>
        <w:tc>
          <w:tcPr>
            <w:tcW w:w="1843" w:type="dxa"/>
          </w:tcPr>
          <w:p w14:paraId="182A3B5E" w14:textId="0392D533" w:rsidR="00744193" w:rsidRPr="009237F3" w:rsidRDefault="00744193" w:rsidP="00744193">
            <w:pPr>
              <w:autoSpaceDE w:val="0"/>
              <w:autoSpaceDN w:val="0"/>
              <w:adjustRightInd w:val="0"/>
              <w:spacing w:after="0"/>
              <w:jc w:val="right"/>
              <w:rPr>
                <w:rFonts w:cstheme="minorHAnsi"/>
                <w:sz w:val="22"/>
              </w:rPr>
            </w:pPr>
            <w:r w:rsidRPr="009237F3">
              <w:rPr>
                <w:rFonts w:cstheme="minorHAnsi"/>
                <w:sz w:val="22"/>
              </w:rPr>
              <w:t xml:space="preserve">      </w:t>
            </w:r>
            <w:r w:rsidR="00F272CB">
              <w:rPr>
                <w:rFonts w:cstheme="minorHAnsi"/>
                <w:sz w:val="22"/>
              </w:rPr>
              <w:t>2,74</w:t>
            </w:r>
          </w:p>
        </w:tc>
      </w:tr>
    </w:tbl>
    <w:p w14:paraId="39942EB6" w14:textId="1039DED3" w:rsidR="007A0AF9" w:rsidRPr="0086101C" w:rsidRDefault="00700510" w:rsidP="008E21E2">
      <w:pPr>
        <w:pStyle w:val="Luettelokappale"/>
        <w:numPr>
          <w:ilvl w:val="0"/>
          <w:numId w:val="7"/>
        </w:numPr>
        <w:spacing w:before="200" w:after="160"/>
        <w:rPr>
          <w:szCs w:val="24"/>
        </w:rPr>
      </w:pPr>
      <w:r w:rsidRPr="0086101C">
        <w:rPr>
          <w:szCs w:val="24"/>
        </w:rPr>
        <w:lastRenderedPageBreak/>
        <w:t>Investointien tulorahoitusprosentti %</w:t>
      </w:r>
      <w:r w:rsidR="00E56740" w:rsidRPr="0086101C">
        <w:rPr>
          <w:szCs w:val="24"/>
        </w:rPr>
        <w:t>=</w:t>
      </w:r>
      <w:r w:rsidR="002A3CA2" w:rsidRPr="0086101C">
        <w:rPr>
          <w:szCs w:val="24"/>
        </w:rPr>
        <w:br/>
      </w:r>
      <w:r w:rsidRPr="0086101C">
        <w:rPr>
          <w:szCs w:val="24"/>
        </w:rPr>
        <w:t xml:space="preserve">100 * </w:t>
      </w:r>
      <w:r w:rsidR="000711AE" w:rsidRPr="0086101C">
        <w:rPr>
          <w:szCs w:val="24"/>
        </w:rPr>
        <w:t>v</w:t>
      </w:r>
      <w:r w:rsidRPr="0086101C">
        <w:rPr>
          <w:szCs w:val="24"/>
        </w:rPr>
        <w:t xml:space="preserve">uosikate / </w:t>
      </w:r>
      <w:r w:rsidR="000711AE" w:rsidRPr="0086101C">
        <w:rPr>
          <w:szCs w:val="24"/>
        </w:rPr>
        <w:t>i</w:t>
      </w:r>
      <w:r w:rsidRPr="0086101C">
        <w:rPr>
          <w:szCs w:val="24"/>
        </w:rPr>
        <w:t>nvestointien omahankintameno</w:t>
      </w:r>
    </w:p>
    <w:p w14:paraId="16035498" w14:textId="68C7699F" w:rsidR="007A0AF9" w:rsidRPr="0086101C" w:rsidRDefault="00700510" w:rsidP="008E21E2">
      <w:pPr>
        <w:pStyle w:val="Luettelokappale"/>
        <w:numPr>
          <w:ilvl w:val="0"/>
          <w:numId w:val="7"/>
        </w:numPr>
        <w:spacing w:after="160"/>
        <w:rPr>
          <w:szCs w:val="24"/>
        </w:rPr>
      </w:pPr>
      <w:r w:rsidRPr="0086101C">
        <w:rPr>
          <w:szCs w:val="24"/>
        </w:rPr>
        <w:t>Rahavarojen riittävyys, pv</w:t>
      </w:r>
      <w:r w:rsidR="00E56740" w:rsidRPr="0086101C">
        <w:rPr>
          <w:szCs w:val="24"/>
        </w:rPr>
        <w:t>=</w:t>
      </w:r>
      <w:r w:rsidR="002A3CA2" w:rsidRPr="0086101C">
        <w:rPr>
          <w:szCs w:val="24"/>
        </w:rPr>
        <w:br/>
      </w:r>
      <w:r w:rsidRPr="0086101C">
        <w:rPr>
          <w:szCs w:val="24"/>
        </w:rPr>
        <w:t xml:space="preserve">365 pv x </w:t>
      </w:r>
      <w:r w:rsidR="000711AE" w:rsidRPr="0086101C">
        <w:rPr>
          <w:szCs w:val="24"/>
        </w:rPr>
        <w:t>r</w:t>
      </w:r>
      <w:r w:rsidRPr="0086101C">
        <w:rPr>
          <w:szCs w:val="24"/>
        </w:rPr>
        <w:t xml:space="preserve">ahavarat 31.12. / </w:t>
      </w:r>
      <w:r w:rsidR="000711AE" w:rsidRPr="0086101C">
        <w:rPr>
          <w:szCs w:val="24"/>
        </w:rPr>
        <w:t>k</w:t>
      </w:r>
      <w:r w:rsidRPr="0086101C">
        <w:rPr>
          <w:szCs w:val="24"/>
        </w:rPr>
        <w:t>assasta maksut tilikaudella</w:t>
      </w:r>
    </w:p>
    <w:p w14:paraId="2BC198C8" w14:textId="1F3EF1CB" w:rsidR="00700510" w:rsidRPr="0086101C" w:rsidRDefault="00700510" w:rsidP="008E21E2">
      <w:pPr>
        <w:pStyle w:val="Luettelokappale"/>
        <w:numPr>
          <w:ilvl w:val="0"/>
          <w:numId w:val="7"/>
        </w:numPr>
        <w:spacing w:after="160"/>
        <w:rPr>
          <w:szCs w:val="24"/>
        </w:rPr>
      </w:pPr>
      <w:r w:rsidRPr="0086101C">
        <w:rPr>
          <w:szCs w:val="24"/>
        </w:rPr>
        <w:t>Lainanhoitokate</w:t>
      </w:r>
      <w:r w:rsidR="00E56740" w:rsidRPr="0086101C">
        <w:rPr>
          <w:szCs w:val="24"/>
        </w:rPr>
        <w:t>=</w:t>
      </w:r>
      <w:r w:rsidRPr="0086101C">
        <w:rPr>
          <w:szCs w:val="24"/>
        </w:rPr>
        <w:t xml:space="preserve"> </w:t>
      </w:r>
      <w:r w:rsidR="002A3CA2" w:rsidRPr="0086101C">
        <w:rPr>
          <w:szCs w:val="24"/>
        </w:rPr>
        <w:br/>
      </w:r>
      <w:r w:rsidR="000711AE" w:rsidRPr="0086101C">
        <w:rPr>
          <w:szCs w:val="24"/>
        </w:rPr>
        <w:t>v</w:t>
      </w:r>
      <w:r w:rsidRPr="0086101C">
        <w:rPr>
          <w:szCs w:val="24"/>
        </w:rPr>
        <w:t>uosikate +</w:t>
      </w:r>
      <w:r w:rsidR="000711AE" w:rsidRPr="0086101C">
        <w:rPr>
          <w:szCs w:val="24"/>
        </w:rPr>
        <w:t>k</w:t>
      </w:r>
      <w:r w:rsidRPr="0086101C">
        <w:rPr>
          <w:szCs w:val="24"/>
        </w:rPr>
        <w:t>orkokulut /</w:t>
      </w:r>
      <w:r w:rsidR="00E56740" w:rsidRPr="0086101C">
        <w:rPr>
          <w:szCs w:val="24"/>
        </w:rPr>
        <w:t xml:space="preserve"> </w:t>
      </w:r>
      <w:r w:rsidR="000711AE" w:rsidRPr="0086101C">
        <w:rPr>
          <w:szCs w:val="24"/>
        </w:rPr>
        <w:t>k</w:t>
      </w:r>
      <w:r w:rsidRPr="0086101C">
        <w:rPr>
          <w:szCs w:val="24"/>
        </w:rPr>
        <w:t xml:space="preserve">orkokulut + </w:t>
      </w:r>
      <w:r w:rsidR="000711AE" w:rsidRPr="0086101C">
        <w:rPr>
          <w:szCs w:val="24"/>
        </w:rPr>
        <w:t>l</w:t>
      </w:r>
      <w:r w:rsidRPr="0086101C">
        <w:rPr>
          <w:szCs w:val="24"/>
        </w:rPr>
        <w:t>ainanlyhennykset</w:t>
      </w:r>
    </w:p>
    <w:p w14:paraId="5E1A69C3" w14:textId="50E3A516" w:rsidR="00660841" w:rsidRPr="000F3C5C" w:rsidRDefault="004522CA" w:rsidP="00E56740">
      <w:r w:rsidRPr="00EC2FBB">
        <w:rPr>
          <w:b/>
          <w:highlight w:val="yellow"/>
        </w:rPr>
        <w:br/>
      </w:r>
      <w:r w:rsidR="00BB73DE" w:rsidRPr="00F524E7">
        <w:rPr>
          <w:b/>
        </w:rPr>
        <w:t>Tase</w:t>
      </w:r>
      <w:r w:rsidR="00B65B80" w:rsidRPr="00F524E7">
        <w:rPr>
          <w:b/>
        </w:rPr>
        <w:t>e</w:t>
      </w:r>
      <w:r w:rsidR="00BB73DE" w:rsidRPr="00F524E7">
        <w:rPr>
          <w:b/>
        </w:rPr>
        <w:t>n tunnusluvut</w:t>
      </w:r>
      <w:r w:rsidR="00344CD1">
        <w:rPr>
          <w:b/>
        </w:rPr>
        <w:t xml:space="preserve">  </w:t>
      </w:r>
      <w:r w:rsidR="00E56740" w:rsidRPr="00F524E7">
        <w:rPr>
          <w:b/>
        </w:rPr>
        <w:br/>
      </w:r>
      <w:r w:rsidR="00660841" w:rsidRPr="000F3C5C">
        <w:t xml:space="preserve">Taseen loppusumma </w:t>
      </w:r>
      <w:r w:rsidR="00A66A51" w:rsidRPr="000F3C5C">
        <w:t>on 4</w:t>
      </w:r>
      <w:r w:rsidR="00C57E57" w:rsidRPr="000F3C5C">
        <w:t> 150 198,53</w:t>
      </w:r>
      <w:r w:rsidR="00660841" w:rsidRPr="000F3C5C">
        <w:t xml:space="preserve"> euroa. Tase</w:t>
      </w:r>
      <w:r w:rsidR="00A66A51" w:rsidRPr="000F3C5C">
        <w:t xml:space="preserve">en loppusumma </w:t>
      </w:r>
      <w:r w:rsidR="00704E97" w:rsidRPr="000F3C5C">
        <w:t>kasvoi 1</w:t>
      </w:r>
      <w:r w:rsidR="00A9003A" w:rsidRPr="000F3C5C">
        <w:t>2 046,96</w:t>
      </w:r>
      <w:r w:rsidR="00660841" w:rsidRPr="000F3C5C">
        <w:t xml:space="preserve"> eurolla. Pysyvät vastaavat olivat </w:t>
      </w:r>
      <w:r w:rsidR="00A9003A" w:rsidRPr="000F3C5C">
        <w:t>2 753</w:t>
      </w:r>
      <w:r w:rsidR="008A678E" w:rsidRPr="000F3C5C">
        <w:t> </w:t>
      </w:r>
      <w:r w:rsidR="00A9003A" w:rsidRPr="000F3C5C">
        <w:t>25</w:t>
      </w:r>
      <w:r w:rsidR="008A678E" w:rsidRPr="000F3C5C">
        <w:t>8,79</w:t>
      </w:r>
      <w:r w:rsidR="00660841" w:rsidRPr="000F3C5C">
        <w:t xml:space="preserve"> euroa. </w:t>
      </w:r>
      <w:r w:rsidR="009C5D6D" w:rsidRPr="000F3C5C">
        <w:t xml:space="preserve"> R</w:t>
      </w:r>
      <w:r w:rsidR="00660841" w:rsidRPr="000F3C5C">
        <w:t xml:space="preserve">akennusten tasearvo </w:t>
      </w:r>
      <w:r w:rsidR="00A97E1F" w:rsidRPr="000F3C5C">
        <w:t>31.12. oli</w:t>
      </w:r>
      <w:r w:rsidR="00D26CC4" w:rsidRPr="000F3C5C">
        <w:t xml:space="preserve"> </w:t>
      </w:r>
      <w:r w:rsidR="00E72411" w:rsidRPr="000F3C5C">
        <w:t>1</w:t>
      </w:r>
      <w:r w:rsidR="008A678E" w:rsidRPr="000F3C5C">
        <w:t> 566 073,78</w:t>
      </w:r>
      <w:r w:rsidR="00E72411" w:rsidRPr="000F3C5C">
        <w:t xml:space="preserve"> </w:t>
      </w:r>
      <w:r w:rsidR="00880908" w:rsidRPr="000F3C5C">
        <w:t>euroa.</w:t>
      </w:r>
      <w:r w:rsidR="00660841" w:rsidRPr="000F3C5C">
        <w:t xml:space="preserve"> </w:t>
      </w:r>
      <w:r w:rsidR="00F23108" w:rsidRPr="000F3C5C">
        <w:t>Vaihtuviin vastaaviin</w:t>
      </w:r>
      <w:r w:rsidR="00660841" w:rsidRPr="000F3C5C">
        <w:t xml:space="preserve"> sisältyy lahjoitusrahastojen ja muiden toimeksiantojen varoja </w:t>
      </w:r>
      <w:r w:rsidR="00610C79" w:rsidRPr="000F3C5C">
        <w:t>214 645,05</w:t>
      </w:r>
      <w:r w:rsidR="00660841" w:rsidRPr="000F3C5C">
        <w:t xml:space="preserve"> euroa</w:t>
      </w:r>
      <w:r w:rsidR="00FC6C43" w:rsidRPr="000F3C5C">
        <w:t>.</w:t>
      </w:r>
      <w:r w:rsidR="00880908" w:rsidRPr="000F3C5C">
        <w:t xml:space="preserve"> Vaihtuvat vastaavat (saamiset</w:t>
      </w:r>
      <w:r w:rsidR="00997870" w:rsidRPr="000F3C5C">
        <w:t>, rahoitus</w:t>
      </w:r>
      <w:r w:rsidR="005457C5" w:rsidRPr="000F3C5C">
        <w:t xml:space="preserve">arvopaperit ja </w:t>
      </w:r>
      <w:r w:rsidR="007B0C96" w:rsidRPr="000F3C5C">
        <w:t>rahat</w:t>
      </w:r>
      <w:r w:rsidR="00880908" w:rsidRPr="000F3C5C">
        <w:t xml:space="preserve">) olivat </w:t>
      </w:r>
      <w:r w:rsidR="00610C79" w:rsidRPr="000F3C5C">
        <w:t>1 181 884,69</w:t>
      </w:r>
      <w:r w:rsidR="00880908" w:rsidRPr="000F3C5C">
        <w:t xml:space="preserve"> euroa. Rahavarat </w:t>
      </w:r>
      <w:r w:rsidR="00497CFA" w:rsidRPr="000F3C5C">
        <w:t xml:space="preserve">(kassa ja </w:t>
      </w:r>
      <w:r w:rsidR="00F416C8" w:rsidRPr="000F3C5C">
        <w:t>pankkitilit)</w:t>
      </w:r>
      <w:r w:rsidR="00880908" w:rsidRPr="000F3C5C">
        <w:t xml:space="preserve"> </w:t>
      </w:r>
      <w:r w:rsidR="008870EE" w:rsidRPr="000F3C5C">
        <w:t xml:space="preserve">olivat </w:t>
      </w:r>
      <w:r w:rsidR="00880908" w:rsidRPr="000F3C5C">
        <w:t xml:space="preserve">tilikauden lopussa </w:t>
      </w:r>
      <w:r w:rsidR="00D610E2" w:rsidRPr="000F3C5C">
        <w:t>567 815,70</w:t>
      </w:r>
      <w:r w:rsidR="00880908" w:rsidRPr="000F3C5C">
        <w:t xml:space="preserve"> euroa</w:t>
      </w:r>
      <w:r w:rsidR="008A4126" w:rsidRPr="000F3C5C">
        <w:t>.</w:t>
      </w:r>
      <w:r w:rsidR="00FC6C43" w:rsidRPr="000F3C5C">
        <w:t xml:space="preserve"> </w:t>
      </w:r>
      <w:r w:rsidR="00660841" w:rsidRPr="000F3C5C">
        <w:t xml:space="preserve">Oma pääoma kasvoi </w:t>
      </w:r>
      <w:r w:rsidR="00C072C3" w:rsidRPr="000F3C5C">
        <w:t>41 805,10</w:t>
      </w:r>
      <w:r w:rsidR="00660841" w:rsidRPr="000F3C5C">
        <w:t xml:space="preserve"> euroa eli edellisen </w:t>
      </w:r>
      <w:r w:rsidR="00E64C25" w:rsidRPr="000F3C5C">
        <w:t>tilikauden</w:t>
      </w:r>
      <w:r w:rsidR="00660841" w:rsidRPr="000F3C5C">
        <w:t xml:space="preserve"> ylijäämän verran.</w:t>
      </w:r>
      <w:r w:rsidR="00E64C25" w:rsidRPr="000F3C5C">
        <w:t xml:space="preserve"> </w:t>
      </w:r>
      <w:r w:rsidR="00D91D3A" w:rsidRPr="000F3C5C">
        <w:t xml:space="preserve">Edellisten tilikausien yli/alijäämätilin saldo </w:t>
      </w:r>
      <w:r w:rsidR="000818EF" w:rsidRPr="000F3C5C">
        <w:t>31.12.202</w:t>
      </w:r>
      <w:r w:rsidR="00A21D95" w:rsidRPr="000F3C5C">
        <w:t>4</w:t>
      </w:r>
      <w:r w:rsidR="000818EF" w:rsidRPr="000F3C5C">
        <w:t xml:space="preserve"> oli </w:t>
      </w:r>
      <w:r w:rsidR="00F524E7" w:rsidRPr="000F3C5C">
        <w:t>7</w:t>
      </w:r>
      <w:r w:rsidR="00A21D95" w:rsidRPr="000F3C5C">
        <w:t>76 370,80</w:t>
      </w:r>
      <w:r w:rsidR="00E10E39" w:rsidRPr="000F3C5C">
        <w:t xml:space="preserve"> euroa.</w:t>
      </w:r>
    </w:p>
    <w:p w14:paraId="7E2FA023" w14:textId="29AE7967" w:rsidR="002F4B75" w:rsidRDefault="00716FF3" w:rsidP="00924EB9">
      <w:pPr>
        <w:jc w:val="both"/>
      </w:pPr>
      <w:r w:rsidRPr="0097406C">
        <w:t>Virta</w:t>
      </w:r>
      <w:r w:rsidR="002A3CA2" w:rsidRPr="0097406C">
        <w:t>in</w:t>
      </w:r>
      <w:r w:rsidR="00980624" w:rsidRPr="0097406C">
        <w:t xml:space="preserve"> seurakunnan omavaraisuusaste on </w:t>
      </w:r>
      <w:r w:rsidR="006A2E51" w:rsidRPr="0097406C">
        <w:t xml:space="preserve">seurakunnille tyypilliseen tapaan </w:t>
      </w:r>
      <w:r w:rsidR="009260DC" w:rsidRPr="0097406C">
        <w:br/>
      </w:r>
      <w:r w:rsidR="006727B4" w:rsidRPr="0097406C">
        <w:t>korke</w:t>
      </w:r>
      <w:r w:rsidR="006A2E51" w:rsidRPr="0097406C">
        <w:t xml:space="preserve">a. Seurakunnalla </w:t>
      </w:r>
      <w:r w:rsidR="00EB27B4" w:rsidRPr="0097406C">
        <w:t>on yksi laina</w:t>
      </w:r>
      <w:r w:rsidR="000B78D1" w:rsidRPr="0097406C">
        <w:t xml:space="preserve">, </w:t>
      </w:r>
      <w:r w:rsidR="006A2E51" w:rsidRPr="0097406C">
        <w:t xml:space="preserve">suhteellinen velkaantuneisuus on </w:t>
      </w:r>
      <w:r w:rsidR="009260DC" w:rsidRPr="0097406C">
        <w:br/>
      </w:r>
      <w:r w:rsidR="006A2E51" w:rsidRPr="0097406C">
        <w:t>alhainen</w:t>
      </w:r>
      <w:r w:rsidR="006641BC" w:rsidRPr="0097406C">
        <w:t xml:space="preserve"> ja rahoitusvarallisuutta on kertynyt. </w:t>
      </w:r>
      <w:r w:rsidR="00EB27B4" w:rsidRPr="0097406C">
        <w:t>Virtain</w:t>
      </w:r>
      <w:r w:rsidR="00112115" w:rsidRPr="0097406C">
        <w:t xml:space="preserve"> seurakunta on vakavarainen</w:t>
      </w:r>
      <w:r w:rsidR="00B72F23" w:rsidRPr="0097406C">
        <w:t xml:space="preserve"> eikä sen taloudellisessa asemassa ole tapahtunut </w:t>
      </w:r>
      <w:r w:rsidR="006E7B69" w:rsidRPr="0097406C">
        <w:t>kovin suuria</w:t>
      </w:r>
      <w:r w:rsidR="00B72F23" w:rsidRPr="0097406C">
        <w:t xml:space="preserve"> </w:t>
      </w:r>
      <w:r w:rsidR="00E23C3C" w:rsidRPr="0097406C">
        <w:br/>
      </w:r>
      <w:r w:rsidR="00B72F23" w:rsidRPr="0097406C">
        <w:t>muutoksia kahden viime vuoden aikana.</w:t>
      </w:r>
      <w:r w:rsidR="006E7B69" w:rsidRPr="00220CF5">
        <w:t xml:space="preserve"> </w:t>
      </w:r>
    </w:p>
    <w:p w14:paraId="36EDC917" w14:textId="77777777" w:rsidR="009A683E" w:rsidRPr="00220CF5" w:rsidRDefault="009A683E" w:rsidP="00924EB9">
      <w:pPr>
        <w:jc w:val="both"/>
      </w:pPr>
    </w:p>
    <w:tbl>
      <w:tblPr>
        <w:tblStyle w:val="TaulukkoRuudukko"/>
        <w:tblW w:w="0" w:type="auto"/>
        <w:tblLook w:val="04A0" w:firstRow="1" w:lastRow="0" w:firstColumn="1" w:lastColumn="0" w:noHBand="0" w:noVBand="1"/>
      </w:tblPr>
      <w:tblGrid>
        <w:gridCol w:w="4390"/>
        <w:gridCol w:w="1417"/>
        <w:gridCol w:w="1843"/>
      </w:tblGrid>
      <w:tr w:rsidR="002F718D" w:rsidRPr="00220CF5" w14:paraId="1A0DEE5F" w14:textId="77777777">
        <w:trPr>
          <w:trHeight w:val="554"/>
        </w:trPr>
        <w:tc>
          <w:tcPr>
            <w:tcW w:w="4390" w:type="dxa"/>
            <w:shd w:val="clear" w:color="auto" w:fill="BDD6EE" w:themeFill="accent1" w:themeFillTint="66"/>
          </w:tcPr>
          <w:p w14:paraId="65DC1DEF" w14:textId="0486C46B" w:rsidR="002F718D" w:rsidRPr="00220CF5" w:rsidRDefault="002F718D" w:rsidP="002F718D">
            <w:pPr>
              <w:spacing w:after="0"/>
              <w:rPr>
                <w:b/>
                <w:bCs/>
                <w:sz w:val="22"/>
              </w:rPr>
            </w:pPr>
            <w:r w:rsidRPr="00220CF5">
              <w:rPr>
                <w:b/>
                <w:bCs/>
                <w:sz w:val="22"/>
              </w:rPr>
              <w:br/>
              <w:t>Taseen tunnusluvut</w:t>
            </w:r>
          </w:p>
        </w:tc>
        <w:tc>
          <w:tcPr>
            <w:tcW w:w="1417" w:type="dxa"/>
            <w:shd w:val="clear" w:color="auto" w:fill="BDD6EE" w:themeFill="accent1" w:themeFillTint="66"/>
          </w:tcPr>
          <w:p w14:paraId="007D9D71" w14:textId="77777777" w:rsidR="002F718D" w:rsidRPr="00220CF5" w:rsidRDefault="002F718D" w:rsidP="002F718D">
            <w:pPr>
              <w:spacing w:after="0"/>
              <w:jc w:val="right"/>
              <w:rPr>
                <w:b/>
                <w:bCs/>
                <w:sz w:val="22"/>
              </w:rPr>
            </w:pPr>
          </w:p>
          <w:p w14:paraId="4875553B" w14:textId="64EEA3FD" w:rsidR="002F718D" w:rsidRPr="00220CF5" w:rsidRDefault="002F718D" w:rsidP="002F718D">
            <w:pPr>
              <w:spacing w:after="0"/>
              <w:jc w:val="right"/>
              <w:rPr>
                <w:b/>
                <w:bCs/>
                <w:sz w:val="22"/>
              </w:rPr>
            </w:pPr>
            <w:r w:rsidRPr="00EC21CF">
              <w:rPr>
                <w:b/>
                <w:sz w:val="22"/>
              </w:rPr>
              <w:t>202</w:t>
            </w:r>
            <w:r w:rsidR="001D576D" w:rsidRPr="00EC21CF">
              <w:rPr>
                <w:b/>
                <w:sz w:val="22"/>
              </w:rPr>
              <w:t>4</w:t>
            </w:r>
          </w:p>
        </w:tc>
        <w:tc>
          <w:tcPr>
            <w:tcW w:w="1843" w:type="dxa"/>
            <w:shd w:val="clear" w:color="auto" w:fill="BDD6EE" w:themeFill="accent1" w:themeFillTint="66"/>
          </w:tcPr>
          <w:p w14:paraId="7A98626E" w14:textId="77777777" w:rsidR="002F718D" w:rsidRPr="00220CF5" w:rsidRDefault="002F718D" w:rsidP="002F718D">
            <w:pPr>
              <w:spacing w:after="0"/>
              <w:jc w:val="right"/>
              <w:rPr>
                <w:b/>
                <w:bCs/>
                <w:sz w:val="22"/>
              </w:rPr>
            </w:pPr>
          </w:p>
          <w:p w14:paraId="365E4290" w14:textId="24B0A2DE" w:rsidR="002F718D" w:rsidRPr="00220CF5" w:rsidRDefault="002F718D" w:rsidP="002F718D">
            <w:pPr>
              <w:spacing w:after="0"/>
              <w:jc w:val="right"/>
              <w:rPr>
                <w:b/>
                <w:bCs/>
                <w:sz w:val="22"/>
              </w:rPr>
            </w:pPr>
            <w:r w:rsidRPr="00220CF5">
              <w:rPr>
                <w:b/>
                <w:sz w:val="22"/>
              </w:rPr>
              <w:t>202</w:t>
            </w:r>
            <w:r w:rsidR="001D576D">
              <w:rPr>
                <w:b/>
                <w:sz w:val="22"/>
              </w:rPr>
              <w:t>3</w:t>
            </w:r>
          </w:p>
        </w:tc>
      </w:tr>
      <w:tr w:rsidR="002F718D" w:rsidRPr="00220CF5" w14:paraId="2CE1790C" w14:textId="77777777">
        <w:tc>
          <w:tcPr>
            <w:tcW w:w="4390" w:type="dxa"/>
          </w:tcPr>
          <w:p w14:paraId="237E68C3" w14:textId="2072922D" w:rsidR="002F718D" w:rsidRPr="00220CF5" w:rsidRDefault="002F718D" w:rsidP="002F718D">
            <w:pPr>
              <w:spacing w:after="0"/>
              <w:rPr>
                <w:sz w:val="22"/>
              </w:rPr>
            </w:pPr>
            <w:r w:rsidRPr="00220CF5">
              <w:rPr>
                <w:sz w:val="22"/>
              </w:rPr>
              <w:t>Omavaraisuusaste</w:t>
            </w:r>
            <w:r w:rsidR="00F17BC7">
              <w:rPr>
                <w:sz w:val="22"/>
              </w:rPr>
              <w:t xml:space="preserve"> </w:t>
            </w:r>
            <w:r w:rsidRPr="00220CF5">
              <w:rPr>
                <w:sz w:val="22"/>
              </w:rPr>
              <w:t>%</w:t>
            </w:r>
          </w:p>
        </w:tc>
        <w:tc>
          <w:tcPr>
            <w:tcW w:w="1417" w:type="dxa"/>
          </w:tcPr>
          <w:p w14:paraId="4385C7CC" w14:textId="6488FE48" w:rsidR="002F718D" w:rsidRPr="00220CF5" w:rsidRDefault="00DD62FA" w:rsidP="002F718D">
            <w:pPr>
              <w:spacing w:after="0"/>
              <w:jc w:val="right"/>
              <w:rPr>
                <w:sz w:val="22"/>
              </w:rPr>
            </w:pPr>
            <w:r>
              <w:rPr>
                <w:sz w:val="22"/>
              </w:rPr>
              <w:t>91,06</w:t>
            </w:r>
          </w:p>
        </w:tc>
        <w:tc>
          <w:tcPr>
            <w:tcW w:w="1843" w:type="dxa"/>
          </w:tcPr>
          <w:p w14:paraId="7506453A" w14:textId="420B8997" w:rsidR="002F718D" w:rsidRPr="00220CF5" w:rsidRDefault="001D576D" w:rsidP="002F718D">
            <w:pPr>
              <w:spacing w:after="0"/>
              <w:jc w:val="right"/>
              <w:rPr>
                <w:sz w:val="22"/>
              </w:rPr>
            </w:pPr>
            <w:r>
              <w:rPr>
                <w:sz w:val="22"/>
              </w:rPr>
              <w:t>90,29</w:t>
            </w:r>
          </w:p>
        </w:tc>
      </w:tr>
      <w:tr w:rsidR="002F718D" w:rsidRPr="00220CF5" w14:paraId="24D7EC85" w14:textId="77777777">
        <w:tc>
          <w:tcPr>
            <w:tcW w:w="4390" w:type="dxa"/>
          </w:tcPr>
          <w:p w14:paraId="60ED7DFA" w14:textId="2790C0A1" w:rsidR="002F718D" w:rsidRPr="00220CF5" w:rsidRDefault="002F718D" w:rsidP="002F718D">
            <w:pPr>
              <w:spacing w:after="0"/>
              <w:rPr>
                <w:sz w:val="22"/>
              </w:rPr>
            </w:pPr>
            <w:r w:rsidRPr="00220CF5">
              <w:rPr>
                <w:sz w:val="22"/>
              </w:rPr>
              <w:t>Rahoitusvarallisuus</w:t>
            </w:r>
            <w:r w:rsidR="00F17BC7">
              <w:rPr>
                <w:sz w:val="22"/>
              </w:rPr>
              <w:t xml:space="preserve"> </w:t>
            </w:r>
            <w:r w:rsidRPr="00220CF5">
              <w:rPr>
                <w:sz w:val="22"/>
              </w:rPr>
              <w:t>€ /jäsen</w:t>
            </w:r>
          </w:p>
        </w:tc>
        <w:tc>
          <w:tcPr>
            <w:tcW w:w="1417" w:type="dxa"/>
          </w:tcPr>
          <w:p w14:paraId="1206B7A4" w14:textId="56552FA5" w:rsidR="002F718D" w:rsidRPr="00220CF5" w:rsidRDefault="00DD62FA" w:rsidP="002F718D">
            <w:pPr>
              <w:spacing w:after="0"/>
              <w:jc w:val="right"/>
              <w:rPr>
                <w:sz w:val="22"/>
              </w:rPr>
            </w:pPr>
            <w:r>
              <w:rPr>
                <w:sz w:val="22"/>
              </w:rPr>
              <w:t>180,23</w:t>
            </w:r>
          </w:p>
        </w:tc>
        <w:tc>
          <w:tcPr>
            <w:tcW w:w="1843" w:type="dxa"/>
          </w:tcPr>
          <w:p w14:paraId="0BFA1D8B" w14:textId="23B290B7" w:rsidR="002F718D" w:rsidRPr="00220CF5" w:rsidRDefault="002F718D" w:rsidP="002F718D">
            <w:pPr>
              <w:spacing w:after="0"/>
              <w:jc w:val="right"/>
              <w:rPr>
                <w:sz w:val="22"/>
              </w:rPr>
            </w:pPr>
            <w:r w:rsidRPr="00220CF5">
              <w:rPr>
                <w:sz w:val="22"/>
              </w:rPr>
              <w:t xml:space="preserve">  1</w:t>
            </w:r>
            <w:r w:rsidR="001D576D">
              <w:rPr>
                <w:sz w:val="22"/>
              </w:rPr>
              <w:t>45,43</w:t>
            </w:r>
          </w:p>
        </w:tc>
      </w:tr>
      <w:tr w:rsidR="002F718D" w:rsidRPr="00220CF5" w14:paraId="0AF13595" w14:textId="77777777">
        <w:tc>
          <w:tcPr>
            <w:tcW w:w="4390" w:type="dxa"/>
          </w:tcPr>
          <w:p w14:paraId="0A996E6E" w14:textId="773AADE3" w:rsidR="002F718D" w:rsidRPr="00220CF5" w:rsidRDefault="002F718D" w:rsidP="002F718D">
            <w:pPr>
              <w:spacing w:after="0"/>
              <w:rPr>
                <w:sz w:val="22"/>
              </w:rPr>
            </w:pPr>
            <w:r w:rsidRPr="00220CF5">
              <w:rPr>
                <w:sz w:val="22"/>
              </w:rPr>
              <w:t>Suhteellinen velkaantuneisuus %</w:t>
            </w:r>
          </w:p>
        </w:tc>
        <w:tc>
          <w:tcPr>
            <w:tcW w:w="1417" w:type="dxa"/>
          </w:tcPr>
          <w:p w14:paraId="3B2E29B5" w14:textId="2CDAC9BA" w:rsidR="002F718D" w:rsidRPr="00220CF5" w:rsidRDefault="00EC21CF" w:rsidP="002F718D">
            <w:pPr>
              <w:spacing w:after="0"/>
              <w:jc w:val="right"/>
              <w:rPr>
                <w:sz w:val="22"/>
              </w:rPr>
            </w:pPr>
            <w:r>
              <w:rPr>
                <w:sz w:val="22"/>
              </w:rPr>
              <w:t>17,97</w:t>
            </w:r>
          </w:p>
        </w:tc>
        <w:tc>
          <w:tcPr>
            <w:tcW w:w="1843" w:type="dxa"/>
          </w:tcPr>
          <w:p w14:paraId="205634D6" w14:textId="73748783" w:rsidR="002F718D" w:rsidRPr="00220CF5" w:rsidRDefault="002F718D" w:rsidP="002F718D">
            <w:pPr>
              <w:spacing w:after="0"/>
              <w:jc w:val="right"/>
              <w:rPr>
                <w:sz w:val="22"/>
              </w:rPr>
            </w:pPr>
            <w:r w:rsidRPr="00220CF5">
              <w:rPr>
                <w:sz w:val="22"/>
              </w:rPr>
              <w:t>2</w:t>
            </w:r>
            <w:r w:rsidR="001D576D">
              <w:rPr>
                <w:sz w:val="22"/>
              </w:rPr>
              <w:t>0,50</w:t>
            </w:r>
          </w:p>
        </w:tc>
      </w:tr>
      <w:tr w:rsidR="002F718D" w:rsidRPr="00220CF5" w14:paraId="13271965" w14:textId="77777777">
        <w:tc>
          <w:tcPr>
            <w:tcW w:w="4390" w:type="dxa"/>
          </w:tcPr>
          <w:p w14:paraId="62A1527E" w14:textId="212DCFA8" w:rsidR="002F718D" w:rsidRPr="00220CF5" w:rsidRDefault="002F718D" w:rsidP="002F718D">
            <w:pPr>
              <w:spacing w:after="0"/>
              <w:rPr>
                <w:sz w:val="22"/>
              </w:rPr>
            </w:pPr>
            <w:r w:rsidRPr="00220CF5">
              <w:rPr>
                <w:sz w:val="22"/>
              </w:rPr>
              <w:t>Lainakanta € /jäsen</w:t>
            </w:r>
          </w:p>
        </w:tc>
        <w:tc>
          <w:tcPr>
            <w:tcW w:w="1417" w:type="dxa"/>
          </w:tcPr>
          <w:p w14:paraId="61E6A2E8" w14:textId="0C2E566E" w:rsidR="002F718D" w:rsidRPr="00220CF5" w:rsidRDefault="00EC21CF" w:rsidP="002F718D">
            <w:pPr>
              <w:spacing w:after="0"/>
              <w:jc w:val="right"/>
              <w:rPr>
                <w:sz w:val="22"/>
              </w:rPr>
            </w:pPr>
            <w:r>
              <w:rPr>
                <w:sz w:val="22"/>
              </w:rPr>
              <w:t>21,15</w:t>
            </w:r>
          </w:p>
        </w:tc>
        <w:tc>
          <w:tcPr>
            <w:tcW w:w="1843" w:type="dxa"/>
          </w:tcPr>
          <w:p w14:paraId="52A69D4A" w14:textId="3884DDFB" w:rsidR="002F718D" w:rsidRPr="00220CF5" w:rsidRDefault="002F718D" w:rsidP="002F718D">
            <w:pPr>
              <w:spacing w:after="0"/>
              <w:jc w:val="right"/>
              <w:rPr>
                <w:sz w:val="22"/>
              </w:rPr>
            </w:pPr>
            <w:r w:rsidRPr="00220CF5">
              <w:rPr>
                <w:sz w:val="22"/>
              </w:rPr>
              <w:t>3</w:t>
            </w:r>
            <w:r w:rsidR="001D576D">
              <w:rPr>
                <w:sz w:val="22"/>
              </w:rPr>
              <w:t>0,92</w:t>
            </w:r>
          </w:p>
        </w:tc>
      </w:tr>
    </w:tbl>
    <w:p w14:paraId="265B8DE2" w14:textId="7F0BD9AB" w:rsidR="00B02F46" w:rsidRPr="00220CF5" w:rsidRDefault="00F27088" w:rsidP="008E21E2">
      <w:pPr>
        <w:pStyle w:val="Luettelokappale"/>
        <w:numPr>
          <w:ilvl w:val="0"/>
          <w:numId w:val="8"/>
        </w:numPr>
        <w:spacing w:before="200" w:after="160"/>
        <w:rPr>
          <w:szCs w:val="24"/>
        </w:rPr>
      </w:pPr>
      <w:r w:rsidRPr="00220CF5">
        <w:rPr>
          <w:szCs w:val="24"/>
        </w:rPr>
        <w:lastRenderedPageBreak/>
        <w:t>Omavaraisuusaste, %</w:t>
      </w:r>
      <w:r w:rsidR="00E56740" w:rsidRPr="00220CF5">
        <w:rPr>
          <w:szCs w:val="24"/>
        </w:rPr>
        <w:t>=</w:t>
      </w:r>
      <w:r w:rsidR="00E56740" w:rsidRPr="00220CF5">
        <w:rPr>
          <w:szCs w:val="24"/>
        </w:rPr>
        <w:br/>
      </w:r>
      <w:r w:rsidRPr="00220CF5">
        <w:rPr>
          <w:szCs w:val="24"/>
        </w:rPr>
        <w:t xml:space="preserve">100* </w:t>
      </w:r>
      <w:r w:rsidR="003E745A" w:rsidRPr="00220CF5">
        <w:rPr>
          <w:szCs w:val="24"/>
        </w:rPr>
        <w:t>o</w:t>
      </w:r>
      <w:r w:rsidRPr="00220CF5">
        <w:rPr>
          <w:szCs w:val="24"/>
        </w:rPr>
        <w:t xml:space="preserve">ma pääoma + </w:t>
      </w:r>
      <w:r w:rsidR="003E745A" w:rsidRPr="00220CF5">
        <w:rPr>
          <w:szCs w:val="24"/>
        </w:rPr>
        <w:t>p</w:t>
      </w:r>
      <w:r w:rsidRPr="00220CF5">
        <w:rPr>
          <w:szCs w:val="24"/>
        </w:rPr>
        <w:t xml:space="preserve">oistoero + </w:t>
      </w:r>
      <w:r w:rsidR="003E745A" w:rsidRPr="00220CF5">
        <w:rPr>
          <w:szCs w:val="24"/>
        </w:rPr>
        <w:t>v</w:t>
      </w:r>
      <w:r w:rsidRPr="00220CF5">
        <w:rPr>
          <w:szCs w:val="24"/>
        </w:rPr>
        <w:t xml:space="preserve">apaaehtoiset varaukset </w:t>
      </w:r>
      <w:r w:rsidR="003E745A" w:rsidRPr="00220CF5">
        <w:rPr>
          <w:szCs w:val="24"/>
        </w:rPr>
        <w:t>–</w:t>
      </w:r>
      <w:r w:rsidRPr="00220CF5">
        <w:rPr>
          <w:szCs w:val="24"/>
        </w:rPr>
        <w:t xml:space="preserve"> </w:t>
      </w:r>
      <w:r w:rsidR="003E745A" w:rsidRPr="00220CF5">
        <w:rPr>
          <w:szCs w:val="24"/>
        </w:rPr>
        <w:t>a</w:t>
      </w:r>
      <w:r w:rsidRPr="00220CF5">
        <w:rPr>
          <w:szCs w:val="24"/>
        </w:rPr>
        <w:t>inaishoito</w:t>
      </w:r>
      <w:r w:rsidR="003E745A" w:rsidRPr="00220CF5">
        <w:rPr>
          <w:szCs w:val="24"/>
        </w:rPr>
        <w:t>-</w:t>
      </w:r>
      <w:r w:rsidR="003E745A" w:rsidRPr="00220CF5">
        <w:rPr>
          <w:szCs w:val="24"/>
        </w:rPr>
        <w:br/>
      </w:r>
      <w:r w:rsidRPr="00220CF5">
        <w:rPr>
          <w:szCs w:val="24"/>
        </w:rPr>
        <w:t xml:space="preserve">sopimusten pääomat / </w:t>
      </w:r>
      <w:r w:rsidR="003E745A" w:rsidRPr="00220CF5">
        <w:rPr>
          <w:szCs w:val="24"/>
        </w:rPr>
        <w:t>k</w:t>
      </w:r>
      <w:r w:rsidRPr="00220CF5">
        <w:rPr>
          <w:szCs w:val="24"/>
        </w:rPr>
        <w:t xml:space="preserve">oko pääoma - </w:t>
      </w:r>
      <w:r w:rsidR="003E745A" w:rsidRPr="00220CF5">
        <w:rPr>
          <w:szCs w:val="24"/>
        </w:rPr>
        <w:t>t</w:t>
      </w:r>
      <w:r w:rsidRPr="00220CF5">
        <w:rPr>
          <w:szCs w:val="24"/>
        </w:rPr>
        <w:t xml:space="preserve">oimeksiantojen pääomat - </w:t>
      </w:r>
      <w:r w:rsidR="003E745A" w:rsidRPr="00220CF5">
        <w:rPr>
          <w:szCs w:val="24"/>
        </w:rPr>
        <w:t>s</w:t>
      </w:r>
      <w:r w:rsidRPr="00220CF5">
        <w:rPr>
          <w:szCs w:val="24"/>
        </w:rPr>
        <w:t xml:space="preserve">aadut </w:t>
      </w:r>
      <w:r w:rsidR="003E745A" w:rsidRPr="00220CF5">
        <w:rPr>
          <w:szCs w:val="24"/>
        </w:rPr>
        <w:br/>
      </w:r>
      <w:r w:rsidRPr="00220CF5">
        <w:rPr>
          <w:szCs w:val="24"/>
        </w:rPr>
        <w:t xml:space="preserve">ennakot </w:t>
      </w:r>
    </w:p>
    <w:p w14:paraId="4F4BC1E2" w14:textId="5F0E5D14" w:rsidR="00B02F46" w:rsidRPr="00220CF5" w:rsidRDefault="00F27088" w:rsidP="008E21E2">
      <w:pPr>
        <w:pStyle w:val="Luettelokappale"/>
        <w:numPr>
          <w:ilvl w:val="0"/>
          <w:numId w:val="8"/>
        </w:numPr>
        <w:spacing w:after="160"/>
        <w:rPr>
          <w:szCs w:val="24"/>
        </w:rPr>
      </w:pPr>
      <w:r w:rsidRPr="00220CF5">
        <w:rPr>
          <w:szCs w:val="24"/>
        </w:rPr>
        <w:t xml:space="preserve">Rahoitusvarallisuus, euroa/jäsen= </w:t>
      </w:r>
      <w:r w:rsidR="00E56740" w:rsidRPr="00220CF5">
        <w:rPr>
          <w:szCs w:val="24"/>
        </w:rPr>
        <w:br/>
        <w:t>(</w:t>
      </w:r>
      <w:r w:rsidR="003E745A" w:rsidRPr="00220CF5">
        <w:rPr>
          <w:szCs w:val="24"/>
        </w:rPr>
        <w:t>s</w:t>
      </w:r>
      <w:r w:rsidRPr="00220CF5">
        <w:rPr>
          <w:szCs w:val="24"/>
        </w:rPr>
        <w:t xml:space="preserve">aamiset + </w:t>
      </w:r>
      <w:r w:rsidR="003E745A" w:rsidRPr="00220CF5">
        <w:rPr>
          <w:szCs w:val="24"/>
        </w:rPr>
        <w:t>r</w:t>
      </w:r>
      <w:r w:rsidRPr="00220CF5">
        <w:rPr>
          <w:szCs w:val="24"/>
        </w:rPr>
        <w:t xml:space="preserve">ahoitusarvopaperit + </w:t>
      </w:r>
      <w:r w:rsidR="003E745A" w:rsidRPr="00220CF5">
        <w:rPr>
          <w:szCs w:val="24"/>
        </w:rPr>
        <w:t>r</w:t>
      </w:r>
      <w:r w:rsidRPr="00220CF5">
        <w:rPr>
          <w:szCs w:val="24"/>
        </w:rPr>
        <w:t>ahat ja pankkisaamiset) - (</w:t>
      </w:r>
      <w:r w:rsidR="003E745A" w:rsidRPr="00220CF5">
        <w:rPr>
          <w:szCs w:val="24"/>
        </w:rPr>
        <w:t>v</w:t>
      </w:r>
      <w:r w:rsidRPr="00220CF5">
        <w:rPr>
          <w:szCs w:val="24"/>
        </w:rPr>
        <w:t>ieras pääoma -</w:t>
      </w:r>
      <w:r w:rsidR="003E745A" w:rsidRPr="00220CF5">
        <w:rPr>
          <w:szCs w:val="24"/>
        </w:rPr>
        <w:t>s</w:t>
      </w:r>
      <w:r w:rsidRPr="00220CF5">
        <w:rPr>
          <w:szCs w:val="24"/>
        </w:rPr>
        <w:t>aadut ennakot)</w:t>
      </w:r>
      <w:r w:rsidR="00E56740" w:rsidRPr="00220CF5">
        <w:rPr>
          <w:szCs w:val="24"/>
        </w:rPr>
        <w:t xml:space="preserve"> </w:t>
      </w:r>
      <w:r w:rsidRPr="00220CF5">
        <w:rPr>
          <w:szCs w:val="24"/>
        </w:rPr>
        <w:t xml:space="preserve">/ </w:t>
      </w:r>
      <w:r w:rsidR="003E745A" w:rsidRPr="00220CF5">
        <w:rPr>
          <w:szCs w:val="24"/>
        </w:rPr>
        <w:t>j</w:t>
      </w:r>
      <w:r w:rsidRPr="00220CF5">
        <w:rPr>
          <w:szCs w:val="24"/>
        </w:rPr>
        <w:t>äsenmäärä</w:t>
      </w:r>
    </w:p>
    <w:p w14:paraId="378EE4FD" w14:textId="5C2C9142" w:rsidR="00F27088" w:rsidRPr="00220CF5" w:rsidRDefault="00F27088" w:rsidP="008E21E2">
      <w:pPr>
        <w:pStyle w:val="Luettelokappale"/>
        <w:numPr>
          <w:ilvl w:val="0"/>
          <w:numId w:val="8"/>
        </w:numPr>
        <w:spacing w:after="160"/>
        <w:rPr>
          <w:szCs w:val="24"/>
        </w:rPr>
      </w:pPr>
      <w:r w:rsidRPr="00220CF5">
        <w:rPr>
          <w:szCs w:val="24"/>
        </w:rPr>
        <w:t xml:space="preserve">Suhteellinen velkaantuneisuus, %= </w:t>
      </w:r>
      <w:r w:rsidR="00E56740" w:rsidRPr="00220CF5">
        <w:rPr>
          <w:szCs w:val="24"/>
        </w:rPr>
        <w:br/>
      </w:r>
      <w:r w:rsidRPr="00220CF5">
        <w:rPr>
          <w:szCs w:val="24"/>
        </w:rPr>
        <w:t>100*</w:t>
      </w:r>
      <w:r w:rsidR="00E56740" w:rsidRPr="00220CF5">
        <w:rPr>
          <w:szCs w:val="24"/>
        </w:rPr>
        <w:t xml:space="preserve"> (</w:t>
      </w:r>
      <w:r w:rsidR="003E745A" w:rsidRPr="00220CF5">
        <w:rPr>
          <w:szCs w:val="24"/>
        </w:rPr>
        <w:t>v</w:t>
      </w:r>
      <w:r w:rsidRPr="00220CF5">
        <w:rPr>
          <w:szCs w:val="24"/>
        </w:rPr>
        <w:t xml:space="preserve">ieras pääoma - </w:t>
      </w:r>
      <w:r w:rsidR="003E745A" w:rsidRPr="00220CF5">
        <w:rPr>
          <w:szCs w:val="24"/>
        </w:rPr>
        <w:t>s</w:t>
      </w:r>
      <w:r w:rsidRPr="00220CF5">
        <w:rPr>
          <w:szCs w:val="24"/>
        </w:rPr>
        <w:t>aadut ennakot</w:t>
      </w:r>
      <w:r w:rsidR="00E56740" w:rsidRPr="00220CF5">
        <w:rPr>
          <w:szCs w:val="24"/>
        </w:rPr>
        <w:t xml:space="preserve">) </w:t>
      </w:r>
      <w:r w:rsidRPr="00220CF5">
        <w:rPr>
          <w:szCs w:val="24"/>
        </w:rPr>
        <w:t xml:space="preserve">/ </w:t>
      </w:r>
      <w:r w:rsidR="003E745A" w:rsidRPr="00220CF5">
        <w:rPr>
          <w:szCs w:val="24"/>
        </w:rPr>
        <w:t>k</w:t>
      </w:r>
      <w:r w:rsidRPr="00220CF5">
        <w:rPr>
          <w:szCs w:val="24"/>
        </w:rPr>
        <w:t>äyttötulot</w:t>
      </w:r>
    </w:p>
    <w:p w14:paraId="65CD1E9D" w14:textId="1A8DDEFF" w:rsidR="00C35EC0" w:rsidRPr="00220CF5" w:rsidRDefault="00F27088" w:rsidP="008E21E2">
      <w:pPr>
        <w:pStyle w:val="Luettelokappale"/>
        <w:numPr>
          <w:ilvl w:val="0"/>
          <w:numId w:val="8"/>
        </w:numPr>
        <w:spacing w:after="160"/>
        <w:rPr>
          <w:szCs w:val="24"/>
        </w:rPr>
      </w:pPr>
      <w:r w:rsidRPr="00220CF5">
        <w:rPr>
          <w:szCs w:val="24"/>
        </w:rPr>
        <w:t xml:space="preserve">Lainakanta, euroa/jäsen= </w:t>
      </w:r>
      <w:r w:rsidR="00E56740" w:rsidRPr="00220CF5">
        <w:rPr>
          <w:szCs w:val="24"/>
        </w:rPr>
        <w:br/>
      </w:r>
      <w:r w:rsidR="003E745A" w:rsidRPr="00220CF5">
        <w:rPr>
          <w:szCs w:val="24"/>
        </w:rPr>
        <w:t>v</w:t>
      </w:r>
      <w:r w:rsidRPr="00220CF5">
        <w:rPr>
          <w:szCs w:val="24"/>
        </w:rPr>
        <w:t>ieras pääoma - (</w:t>
      </w:r>
      <w:r w:rsidR="003E745A" w:rsidRPr="00220CF5">
        <w:rPr>
          <w:szCs w:val="24"/>
        </w:rPr>
        <w:t>s</w:t>
      </w:r>
      <w:r w:rsidRPr="00220CF5">
        <w:rPr>
          <w:szCs w:val="24"/>
        </w:rPr>
        <w:t>aadut ennakot</w:t>
      </w:r>
      <w:r w:rsidR="001B31B4" w:rsidRPr="00220CF5">
        <w:rPr>
          <w:szCs w:val="24"/>
        </w:rPr>
        <w:t xml:space="preserve"> </w:t>
      </w:r>
      <w:r w:rsidRPr="00220CF5">
        <w:rPr>
          <w:szCs w:val="24"/>
        </w:rPr>
        <w:t>+</w:t>
      </w:r>
      <w:r w:rsidR="001B31B4" w:rsidRPr="00220CF5">
        <w:rPr>
          <w:szCs w:val="24"/>
        </w:rPr>
        <w:t xml:space="preserve"> </w:t>
      </w:r>
      <w:r w:rsidR="003E745A" w:rsidRPr="00220CF5">
        <w:rPr>
          <w:szCs w:val="24"/>
        </w:rPr>
        <w:t>o</w:t>
      </w:r>
      <w:r w:rsidRPr="00220CF5">
        <w:rPr>
          <w:szCs w:val="24"/>
        </w:rPr>
        <w:t>stovelat</w:t>
      </w:r>
      <w:r w:rsidR="001B31B4" w:rsidRPr="00220CF5">
        <w:rPr>
          <w:szCs w:val="24"/>
        </w:rPr>
        <w:t xml:space="preserve"> </w:t>
      </w:r>
      <w:r w:rsidRPr="00220CF5">
        <w:rPr>
          <w:szCs w:val="24"/>
        </w:rPr>
        <w:t>+</w:t>
      </w:r>
      <w:r w:rsidR="003E745A" w:rsidRPr="00220CF5">
        <w:rPr>
          <w:szCs w:val="24"/>
        </w:rPr>
        <w:t>s</w:t>
      </w:r>
      <w:r w:rsidRPr="00220CF5">
        <w:rPr>
          <w:szCs w:val="24"/>
        </w:rPr>
        <w:t>iirtovelat</w:t>
      </w:r>
      <w:r w:rsidR="001B31B4" w:rsidRPr="00220CF5">
        <w:rPr>
          <w:szCs w:val="24"/>
        </w:rPr>
        <w:t xml:space="preserve"> </w:t>
      </w:r>
      <w:r w:rsidRPr="00220CF5">
        <w:rPr>
          <w:szCs w:val="24"/>
        </w:rPr>
        <w:t>+</w:t>
      </w:r>
      <w:r w:rsidR="001B31B4" w:rsidRPr="00220CF5">
        <w:rPr>
          <w:szCs w:val="24"/>
        </w:rPr>
        <w:t xml:space="preserve"> </w:t>
      </w:r>
      <w:r w:rsidR="003E745A" w:rsidRPr="00220CF5">
        <w:rPr>
          <w:szCs w:val="24"/>
        </w:rPr>
        <w:t>m</w:t>
      </w:r>
      <w:r w:rsidRPr="00220CF5">
        <w:rPr>
          <w:szCs w:val="24"/>
        </w:rPr>
        <w:t>uut velat)</w:t>
      </w:r>
      <w:r w:rsidR="00E56740" w:rsidRPr="00220CF5">
        <w:rPr>
          <w:szCs w:val="24"/>
        </w:rPr>
        <w:t xml:space="preserve"> </w:t>
      </w:r>
      <w:r w:rsidRPr="00220CF5">
        <w:rPr>
          <w:szCs w:val="24"/>
        </w:rPr>
        <w:t xml:space="preserve">/ </w:t>
      </w:r>
      <w:r w:rsidR="00E56740" w:rsidRPr="00220CF5">
        <w:rPr>
          <w:szCs w:val="24"/>
        </w:rPr>
        <w:br/>
      </w:r>
      <w:r w:rsidR="003E745A" w:rsidRPr="00220CF5">
        <w:rPr>
          <w:szCs w:val="24"/>
        </w:rPr>
        <w:t>j</w:t>
      </w:r>
      <w:r w:rsidRPr="00220CF5">
        <w:rPr>
          <w:szCs w:val="24"/>
        </w:rPr>
        <w:t>äsenmäärä</w:t>
      </w:r>
    </w:p>
    <w:p w14:paraId="70CC6DEC" w14:textId="647EE433" w:rsidR="000223AB" w:rsidRPr="00BA71A8" w:rsidRDefault="007747F4" w:rsidP="00063145">
      <w:pPr>
        <w:spacing w:after="160"/>
        <w:rPr>
          <w:sz w:val="32"/>
          <w:szCs w:val="32"/>
        </w:rPr>
      </w:pPr>
      <w:r w:rsidRPr="00BA71A8">
        <w:rPr>
          <w:sz w:val="32"/>
          <w:szCs w:val="32"/>
        </w:rPr>
        <w:t>7</w:t>
      </w:r>
      <w:r w:rsidR="00063145" w:rsidRPr="00BA71A8">
        <w:rPr>
          <w:sz w:val="32"/>
          <w:szCs w:val="32"/>
        </w:rPr>
        <w:t xml:space="preserve"> Seurakuntatalouskonsernin toiminta ja talous</w:t>
      </w:r>
    </w:p>
    <w:p w14:paraId="679B9758" w14:textId="2D7CAD5D" w:rsidR="009A683E" w:rsidRDefault="001162A6" w:rsidP="00425A61">
      <w:pPr>
        <w:rPr>
          <w:sz w:val="32"/>
          <w:szCs w:val="32"/>
        </w:rPr>
      </w:pPr>
      <w:r w:rsidRPr="00BA71A8">
        <w:t xml:space="preserve">Virtain </w:t>
      </w:r>
      <w:r w:rsidR="006A0400" w:rsidRPr="00BA71A8">
        <w:t>seurakunnalla ei ole konsernitaseen laatimisvelvollisuutta.</w:t>
      </w:r>
    </w:p>
    <w:p w14:paraId="5323D625" w14:textId="5858F428" w:rsidR="006E581E" w:rsidRPr="00904365" w:rsidRDefault="007747F4" w:rsidP="00425A61">
      <w:pPr>
        <w:rPr>
          <w:sz w:val="32"/>
          <w:szCs w:val="32"/>
        </w:rPr>
      </w:pPr>
      <w:r w:rsidRPr="00904365">
        <w:rPr>
          <w:sz w:val="32"/>
          <w:szCs w:val="32"/>
        </w:rPr>
        <w:t>8</w:t>
      </w:r>
      <w:r w:rsidR="00BB3514" w:rsidRPr="00904365">
        <w:rPr>
          <w:sz w:val="32"/>
          <w:szCs w:val="32"/>
        </w:rPr>
        <w:t xml:space="preserve"> Kirkkoneuvoston esitys tilikauden tuloksen</w:t>
      </w:r>
      <w:r w:rsidR="006E581E" w:rsidRPr="00904365">
        <w:rPr>
          <w:sz w:val="32"/>
          <w:szCs w:val="32"/>
        </w:rPr>
        <w:t xml:space="preserve"> </w:t>
      </w:r>
      <w:r w:rsidR="00BB3514" w:rsidRPr="00904365">
        <w:rPr>
          <w:sz w:val="32"/>
          <w:szCs w:val="32"/>
        </w:rPr>
        <w:t xml:space="preserve">käsittelyksi </w:t>
      </w:r>
      <w:r w:rsidR="006E581E" w:rsidRPr="00904365">
        <w:rPr>
          <w:sz w:val="32"/>
          <w:szCs w:val="32"/>
        </w:rPr>
        <w:br/>
        <w:t xml:space="preserve">   </w:t>
      </w:r>
      <w:r w:rsidR="00BB3514" w:rsidRPr="00904365">
        <w:rPr>
          <w:sz w:val="32"/>
          <w:szCs w:val="32"/>
        </w:rPr>
        <w:t>ja talouden tasapainottamistoimenpiteiksi</w:t>
      </w:r>
    </w:p>
    <w:p w14:paraId="59FD9061" w14:textId="71E93AF7" w:rsidR="00597675" w:rsidRPr="00162A8C" w:rsidRDefault="005D4CB5" w:rsidP="00ED05F3">
      <w:pPr>
        <w:jc w:val="both"/>
      </w:pPr>
      <w:r w:rsidRPr="00162A8C">
        <w:t>T</w:t>
      </w:r>
      <w:r w:rsidR="00597675" w:rsidRPr="00162A8C">
        <w:t xml:space="preserve">ilikauden tulos on </w:t>
      </w:r>
      <w:r w:rsidR="00125BBA" w:rsidRPr="00162A8C">
        <w:t>40 594,83</w:t>
      </w:r>
      <w:r w:rsidR="003E4B01" w:rsidRPr="00162A8C">
        <w:t xml:space="preserve"> </w:t>
      </w:r>
      <w:r w:rsidR="00597675" w:rsidRPr="00162A8C">
        <w:t xml:space="preserve">euroa ylijäämäinen. Kirkkoneuvosto esittää </w:t>
      </w:r>
      <w:r w:rsidR="00E46A36" w:rsidRPr="00162A8C">
        <w:br/>
      </w:r>
      <w:r w:rsidR="00597675" w:rsidRPr="00162A8C">
        <w:t xml:space="preserve">kirkkovaltuustolle, että tilikauden ylijäämä </w:t>
      </w:r>
      <w:r w:rsidR="00125BBA" w:rsidRPr="00162A8C">
        <w:t>40 594,83</w:t>
      </w:r>
      <w:r w:rsidR="003E4B01" w:rsidRPr="00162A8C">
        <w:t xml:space="preserve"> </w:t>
      </w:r>
      <w:r w:rsidR="00597675" w:rsidRPr="00162A8C">
        <w:t>euroa kirjataan taseen omaan pääomaan tilille ”Tilikauden yli</w:t>
      </w:r>
      <w:r w:rsidR="006A37A9" w:rsidRPr="00162A8C">
        <w:t>jäämä</w:t>
      </w:r>
      <w:r w:rsidR="00597675" w:rsidRPr="00162A8C">
        <w:t xml:space="preserve">/alijäämä”. </w:t>
      </w:r>
    </w:p>
    <w:p w14:paraId="3F61B331" w14:textId="77777777" w:rsidR="009A683E" w:rsidRDefault="00597675" w:rsidP="002538DD">
      <w:r w:rsidRPr="00162A8C">
        <w:t>Taseen omassa pääomassa oleva edellisten tilikausien ylijäämä ennen vuoden 20</w:t>
      </w:r>
      <w:r w:rsidR="003E4B01" w:rsidRPr="00162A8C">
        <w:t>2</w:t>
      </w:r>
      <w:r w:rsidR="00162A8C" w:rsidRPr="00162A8C">
        <w:t>4</w:t>
      </w:r>
      <w:r w:rsidRPr="00162A8C">
        <w:t xml:space="preserve"> tilinpäätöksen ylijäämäkirjausta on </w:t>
      </w:r>
      <w:r w:rsidR="00162A8C" w:rsidRPr="00162A8C">
        <w:t>776 370,80</w:t>
      </w:r>
      <w:r w:rsidR="008D1785" w:rsidRPr="00162A8C">
        <w:t xml:space="preserve"> </w:t>
      </w:r>
      <w:r w:rsidRPr="00162A8C">
        <w:t>euroa. Kirkkojärjestyksen edellyttämään esitykseen toimenpiteistä talouden tasapainottamiseksi</w:t>
      </w:r>
      <w:r w:rsidRPr="00904365">
        <w:t xml:space="preserve"> ei ole </w:t>
      </w:r>
      <w:r w:rsidR="003C3E19" w:rsidRPr="00904365">
        <w:br/>
      </w:r>
      <w:r w:rsidRPr="00904365">
        <w:t>tarvetta.</w:t>
      </w:r>
    </w:p>
    <w:p w14:paraId="11C3AFE7" w14:textId="77777777" w:rsidR="00DD0150" w:rsidRDefault="00DD0150" w:rsidP="002538DD"/>
    <w:p w14:paraId="33FB03F4" w14:textId="12291F21" w:rsidR="00167C60" w:rsidRDefault="00E56740" w:rsidP="002538DD">
      <w:pPr>
        <w:rPr>
          <w:b/>
          <w:bCs/>
        </w:rPr>
      </w:pPr>
      <w:r w:rsidRPr="00904365">
        <w:rPr>
          <w:sz w:val="36"/>
          <w:szCs w:val="36"/>
        </w:rPr>
        <w:lastRenderedPageBreak/>
        <w:t>II Talousarvion toteutuminen</w:t>
      </w:r>
      <w:r w:rsidR="002538DD">
        <w:rPr>
          <w:sz w:val="36"/>
          <w:szCs w:val="36"/>
        </w:rPr>
        <w:br/>
      </w:r>
      <w:r w:rsidRPr="00A630A9">
        <w:rPr>
          <w:sz w:val="32"/>
          <w:szCs w:val="32"/>
        </w:rPr>
        <w:t>1 Käyttötalouden toteutuminen</w:t>
      </w:r>
      <w:r w:rsidR="004036B1" w:rsidRPr="00A630A9">
        <w:rPr>
          <w:sz w:val="32"/>
          <w:szCs w:val="32"/>
        </w:rPr>
        <w:br/>
      </w:r>
      <w:r w:rsidR="006D488A" w:rsidRPr="00A630A9">
        <w:br/>
      </w:r>
      <w:r w:rsidR="007B6255" w:rsidRPr="00A630A9">
        <w:rPr>
          <w:b/>
          <w:bCs/>
        </w:rPr>
        <w:t>H</w:t>
      </w:r>
      <w:r w:rsidR="005261B2" w:rsidRPr="00A630A9">
        <w:rPr>
          <w:b/>
          <w:bCs/>
        </w:rPr>
        <w:t>ALLINTO</w:t>
      </w:r>
      <w:r w:rsidR="007B6255" w:rsidRPr="00A630A9">
        <w:rPr>
          <w:b/>
          <w:bCs/>
        </w:rPr>
        <w:t xml:space="preserve"> </w:t>
      </w:r>
      <w:r w:rsidR="00233F2A" w:rsidRPr="00A630A9">
        <w:rPr>
          <w:b/>
          <w:bCs/>
        </w:rPr>
        <w:t xml:space="preserve">  </w:t>
      </w:r>
      <w:r w:rsidR="002F424A" w:rsidRPr="00A630A9">
        <w:rPr>
          <w:b/>
          <w:bCs/>
        </w:rPr>
        <w:br/>
      </w:r>
      <w:r w:rsidR="00C5268E" w:rsidRPr="00A630A9">
        <w:rPr>
          <w:b/>
          <w:bCs/>
        </w:rPr>
        <w:t>P</w:t>
      </w:r>
      <w:r w:rsidR="007B6255" w:rsidRPr="00A630A9">
        <w:rPr>
          <w:b/>
          <w:bCs/>
        </w:rPr>
        <w:t>ääluokka 1</w:t>
      </w:r>
    </w:p>
    <w:tbl>
      <w:tblPr>
        <w:tblW w:w="8691" w:type="dxa"/>
        <w:tblCellMar>
          <w:left w:w="70" w:type="dxa"/>
          <w:right w:w="70" w:type="dxa"/>
        </w:tblCellMar>
        <w:tblLook w:val="04A0" w:firstRow="1" w:lastRow="0" w:firstColumn="1" w:lastColumn="0" w:noHBand="0" w:noVBand="1"/>
      </w:tblPr>
      <w:tblGrid>
        <w:gridCol w:w="2532"/>
        <w:gridCol w:w="1446"/>
        <w:gridCol w:w="1446"/>
        <w:gridCol w:w="1446"/>
        <w:gridCol w:w="1166"/>
        <w:gridCol w:w="655"/>
      </w:tblGrid>
      <w:tr w:rsidR="00A630A9" w:rsidRPr="00A630A9" w14:paraId="1FDA6AC9" w14:textId="77777777" w:rsidTr="00A630A9">
        <w:trPr>
          <w:trHeight w:val="570"/>
        </w:trPr>
        <w:tc>
          <w:tcPr>
            <w:tcW w:w="2532" w:type="dxa"/>
            <w:tcBorders>
              <w:top w:val="nil"/>
              <w:left w:val="nil"/>
              <w:bottom w:val="single" w:sz="4" w:space="0" w:color="D3D3D3"/>
              <w:right w:val="nil"/>
            </w:tcBorders>
            <w:shd w:val="clear" w:color="FFFFFF" w:fill="FFFFFF"/>
            <w:hideMark/>
          </w:tcPr>
          <w:p w14:paraId="332E4A09" w14:textId="77777777" w:rsidR="00A630A9" w:rsidRPr="00A630A9" w:rsidRDefault="00A630A9" w:rsidP="00A630A9">
            <w:pPr>
              <w:spacing w:after="0" w:line="240" w:lineRule="auto"/>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 </w:t>
            </w:r>
          </w:p>
        </w:tc>
        <w:tc>
          <w:tcPr>
            <w:tcW w:w="1446" w:type="dxa"/>
            <w:tcBorders>
              <w:top w:val="nil"/>
              <w:left w:val="nil"/>
              <w:bottom w:val="single" w:sz="4" w:space="0" w:color="D3D3D3"/>
              <w:right w:val="nil"/>
            </w:tcBorders>
            <w:shd w:val="clear" w:color="FFFFFF" w:fill="FFFFFF"/>
            <w:hideMark/>
          </w:tcPr>
          <w:p w14:paraId="11DB0201"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TP 2023</w:t>
            </w:r>
          </w:p>
        </w:tc>
        <w:tc>
          <w:tcPr>
            <w:tcW w:w="1446" w:type="dxa"/>
            <w:tcBorders>
              <w:top w:val="nil"/>
              <w:left w:val="nil"/>
              <w:bottom w:val="single" w:sz="4" w:space="0" w:color="D3D3D3"/>
              <w:right w:val="nil"/>
            </w:tcBorders>
            <w:shd w:val="clear" w:color="FFFFFF" w:fill="FFFFFF"/>
            <w:hideMark/>
          </w:tcPr>
          <w:p w14:paraId="19E8A5D3"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TA 2024</w:t>
            </w:r>
          </w:p>
        </w:tc>
        <w:tc>
          <w:tcPr>
            <w:tcW w:w="1446" w:type="dxa"/>
            <w:tcBorders>
              <w:top w:val="nil"/>
              <w:left w:val="nil"/>
              <w:bottom w:val="single" w:sz="4" w:space="0" w:color="D3D3D3"/>
              <w:right w:val="nil"/>
            </w:tcBorders>
            <w:shd w:val="clear" w:color="FFFFFF" w:fill="B8CCE4"/>
            <w:hideMark/>
          </w:tcPr>
          <w:p w14:paraId="0D2E51BE"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TP 2024</w:t>
            </w:r>
          </w:p>
        </w:tc>
        <w:tc>
          <w:tcPr>
            <w:tcW w:w="1166" w:type="dxa"/>
            <w:tcBorders>
              <w:top w:val="nil"/>
              <w:left w:val="nil"/>
              <w:bottom w:val="single" w:sz="4" w:space="0" w:color="D3D3D3"/>
              <w:right w:val="nil"/>
            </w:tcBorders>
            <w:shd w:val="clear" w:color="FFFFFF" w:fill="FFFFFF"/>
            <w:hideMark/>
          </w:tcPr>
          <w:p w14:paraId="4502A171"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Yli-Ali</w:t>
            </w:r>
          </w:p>
        </w:tc>
        <w:tc>
          <w:tcPr>
            <w:tcW w:w="655" w:type="dxa"/>
            <w:tcBorders>
              <w:top w:val="nil"/>
              <w:left w:val="nil"/>
              <w:bottom w:val="single" w:sz="4" w:space="0" w:color="D3D3D3"/>
              <w:right w:val="nil"/>
            </w:tcBorders>
            <w:shd w:val="clear" w:color="FFFFFF" w:fill="FFFFFF"/>
            <w:hideMark/>
          </w:tcPr>
          <w:p w14:paraId="10F84777"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T-%</w:t>
            </w:r>
          </w:p>
        </w:tc>
      </w:tr>
      <w:tr w:rsidR="00A630A9" w:rsidRPr="00A630A9" w14:paraId="6B505C75" w14:textId="77777777" w:rsidTr="00A630A9">
        <w:trPr>
          <w:trHeight w:val="285"/>
        </w:trPr>
        <w:tc>
          <w:tcPr>
            <w:tcW w:w="2532" w:type="dxa"/>
            <w:tcBorders>
              <w:top w:val="nil"/>
              <w:left w:val="nil"/>
              <w:bottom w:val="single" w:sz="4" w:space="0" w:color="D3D3D3"/>
              <w:right w:val="nil"/>
            </w:tcBorders>
            <w:shd w:val="clear" w:color="FFFFFF" w:fill="FFFFFF"/>
            <w:hideMark/>
          </w:tcPr>
          <w:p w14:paraId="193F7099" w14:textId="77777777" w:rsidR="00A630A9" w:rsidRPr="00A630A9" w:rsidRDefault="00A630A9" w:rsidP="00A630A9">
            <w:pPr>
              <w:spacing w:after="0" w:line="240" w:lineRule="auto"/>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1 - Hallinto</w:t>
            </w:r>
          </w:p>
        </w:tc>
        <w:tc>
          <w:tcPr>
            <w:tcW w:w="1446" w:type="dxa"/>
            <w:tcBorders>
              <w:top w:val="nil"/>
              <w:left w:val="nil"/>
              <w:bottom w:val="single" w:sz="4" w:space="0" w:color="D3D3D3"/>
              <w:right w:val="nil"/>
            </w:tcBorders>
            <w:shd w:val="clear" w:color="FFFFFF" w:fill="FFFFFF"/>
            <w:hideMark/>
          </w:tcPr>
          <w:p w14:paraId="31CF4D50"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 </w:t>
            </w:r>
          </w:p>
        </w:tc>
        <w:tc>
          <w:tcPr>
            <w:tcW w:w="1446" w:type="dxa"/>
            <w:tcBorders>
              <w:top w:val="nil"/>
              <w:left w:val="nil"/>
              <w:bottom w:val="single" w:sz="4" w:space="0" w:color="D3D3D3"/>
              <w:right w:val="nil"/>
            </w:tcBorders>
            <w:shd w:val="clear" w:color="FFFFFF" w:fill="FFFFFF"/>
            <w:hideMark/>
          </w:tcPr>
          <w:p w14:paraId="78D5C496"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 </w:t>
            </w:r>
          </w:p>
        </w:tc>
        <w:tc>
          <w:tcPr>
            <w:tcW w:w="1446" w:type="dxa"/>
            <w:tcBorders>
              <w:top w:val="nil"/>
              <w:left w:val="nil"/>
              <w:bottom w:val="single" w:sz="4" w:space="0" w:color="D3D3D3"/>
              <w:right w:val="nil"/>
            </w:tcBorders>
            <w:shd w:val="clear" w:color="FFFFFF" w:fill="B8CCE4"/>
            <w:hideMark/>
          </w:tcPr>
          <w:p w14:paraId="3BE3961E"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 </w:t>
            </w:r>
          </w:p>
        </w:tc>
        <w:tc>
          <w:tcPr>
            <w:tcW w:w="1166" w:type="dxa"/>
            <w:tcBorders>
              <w:top w:val="nil"/>
              <w:left w:val="nil"/>
              <w:bottom w:val="single" w:sz="4" w:space="0" w:color="D3D3D3"/>
              <w:right w:val="nil"/>
            </w:tcBorders>
            <w:shd w:val="clear" w:color="FFFFFF" w:fill="FFFFFF"/>
            <w:hideMark/>
          </w:tcPr>
          <w:p w14:paraId="2502DED5"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 </w:t>
            </w:r>
          </w:p>
        </w:tc>
        <w:tc>
          <w:tcPr>
            <w:tcW w:w="655" w:type="dxa"/>
            <w:tcBorders>
              <w:top w:val="nil"/>
              <w:left w:val="nil"/>
              <w:bottom w:val="single" w:sz="4" w:space="0" w:color="D3D3D3"/>
              <w:right w:val="nil"/>
            </w:tcBorders>
            <w:shd w:val="clear" w:color="FFFFFF" w:fill="FFFFFF"/>
            <w:hideMark/>
          </w:tcPr>
          <w:p w14:paraId="7A2B545D"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 </w:t>
            </w:r>
          </w:p>
        </w:tc>
      </w:tr>
      <w:tr w:rsidR="00A630A9" w:rsidRPr="00A630A9" w14:paraId="3115AD5E" w14:textId="77777777" w:rsidTr="00A630A9">
        <w:trPr>
          <w:trHeight w:val="570"/>
        </w:trPr>
        <w:tc>
          <w:tcPr>
            <w:tcW w:w="2532" w:type="dxa"/>
            <w:tcBorders>
              <w:top w:val="nil"/>
              <w:left w:val="nil"/>
              <w:bottom w:val="single" w:sz="4" w:space="0" w:color="D3D3D3"/>
              <w:right w:val="nil"/>
            </w:tcBorders>
            <w:shd w:val="clear" w:color="FFFFFF" w:fill="FFFFFF"/>
            <w:hideMark/>
          </w:tcPr>
          <w:p w14:paraId="161C2A1D" w14:textId="77777777" w:rsidR="00A630A9" w:rsidRDefault="00A630A9" w:rsidP="00A630A9">
            <w:pPr>
              <w:spacing w:after="0" w:line="240" w:lineRule="auto"/>
              <w:ind w:firstLineChars="100" w:firstLine="201"/>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 xml:space="preserve">Toimintatuotot </w:t>
            </w:r>
          </w:p>
          <w:p w14:paraId="04F7EB45" w14:textId="63B79D58" w:rsidR="00A630A9" w:rsidRPr="00A630A9" w:rsidRDefault="00A630A9" w:rsidP="00A630A9">
            <w:pPr>
              <w:spacing w:after="0" w:line="240" w:lineRule="auto"/>
              <w:ind w:firstLineChars="100" w:firstLine="201"/>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(ulkoiset)</w:t>
            </w:r>
          </w:p>
        </w:tc>
        <w:tc>
          <w:tcPr>
            <w:tcW w:w="1446" w:type="dxa"/>
            <w:tcBorders>
              <w:top w:val="nil"/>
              <w:left w:val="nil"/>
              <w:bottom w:val="single" w:sz="4" w:space="0" w:color="D3D3D3"/>
              <w:right w:val="nil"/>
            </w:tcBorders>
            <w:shd w:val="clear" w:color="FFFFFF" w:fill="FFFFFF"/>
            <w:hideMark/>
          </w:tcPr>
          <w:p w14:paraId="360965CC"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8 547,29</w:t>
            </w:r>
          </w:p>
        </w:tc>
        <w:tc>
          <w:tcPr>
            <w:tcW w:w="1446" w:type="dxa"/>
            <w:tcBorders>
              <w:top w:val="nil"/>
              <w:left w:val="nil"/>
              <w:bottom w:val="single" w:sz="4" w:space="0" w:color="D3D3D3"/>
              <w:right w:val="nil"/>
            </w:tcBorders>
            <w:shd w:val="clear" w:color="FFFFFF" w:fill="FFFFFF"/>
            <w:hideMark/>
          </w:tcPr>
          <w:p w14:paraId="219311A3"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8 000,00</w:t>
            </w:r>
          </w:p>
        </w:tc>
        <w:tc>
          <w:tcPr>
            <w:tcW w:w="1446" w:type="dxa"/>
            <w:tcBorders>
              <w:top w:val="nil"/>
              <w:left w:val="nil"/>
              <w:bottom w:val="single" w:sz="4" w:space="0" w:color="D3D3D3"/>
              <w:right w:val="nil"/>
            </w:tcBorders>
            <w:shd w:val="clear" w:color="FFFFFF" w:fill="B8CCE4"/>
            <w:hideMark/>
          </w:tcPr>
          <w:p w14:paraId="22185B7B"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4 230,47</w:t>
            </w:r>
          </w:p>
        </w:tc>
        <w:tc>
          <w:tcPr>
            <w:tcW w:w="1166" w:type="dxa"/>
            <w:tcBorders>
              <w:top w:val="nil"/>
              <w:left w:val="nil"/>
              <w:bottom w:val="single" w:sz="4" w:space="0" w:color="D3D3D3"/>
              <w:right w:val="nil"/>
            </w:tcBorders>
            <w:shd w:val="clear" w:color="FFFFFF" w:fill="FFFFFF"/>
            <w:hideMark/>
          </w:tcPr>
          <w:p w14:paraId="1B7A392E"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3 769,53</w:t>
            </w:r>
          </w:p>
        </w:tc>
        <w:tc>
          <w:tcPr>
            <w:tcW w:w="655" w:type="dxa"/>
            <w:tcBorders>
              <w:top w:val="nil"/>
              <w:left w:val="nil"/>
              <w:bottom w:val="single" w:sz="4" w:space="0" w:color="D3D3D3"/>
              <w:right w:val="nil"/>
            </w:tcBorders>
            <w:shd w:val="clear" w:color="FFFFFF" w:fill="FFFFFF"/>
            <w:hideMark/>
          </w:tcPr>
          <w:p w14:paraId="3AF055BB"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52,9</w:t>
            </w:r>
          </w:p>
        </w:tc>
      </w:tr>
      <w:tr w:rsidR="00A630A9" w:rsidRPr="00A630A9" w14:paraId="3F5A2491" w14:textId="77777777" w:rsidTr="00A630A9">
        <w:trPr>
          <w:trHeight w:val="285"/>
        </w:trPr>
        <w:tc>
          <w:tcPr>
            <w:tcW w:w="2532" w:type="dxa"/>
            <w:tcBorders>
              <w:top w:val="nil"/>
              <w:left w:val="nil"/>
              <w:bottom w:val="single" w:sz="4" w:space="0" w:color="D3D3D3"/>
              <w:right w:val="nil"/>
            </w:tcBorders>
            <w:shd w:val="clear" w:color="FFFFFF" w:fill="FFFFFF"/>
            <w:hideMark/>
          </w:tcPr>
          <w:p w14:paraId="27A8BF19" w14:textId="77777777" w:rsidR="00A630A9" w:rsidRPr="00A630A9" w:rsidRDefault="00A630A9" w:rsidP="00A630A9">
            <w:pPr>
              <w:spacing w:after="0" w:line="240" w:lineRule="auto"/>
              <w:ind w:firstLineChars="200" w:firstLine="400"/>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Korvaukset</w:t>
            </w:r>
          </w:p>
        </w:tc>
        <w:tc>
          <w:tcPr>
            <w:tcW w:w="1446" w:type="dxa"/>
            <w:tcBorders>
              <w:top w:val="nil"/>
              <w:left w:val="nil"/>
              <w:bottom w:val="single" w:sz="4" w:space="0" w:color="D3D3D3"/>
              <w:right w:val="nil"/>
            </w:tcBorders>
            <w:shd w:val="clear" w:color="FFFFFF" w:fill="FFFFFF"/>
            <w:hideMark/>
          </w:tcPr>
          <w:p w14:paraId="0FB7F4A8"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1 972,96</w:t>
            </w:r>
          </w:p>
        </w:tc>
        <w:tc>
          <w:tcPr>
            <w:tcW w:w="1446" w:type="dxa"/>
            <w:tcBorders>
              <w:top w:val="nil"/>
              <w:left w:val="nil"/>
              <w:bottom w:val="single" w:sz="4" w:space="0" w:color="D3D3D3"/>
              <w:right w:val="nil"/>
            </w:tcBorders>
            <w:shd w:val="clear" w:color="FFFFFF" w:fill="FFFFFF"/>
            <w:hideMark/>
          </w:tcPr>
          <w:p w14:paraId="1F318AF4"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3 000,00</w:t>
            </w:r>
          </w:p>
        </w:tc>
        <w:tc>
          <w:tcPr>
            <w:tcW w:w="1446" w:type="dxa"/>
            <w:tcBorders>
              <w:top w:val="nil"/>
              <w:left w:val="nil"/>
              <w:bottom w:val="single" w:sz="4" w:space="0" w:color="D3D3D3"/>
              <w:right w:val="nil"/>
            </w:tcBorders>
            <w:shd w:val="clear" w:color="FFFFFF" w:fill="B8CCE4"/>
            <w:hideMark/>
          </w:tcPr>
          <w:p w14:paraId="4AAC75C7"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1 322,88</w:t>
            </w:r>
          </w:p>
        </w:tc>
        <w:tc>
          <w:tcPr>
            <w:tcW w:w="1166" w:type="dxa"/>
            <w:tcBorders>
              <w:top w:val="nil"/>
              <w:left w:val="nil"/>
              <w:bottom w:val="single" w:sz="4" w:space="0" w:color="D3D3D3"/>
              <w:right w:val="nil"/>
            </w:tcBorders>
            <w:shd w:val="clear" w:color="FFFFFF" w:fill="FFFFFF"/>
            <w:hideMark/>
          </w:tcPr>
          <w:p w14:paraId="552F238A"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1 677,12</w:t>
            </w:r>
          </w:p>
        </w:tc>
        <w:tc>
          <w:tcPr>
            <w:tcW w:w="655" w:type="dxa"/>
            <w:tcBorders>
              <w:top w:val="nil"/>
              <w:left w:val="nil"/>
              <w:bottom w:val="single" w:sz="4" w:space="0" w:color="D3D3D3"/>
              <w:right w:val="nil"/>
            </w:tcBorders>
            <w:shd w:val="clear" w:color="FFFFFF" w:fill="FFFFFF"/>
            <w:hideMark/>
          </w:tcPr>
          <w:p w14:paraId="0C735395"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44,1</w:t>
            </w:r>
          </w:p>
        </w:tc>
      </w:tr>
      <w:tr w:rsidR="00A630A9" w:rsidRPr="00A630A9" w14:paraId="1E85E240" w14:textId="77777777" w:rsidTr="00A630A9">
        <w:trPr>
          <w:trHeight w:val="285"/>
        </w:trPr>
        <w:tc>
          <w:tcPr>
            <w:tcW w:w="2532" w:type="dxa"/>
            <w:tcBorders>
              <w:top w:val="nil"/>
              <w:left w:val="nil"/>
              <w:bottom w:val="single" w:sz="4" w:space="0" w:color="D3D3D3"/>
              <w:right w:val="nil"/>
            </w:tcBorders>
            <w:shd w:val="clear" w:color="FFFFFF" w:fill="FFFFFF"/>
            <w:hideMark/>
          </w:tcPr>
          <w:p w14:paraId="00399350" w14:textId="77777777" w:rsidR="00A630A9" w:rsidRPr="00A630A9" w:rsidRDefault="00A630A9" w:rsidP="00A630A9">
            <w:pPr>
              <w:spacing w:after="0" w:line="240" w:lineRule="auto"/>
              <w:ind w:firstLineChars="200" w:firstLine="400"/>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Myyntituotot</w:t>
            </w:r>
          </w:p>
        </w:tc>
        <w:tc>
          <w:tcPr>
            <w:tcW w:w="1446" w:type="dxa"/>
            <w:tcBorders>
              <w:top w:val="nil"/>
              <w:left w:val="nil"/>
              <w:bottom w:val="single" w:sz="4" w:space="0" w:color="D3D3D3"/>
              <w:right w:val="nil"/>
            </w:tcBorders>
            <w:shd w:val="clear" w:color="FFFFFF" w:fill="FFFFFF"/>
            <w:hideMark/>
          </w:tcPr>
          <w:p w14:paraId="3BD5263A" w14:textId="77777777" w:rsidR="00A630A9" w:rsidRPr="00A630A9" w:rsidRDefault="00A630A9" w:rsidP="00A630A9">
            <w:pPr>
              <w:spacing w:after="0" w:line="240" w:lineRule="auto"/>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 </w:t>
            </w:r>
          </w:p>
        </w:tc>
        <w:tc>
          <w:tcPr>
            <w:tcW w:w="1446" w:type="dxa"/>
            <w:tcBorders>
              <w:top w:val="nil"/>
              <w:left w:val="nil"/>
              <w:bottom w:val="single" w:sz="4" w:space="0" w:color="D3D3D3"/>
              <w:right w:val="nil"/>
            </w:tcBorders>
            <w:shd w:val="clear" w:color="FFFFFF" w:fill="FFFFFF"/>
            <w:hideMark/>
          </w:tcPr>
          <w:p w14:paraId="7B284174" w14:textId="77777777" w:rsidR="00A630A9" w:rsidRPr="00A630A9" w:rsidRDefault="00A630A9" w:rsidP="00A630A9">
            <w:pPr>
              <w:spacing w:after="0" w:line="240" w:lineRule="auto"/>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 </w:t>
            </w:r>
          </w:p>
        </w:tc>
        <w:tc>
          <w:tcPr>
            <w:tcW w:w="1446" w:type="dxa"/>
            <w:tcBorders>
              <w:top w:val="nil"/>
              <w:left w:val="nil"/>
              <w:bottom w:val="single" w:sz="4" w:space="0" w:color="D3D3D3"/>
              <w:right w:val="nil"/>
            </w:tcBorders>
            <w:shd w:val="clear" w:color="FFFFFF" w:fill="B8CCE4"/>
            <w:hideMark/>
          </w:tcPr>
          <w:p w14:paraId="52640B2E"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5,00</w:t>
            </w:r>
          </w:p>
        </w:tc>
        <w:tc>
          <w:tcPr>
            <w:tcW w:w="1166" w:type="dxa"/>
            <w:tcBorders>
              <w:top w:val="nil"/>
              <w:left w:val="nil"/>
              <w:bottom w:val="single" w:sz="4" w:space="0" w:color="D3D3D3"/>
              <w:right w:val="nil"/>
            </w:tcBorders>
            <w:shd w:val="clear" w:color="FFFFFF" w:fill="FFFFFF"/>
            <w:hideMark/>
          </w:tcPr>
          <w:p w14:paraId="630DD048"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-5,00</w:t>
            </w:r>
          </w:p>
        </w:tc>
        <w:tc>
          <w:tcPr>
            <w:tcW w:w="655" w:type="dxa"/>
            <w:tcBorders>
              <w:top w:val="nil"/>
              <w:left w:val="nil"/>
              <w:bottom w:val="single" w:sz="4" w:space="0" w:color="D3D3D3"/>
              <w:right w:val="nil"/>
            </w:tcBorders>
            <w:shd w:val="clear" w:color="FFFFFF" w:fill="FFFFFF"/>
            <w:hideMark/>
          </w:tcPr>
          <w:p w14:paraId="23FC3B91"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0,0</w:t>
            </w:r>
          </w:p>
        </w:tc>
      </w:tr>
      <w:tr w:rsidR="00A630A9" w:rsidRPr="00A630A9" w14:paraId="5B1AB344" w14:textId="77777777" w:rsidTr="00A630A9">
        <w:trPr>
          <w:trHeight w:val="285"/>
        </w:trPr>
        <w:tc>
          <w:tcPr>
            <w:tcW w:w="2532" w:type="dxa"/>
            <w:tcBorders>
              <w:top w:val="nil"/>
              <w:left w:val="nil"/>
              <w:bottom w:val="single" w:sz="4" w:space="0" w:color="D3D3D3"/>
              <w:right w:val="nil"/>
            </w:tcBorders>
            <w:shd w:val="clear" w:color="FFFFFF" w:fill="FFFFFF"/>
            <w:hideMark/>
          </w:tcPr>
          <w:p w14:paraId="11456A0C" w14:textId="77777777" w:rsidR="00A630A9" w:rsidRPr="00A630A9" w:rsidRDefault="00A630A9" w:rsidP="00A630A9">
            <w:pPr>
              <w:spacing w:after="0" w:line="240" w:lineRule="auto"/>
              <w:ind w:firstLineChars="200" w:firstLine="400"/>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Tuet ja avustukset</w:t>
            </w:r>
          </w:p>
        </w:tc>
        <w:tc>
          <w:tcPr>
            <w:tcW w:w="1446" w:type="dxa"/>
            <w:tcBorders>
              <w:top w:val="nil"/>
              <w:left w:val="nil"/>
              <w:bottom w:val="single" w:sz="4" w:space="0" w:color="D3D3D3"/>
              <w:right w:val="nil"/>
            </w:tcBorders>
            <w:shd w:val="clear" w:color="FFFFFF" w:fill="FFFFFF"/>
            <w:hideMark/>
          </w:tcPr>
          <w:p w14:paraId="2F021C10"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6 574,33</w:t>
            </w:r>
          </w:p>
        </w:tc>
        <w:tc>
          <w:tcPr>
            <w:tcW w:w="1446" w:type="dxa"/>
            <w:tcBorders>
              <w:top w:val="nil"/>
              <w:left w:val="nil"/>
              <w:bottom w:val="single" w:sz="4" w:space="0" w:color="D3D3D3"/>
              <w:right w:val="nil"/>
            </w:tcBorders>
            <w:shd w:val="clear" w:color="FFFFFF" w:fill="FFFFFF"/>
            <w:hideMark/>
          </w:tcPr>
          <w:p w14:paraId="7EFB5325"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5 000,00</w:t>
            </w:r>
          </w:p>
        </w:tc>
        <w:tc>
          <w:tcPr>
            <w:tcW w:w="1446" w:type="dxa"/>
            <w:tcBorders>
              <w:top w:val="nil"/>
              <w:left w:val="nil"/>
              <w:bottom w:val="single" w:sz="4" w:space="0" w:color="D3D3D3"/>
              <w:right w:val="nil"/>
            </w:tcBorders>
            <w:shd w:val="clear" w:color="FFFFFF" w:fill="B8CCE4"/>
            <w:hideMark/>
          </w:tcPr>
          <w:p w14:paraId="0AB1C1A2"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2 902,59</w:t>
            </w:r>
          </w:p>
        </w:tc>
        <w:tc>
          <w:tcPr>
            <w:tcW w:w="1166" w:type="dxa"/>
            <w:tcBorders>
              <w:top w:val="nil"/>
              <w:left w:val="nil"/>
              <w:bottom w:val="single" w:sz="4" w:space="0" w:color="D3D3D3"/>
              <w:right w:val="nil"/>
            </w:tcBorders>
            <w:shd w:val="clear" w:color="FFFFFF" w:fill="FFFFFF"/>
            <w:hideMark/>
          </w:tcPr>
          <w:p w14:paraId="605E1BD2"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2 097,41</w:t>
            </w:r>
          </w:p>
        </w:tc>
        <w:tc>
          <w:tcPr>
            <w:tcW w:w="655" w:type="dxa"/>
            <w:tcBorders>
              <w:top w:val="nil"/>
              <w:left w:val="nil"/>
              <w:bottom w:val="single" w:sz="4" w:space="0" w:color="D3D3D3"/>
              <w:right w:val="nil"/>
            </w:tcBorders>
            <w:shd w:val="clear" w:color="FFFFFF" w:fill="FFFFFF"/>
            <w:hideMark/>
          </w:tcPr>
          <w:p w14:paraId="155E3B6E"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58,1</w:t>
            </w:r>
          </w:p>
        </w:tc>
      </w:tr>
      <w:tr w:rsidR="00A630A9" w:rsidRPr="00A630A9" w14:paraId="35098538" w14:textId="77777777" w:rsidTr="00A630A9">
        <w:trPr>
          <w:trHeight w:val="285"/>
        </w:trPr>
        <w:tc>
          <w:tcPr>
            <w:tcW w:w="2532" w:type="dxa"/>
            <w:tcBorders>
              <w:top w:val="nil"/>
              <w:left w:val="nil"/>
              <w:bottom w:val="single" w:sz="4" w:space="0" w:color="D3D3D3"/>
              <w:right w:val="nil"/>
            </w:tcBorders>
            <w:shd w:val="clear" w:color="FFFFFF" w:fill="FFFFFF"/>
            <w:hideMark/>
          </w:tcPr>
          <w:p w14:paraId="4E63BF88" w14:textId="77777777" w:rsidR="00A630A9" w:rsidRDefault="00A630A9" w:rsidP="00A630A9">
            <w:pPr>
              <w:spacing w:after="0" w:line="240" w:lineRule="auto"/>
              <w:ind w:firstLineChars="100" w:firstLine="201"/>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 xml:space="preserve">Toimintakulut </w:t>
            </w:r>
          </w:p>
          <w:p w14:paraId="2A5C1C69" w14:textId="3CE8E9F2" w:rsidR="00A630A9" w:rsidRPr="00A630A9" w:rsidRDefault="00A630A9" w:rsidP="00A630A9">
            <w:pPr>
              <w:spacing w:after="0" w:line="240" w:lineRule="auto"/>
              <w:ind w:firstLineChars="100" w:firstLine="201"/>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(ulkoiset)</w:t>
            </w:r>
          </w:p>
        </w:tc>
        <w:tc>
          <w:tcPr>
            <w:tcW w:w="1446" w:type="dxa"/>
            <w:tcBorders>
              <w:top w:val="nil"/>
              <w:left w:val="nil"/>
              <w:bottom w:val="single" w:sz="4" w:space="0" w:color="D3D3D3"/>
              <w:right w:val="nil"/>
            </w:tcBorders>
            <w:shd w:val="clear" w:color="FFFFFF" w:fill="FFFFFF"/>
            <w:hideMark/>
          </w:tcPr>
          <w:p w14:paraId="2ABAA06B"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-228 269,07</w:t>
            </w:r>
          </w:p>
        </w:tc>
        <w:tc>
          <w:tcPr>
            <w:tcW w:w="1446" w:type="dxa"/>
            <w:tcBorders>
              <w:top w:val="nil"/>
              <w:left w:val="nil"/>
              <w:bottom w:val="single" w:sz="4" w:space="0" w:color="D3D3D3"/>
              <w:right w:val="nil"/>
            </w:tcBorders>
            <w:shd w:val="clear" w:color="FFFFFF" w:fill="FFFFFF"/>
            <w:hideMark/>
          </w:tcPr>
          <w:p w14:paraId="54A8EC28"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-257 528,00</w:t>
            </w:r>
          </w:p>
        </w:tc>
        <w:tc>
          <w:tcPr>
            <w:tcW w:w="1446" w:type="dxa"/>
            <w:tcBorders>
              <w:top w:val="nil"/>
              <w:left w:val="nil"/>
              <w:bottom w:val="single" w:sz="4" w:space="0" w:color="D3D3D3"/>
              <w:right w:val="nil"/>
            </w:tcBorders>
            <w:shd w:val="clear" w:color="FFFFFF" w:fill="B8CCE4"/>
            <w:hideMark/>
          </w:tcPr>
          <w:p w14:paraId="6F7898B7"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-265 685,94</w:t>
            </w:r>
          </w:p>
        </w:tc>
        <w:tc>
          <w:tcPr>
            <w:tcW w:w="1166" w:type="dxa"/>
            <w:tcBorders>
              <w:top w:val="nil"/>
              <w:left w:val="nil"/>
              <w:bottom w:val="single" w:sz="4" w:space="0" w:color="D3D3D3"/>
              <w:right w:val="nil"/>
            </w:tcBorders>
            <w:shd w:val="clear" w:color="FFFFFF" w:fill="FFFFFF"/>
            <w:hideMark/>
          </w:tcPr>
          <w:p w14:paraId="00878AB0"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8 157,94</w:t>
            </w:r>
          </w:p>
        </w:tc>
        <w:tc>
          <w:tcPr>
            <w:tcW w:w="655" w:type="dxa"/>
            <w:tcBorders>
              <w:top w:val="nil"/>
              <w:left w:val="nil"/>
              <w:bottom w:val="single" w:sz="4" w:space="0" w:color="D3D3D3"/>
              <w:right w:val="nil"/>
            </w:tcBorders>
            <w:shd w:val="clear" w:color="FFFFFF" w:fill="FFFFFF"/>
            <w:hideMark/>
          </w:tcPr>
          <w:p w14:paraId="6AE02C1F"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103,2</w:t>
            </w:r>
          </w:p>
        </w:tc>
      </w:tr>
      <w:tr w:rsidR="00A630A9" w:rsidRPr="00A630A9" w14:paraId="7AC06525" w14:textId="77777777" w:rsidTr="00A630A9">
        <w:trPr>
          <w:trHeight w:val="285"/>
        </w:trPr>
        <w:tc>
          <w:tcPr>
            <w:tcW w:w="2532" w:type="dxa"/>
            <w:tcBorders>
              <w:top w:val="nil"/>
              <w:left w:val="nil"/>
              <w:bottom w:val="single" w:sz="4" w:space="0" w:color="D3D3D3"/>
              <w:right w:val="nil"/>
            </w:tcBorders>
            <w:shd w:val="clear" w:color="FFFFFF" w:fill="FFFFFF"/>
            <w:hideMark/>
          </w:tcPr>
          <w:p w14:paraId="49488032" w14:textId="77777777" w:rsidR="00A630A9" w:rsidRPr="00A630A9" w:rsidRDefault="00A630A9" w:rsidP="00A630A9">
            <w:pPr>
              <w:spacing w:after="0" w:line="240" w:lineRule="auto"/>
              <w:ind w:firstLineChars="200" w:firstLine="400"/>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Henkilöstökulut</w:t>
            </w:r>
          </w:p>
        </w:tc>
        <w:tc>
          <w:tcPr>
            <w:tcW w:w="1446" w:type="dxa"/>
            <w:tcBorders>
              <w:top w:val="nil"/>
              <w:left w:val="nil"/>
              <w:bottom w:val="single" w:sz="4" w:space="0" w:color="D3D3D3"/>
              <w:right w:val="nil"/>
            </w:tcBorders>
            <w:shd w:val="clear" w:color="FFFFFF" w:fill="FFFFFF"/>
            <w:hideMark/>
          </w:tcPr>
          <w:p w14:paraId="7D6AE99C"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-133 507,18</w:t>
            </w:r>
          </w:p>
        </w:tc>
        <w:tc>
          <w:tcPr>
            <w:tcW w:w="1446" w:type="dxa"/>
            <w:tcBorders>
              <w:top w:val="nil"/>
              <w:left w:val="nil"/>
              <w:bottom w:val="single" w:sz="4" w:space="0" w:color="D3D3D3"/>
              <w:right w:val="nil"/>
            </w:tcBorders>
            <w:shd w:val="clear" w:color="FFFFFF" w:fill="FFFFFF"/>
            <w:hideMark/>
          </w:tcPr>
          <w:p w14:paraId="0990F1A6"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-149 578,00</w:t>
            </w:r>
          </w:p>
        </w:tc>
        <w:tc>
          <w:tcPr>
            <w:tcW w:w="1446" w:type="dxa"/>
            <w:tcBorders>
              <w:top w:val="nil"/>
              <w:left w:val="nil"/>
              <w:bottom w:val="single" w:sz="4" w:space="0" w:color="D3D3D3"/>
              <w:right w:val="nil"/>
            </w:tcBorders>
            <w:shd w:val="clear" w:color="FFFFFF" w:fill="B8CCE4"/>
            <w:hideMark/>
          </w:tcPr>
          <w:p w14:paraId="1893170B"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-158 412,77</w:t>
            </w:r>
          </w:p>
        </w:tc>
        <w:tc>
          <w:tcPr>
            <w:tcW w:w="1166" w:type="dxa"/>
            <w:tcBorders>
              <w:top w:val="nil"/>
              <w:left w:val="nil"/>
              <w:bottom w:val="single" w:sz="4" w:space="0" w:color="D3D3D3"/>
              <w:right w:val="nil"/>
            </w:tcBorders>
            <w:shd w:val="clear" w:color="FFFFFF" w:fill="FFFFFF"/>
            <w:hideMark/>
          </w:tcPr>
          <w:p w14:paraId="5DE7BB24"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8 834,77</w:t>
            </w:r>
          </w:p>
        </w:tc>
        <w:tc>
          <w:tcPr>
            <w:tcW w:w="655" w:type="dxa"/>
            <w:tcBorders>
              <w:top w:val="nil"/>
              <w:left w:val="nil"/>
              <w:bottom w:val="single" w:sz="4" w:space="0" w:color="D3D3D3"/>
              <w:right w:val="nil"/>
            </w:tcBorders>
            <w:shd w:val="clear" w:color="FFFFFF" w:fill="FFFFFF"/>
            <w:hideMark/>
          </w:tcPr>
          <w:p w14:paraId="1E032C1F"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105,9</w:t>
            </w:r>
          </w:p>
        </w:tc>
      </w:tr>
      <w:tr w:rsidR="00A630A9" w:rsidRPr="00A630A9" w14:paraId="682CB070" w14:textId="77777777" w:rsidTr="00A630A9">
        <w:trPr>
          <w:trHeight w:val="570"/>
        </w:trPr>
        <w:tc>
          <w:tcPr>
            <w:tcW w:w="2532" w:type="dxa"/>
            <w:tcBorders>
              <w:top w:val="nil"/>
              <w:left w:val="nil"/>
              <w:bottom w:val="single" w:sz="4" w:space="0" w:color="D3D3D3"/>
              <w:right w:val="nil"/>
            </w:tcBorders>
            <w:shd w:val="clear" w:color="FFFFFF" w:fill="FFFFFF"/>
            <w:hideMark/>
          </w:tcPr>
          <w:p w14:paraId="5B0DD673" w14:textId="77777777" w:rsidR="00A630A9" w:rsidRDefault="00A630A9" w:rsidP="00A630A9">
            <w:pPr>
              <w:spacing w:after="0" w:line="240" w:lineRule="auto"/>
              <w:ind w:firstLineChars="300" w:firstLine="600"/>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 xml:space="preserve">Henkilökulujen </w:t>
            </w:r>
          </w:p>
          <w:p w14:paraId="41F52C03" w14:textId="78A4884C" w:rsidR="00A630A9" w:rsidRPr="00A630A9" w:rsidRDefault="00A630A9" w:rsidP="00A630A9">
            <w:pPr>
              <w:spacing w:after="0" w:line="240" w:lineRule="auto"/>
              <w:ind w:firstLineChars="300" w:firstLine="600"/>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oikaisuerät</w:t>
            </w:r>
          </w:p>
        </w:tc>
        <w:tc>
          <w:tcPr>
            <w:tcW w:w="1446" w:type="dxa"/>
            <w:tcBorders>
              <w:top w:val="nil"/>
              <w:left w:val="nil"/>
              <w:bottom w:val="single" w:sz="4" w:space="0" w:color="D3D3D3"/>
              <w:right w:val="nil"/>
            </w:tcBorders>
            <w:shd w:val="clear" w:color="FFFFFF" w:fill="FFFFFF"/>
            <w:hideMark/>
          </w:tcPr>
          <w:p w14:paraId="75A63465"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10 333,40</w:t>
            </w:r>
          </w:p>
        </w:tc>
        <w:tc>
          <w:tcPr>
            <w:tcW w:w="1446" w:type="dxa"/>
            <w:tcBorders>
              <w:top w:val="nil"/>
              <w:left w:val="nil"/>
              <w:bottom w:val="single" w:sz="4" w:space="0" w:color="D3D3D3"/>
              <w:right w:val="nil"/>
            </w:tcBorders>
            <w:shd w:val="clear" w:color="FFFFFF" w:fill="FFFFFF"/>
            <w:hideMark/>
          </w:tcPr>
          <w:p w14:paraId="04350792"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13 300,00</w:t>
            </w:r>
          </w:p>
        </w:tc>
        <w:tc>
          <w:tcPr>
            <w:tcW w:w="1446" w:type="dxa"/>
            <w:tcBorders>
              <w:top w:val="nil"/>
              <w:left w:val="nil"/>
              <w:bottom w:val="single" w:sz="4" w:space="0" w:color="D3D3D3"/>
              <w:right w:val="nil"/>
            </w:tcBorders>
            <w:shd w:val="clear" w:color="FFFFFF" w:fill="B8CCE4"/>
            <w:hideMark/>
          </w:tcPr>
          <w:p w14:paraId="01702FB4"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9 799,85</w:t>
            </w:r>
          </w:p>
        </w:tc>
        <w:tc>
          <w:tcPr>
            <w:tcW w:w="1166" w:type="dxa"/>
            <w:tcBorders>
              <w:top w:val="nil"/>
              <w:left w:val="nil"/>
              <w:bottom w:val="single" w:sz="4" w:space="0" w:color="D3D3D3"/>
              <w:right w:val="nil"/>
            </w:tcBorders>
            <w:shd w:val="clear" w:color="FFFFFF" w:fill="FFFFFF"/>
            <w:hideMark/>
          </w:tcPr>
          <w:p w14:paraId="47E2C0B1"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3 500,15</w:t>
            </w:r>
          </w:p>
        </w:tc>
        <w:tc>
          <w:tcPr>
            <w:tcW w:w="655" w:type="dxa"/>
            <w:tcBorders>
              <w:top w:val="nil"/>
              <w:left w:val="nil"/>
              <w:bottom w:val="single" w:sz="4" w:space="0" w:color="D3D3D3"/>
              <w:right w:val="nil"/>
            </w:tcBorders>
            <w:shd w:val="clear" w:color="FFFFFF" w:fill="FFFFFF"/>
            <w:hideMark/>
          </w:tcPr>
          <w:p w14:paraId="610717E6"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73,7</w:t>
            </w:r>
          </w:p>
        </w:tc>
      </w:tr>
      <w:tr w:rsidR="00A630A9" w:rsidRPr="00A630A9" w14:paraId="6A3496F1" w14:textId="77777777" w:rsidTr="00A630A9">
        <w:trPr>
          <w:trHeight w:val="285"/>
        </w:trPr>
        <w:tc>
          <w:tcPr>
            <w:tcW w:w="2532" w:type="dxa"/>
            <w:tcBorders>
              <w:top w:val="nil"/>
              <w:left w:val="nil"/>
              <w:bottom w:val="single" w:sz="4" w:space="0" w:color="D3D3D3"/>
              <w:right w:val="nil"/>
            </w:tcBorders>
            <w:shd w:val="clear" w:color="FFFFFF" w:fill="FFFFFF"/>
            <w:hideMark/>
          </w:tcPr>
          <w:p w14:paraId="1579A962" w14:textId="77777777" w:rsidR="00A630A9" w:rsidRPr="00A630A9" w:rsidRDefault="00A630A9" w:rsidP="00A630A9">
            <w:pPr>
              <w:spacing w:after="0" w:line="240" w:lineRule="auto"/>
              <w:ind w:firstLineChars="300" w:firstLine="600"/>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Henkilösivukulut</w:t>
            </w:r>
          </w:p>
        </w:tc>
        <w:tc>
          <w:tcPr>
            <w:tcW w:w="1446" w:type="dxa"/>
            <w:tcBorders>
              <w:top w:val="nil"/>
              <w:left w:val="nil"/>
              <w:bottom w:val="single" w:sz="4" w:space="0" w:color="D3D3D3"/>
              <w:right w:val="nil"/>
            </w:tcBorders>
            <w:shd w:val="clear" w:color="FFFFFF" w:fill="FFFFFF"/>
            <w:hideMark/>
          </w:tcPr>
          <w:p w14:paraId="7763CF44"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-26 072,11</w:t>
            </w:r>
          </w:p>
        </w:tc>
        <w:tc>
          <w:tcPr>
            <w:tcW w:w="1446" w:type="dxa"/>
            <w:tcBorders>
              <w:top w:val="nil"/>
              <w:left w:val="nil"/>
              <w:bottom w:val="single" w:sz="4" w:space="0" w:color="D3D3D3"/>
              <w:right w:val="nil"/>
            </w:tcBorders>
            <w:shd w:val="clear" w:color="FFFFFF" w:fill="FFFFFF"/>
            <w:hideMark/>
          </w:tcPr>
          <w:p w14:paraId="4B136C86"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-29 872,00</w:t>
            </w:r>
          </w:p>
        </w:tc>
        <w:tc>
          <w:tcPr>
            <w:tcW w:w="1446" w:type="dxa"/>
            <w:tcBorders>
              <w:top w:val="nil"/>
              <w:left w:val="nil"/>
              <w:bottom w:val="single" w:sz="4" w:space="0" w:color="D3D3D3"/>
              <w:right w:val="nil"/>
            </w:tcBorders>
            <w:shd w:val="clear" w:color="FFFFFF" w:fill="B8CCE4"/>
            <w:hideMark/>
          </w:tcPr>
          <w:p w14:paraId="43371E3B"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-29 657,67</w:t>
            </w:r>
          </w:p>
        </w:tc>
        <w:tc>
          <w:tcPr>
            <w:tcW w:w="1166" w:type="dxa"/>
            <w:tcBorders>
              <w:top w:val="nil"/>
              <w:left w:val="nil"/>
              <w:bottom w:val="single" w:sz="4" w:space="0" w:color="D3D3D3"/>
              <w:right w:val="nil"/>
            </w:tcBorders>
            <w:shd w:val="clear" w:color="FFFFFF" w:fill="FFFFFF"/>
            <w:hideMark/>
          </w:tcPr>
          <w:p w14:paraId="348F9733"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-214,33</w:t>
            </w:r>
          </w:p>
        </w:tc>
        <w:tc>
          <w:tcPr>
            <w:tcW w:w="655" w:type="dxa"/>
            <w:tcBorders>
              <w:top w:val="nil"/>
              <w:left w:val="nil"/>
              <w:bottom w:val="single" w:sz="4" w:space="0" w:color="D3D3D3"/>
              <w:right w:val="nil"/>
            </w:tcBorders>
            <w:shd w:val="clear" w:color="FFFFFF" w:fill="FFFFFF"/>
            <w:hideMark/>
          </w:tcPr>
          <w:p w14:paraId="03A84A3C"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99,3</w:t>
            </w:r>
          </w:p>
        </w:tc>
      </w:tr>
      <w:tr w:rsidR="00A630A9" w:rsidRPr="00A630A9" w14:paraId="0DF4A41F" w14:textId="77777777" w:rsidTr="00A630A9">
        <w:trPr>
          <w:trHeight w:val="285"/>
        </w:trPr>
        <w:tc>
          <w:tcPr>
            <w:tcW w:w="2532" w:type="dxa"/>
            <w:tcBorders>
              <w:top w:val="nil"/>
              <w:left w:val="nil"/>
              <w:bottom w:val="single" w:sz="4" w:space="0" w:color="D3D3D3"/>
              <w:right w:val="nil"/>
            </w:tcBorders>
            <w:shd w:val="clear" w:color="FFFFFF" w:fill="FFFFFF"/>
            <w:hideMark/>
          </w:tcPr>
          <w:p w14:paraId="7E8F8FC3" w14:textId="77777777" w:rsidR="00A630A9" w:rsidRPr="00A630A9" w:rsidRDefault="00A630A9" w:rsidP="00A630A9">
            <w:pPr>
              <w:spacing w:after="0" w:line="240" w:lineRule="auto"/>
              <w:ind w:firstLineChars="300" w:firstLine="600"/>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Palkat ja palkkiot</w:t>
            </w:r>
          </w:p>
        </w:tc>
        <w:tc>
          <w:tcPr>
            <w:tcW w:w="1446" w:type="dxa"/>
            <w:tcBorders>
              <w:top w:val="nil"/>
              <w:left w:val="nil"/>
              <w:bottom w:val="single" w:sz="4" w:space="0" w:color="D3D3D3"/>
              <w:right w:val="nil"/>
            </w:tcBorders>
            <w:shd w:val="clear" w:color="FFFFFF" w:fill="FFFFFF"/>
            <w:hideMark/>
          </w:tcPr>
          <w:p w14:paraId="648B217A"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-117 768,47</w:t>
            </w:r>
          </w:p>
        </w:tc>
        <w:tc>
          <w:tcPr>
            <w:tcW w:w="1446" w:type="dxa"/>
            <w:tcBorders>
              <w:top w:val="nil"/>
              <w:left w:val="nil"/>
              <w:bottom w:val="single" w:sz="4" w:space="0" w:color="D3D3D3"/>
              <w:right w:val="nil"/>
            </w:tcBorders>
            <w:shd w:val="clear" w:color="FFFFFF" w:fill="FFFFFF"/>
            <w:hideMark/>
          </w:tcPr>
          <w:p w14:paraId="4890260D"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-133 006,00</w:t>
            </w:r>
          </w:p>
        </w:tc>
        <w:tc>
          <w:tcPr>
            <w:tcW w:w="1446" w:type="dxa"/>
            <w:tcBorders>
              <w:top w:val="nil"/>
              <w:left w:val="nil"/>
              <w:bottom w:val="single" w:sz="4" w:space="0" w:color="D3D3D3"/>
              <w:right w:val="nil"/>
            </w:tcBorders>
            <w:shd w:val="clear" w:color="FFFFFF" w:fill="B8CCE4"/>
            <w:hideMark/>
          </w:tcPr>
          <w:p w14:paraId="5D10ADAB"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-138 554,95</w:t>
            </w:r>
          </w:p>
        </w:tc>
        <w:tc>
          <w:tcPr>
            <w:tcW w:w="1166" w:type="dxa"/>
            <w:tcBorders>
              <w:top w:val="nil"/>
              <w:left w:val="nil"/>
              <w:bottom w:val="single" w:sz="4" w:space="0" w:color="D3D3D3"/>
              <w:right w:val="nil"/>
            </w:tcBorders>
            <w:shd w:val="clear" w:color="FFFFFF" w:fill="FFFFFF"/>
            <w:hideMark/>
          </w:tcPr>
          <w:p w14:paraId="63E35701"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5 548,95</w:t>
            </w:r>
          </w:p>
        </w:tc>
        <w:tc>
          <w:tcPr>
            <w:tcW w:w="655" w:type="dxa"/>
            <w:tcBorders>
              <w:top w:val="nil"/>
              <w:left w:val="nil"/>
              <w:bottom w:val="single" w:sz="4" w:space="0" w:color="D3D3D3"/>
              <w:right w:val="nil"/>
            </w:tcBorders>
            <w:shd w:val="clear" w:color="FFFFFF" w:fill="FFFFFF"/>
            <w:hideMark/>
          </w:tcPr>
          <w:p w14:paraId="238DB20F"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104,2</w:t>
            </w:r>
          </w:p>
        </w:tc>
      </w:tr>
      <w:tr w:rsidR="00A630A9" w:rsidRPr="00A630A9" w14:paraId="16BC300A" w14:textId="77777777" w:rsidTr="00A630A9">
        <w:trPr>
          <w:trHeight w:val="285"/>
        </w:trPr>
        <w:tc>
          <w:tcPr>
            <w:tcW w:w="2532" w:type="dxa"/>
            <w:tcBorders>
              <w:top w:val="nil"/>
              <w:left w:val="nil"/>
              <w:bottom w:val="single" w:sz="4" w:space="0" w:color="D3D3D3"/>
              <w:right w:val="nil"/>
            </w:tcBorders>
            <w:shd w:val="clear" w:color="FFFFFF" w:fill="FFFFFF"/>
            <w:hideMark/>
          </w:tcPr>
          <w:p w14:paraId="7D48F55A" w14:textId="77777777" w:rsidR="00A630A9" w:rsidRPr="00A630A9" w:rsidRDefault="00A630A9" w:rsidP="00A630A9">
            <w:pPr>
              <w:spacing w:after="0" w:line="240" w:lineRule="auto"/>
              <w:ind w:firstLineChars="200" w:firstLine="400"/>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Palvelujen ostot</w:t>
            </w:r>
          </w:p>
        </w:tc>
        <w:tc>
          <w:tcPr>
            <w:tcW w:w="1446" w:type="dxa"/>
            <w:tcBorders>
              <w:top w:val="nil"/>
              <w:left w:val="nil"/>
              <w:bottom w:val="single" w:sz="4" w:space="0" w:color="D3D3D3"/>
              <w:right w:val="nil"/>
            </w:tcBorders>
            <w:shd w:val="clear" w:color="FFFFFF" w:fill="FFFFFF"/>
            <w:hideMark/>
          </w:tcPr>
          <w:p w14:paraId="72F97175"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-89 107,64</w:t>
            </w:r>
          </w:p>
        </w:tc>
        <w:tc>
          <w:tcPr>
            <w:tcW w:w="1446" w:type="dxa"/>
            <w:tcBorders>
              <w:top w:val="nil"/>
              <w:left w:val="nil"/>
              <w:bottom w:val="single" w:sz="4" w:space="0" w:color="D3D3D3"/>
              <w:right w:val="nil"/>
            </w:tcBorders>
            <w:shd w:val="clear" w:color="FFFFFF" w:fill="FFFFFF"/>
            <w:hideMark/>
          </w:tcPr>
          <w:p w14:paraId="668287C4"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-98 450,00</w:t>
            </w:r>
          </w:p>
        </w:tc>
        <w:tc>
          <w:tcPr>
            <w:tcW w:w="1446" w:type="dxa"/>
            <w:tcBorders>
              <w:top w:val="nil"/>
              <w:left w:val="nil"/>
              <w:bottom w:val="single" w:sz="4" w:space="0" w:color="D3D3D3"/>
              <w:right w:val="nil"/>
            </w:tcBorders>
            <w:shd w:val="clear" w:color="FFFFFF" w:fill="B8CCE4"/>
            <w:hideMark/>
          </w:tcPr>
          <w:p w14:paraId="389F6A8E"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-98 058,14</w:t>
            </w:r>
          </w:p>
        </w:tc>
        <w:tc>
          <w:tcPr>
            <w:tcW w:w="1166" w:type="dxa"/>
            <w:tcBorders>
              <w:top w:val="nil"/>
              <w:left w:val="nil"/>
              <w:bottom w:val="single" w:sz="4" w:space="0" w:color="D3D3D3"/>
              <w:right w:val="nil"/>
            </w:tcBorders>
            <w:shd w:val="clear" w:color="FFFFFF" w:fill="FFFFFF"/>
            <w:hideMark/>
          </w:tcPr>
          <w:p w14:paraId="56C7A932"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-391,86</w:t>
            </w:r>
          </w:p>
        </w:tc>
        <w:tc>
          <w:tcPr>
            <w:tcW w:w="655" w:type="dxa"/>
            <w:tcBorders>
              <w:top w:val="nil"/>
              <w:left w:val="nil"/>
              <w:bottom w:val="single" w:sz="4" w:space="0" w:color="D3D3D3"/>
              <w:right w:val="nil"/>
            </w:tcBorders>
            <w:shd w:val="clear" w:color="FFFFFF" w:fill="FFFFFF"/>
            <w:hideMark/>
          </w:tcPr>
          <w:p w14:paraId="44B2B450"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99,6</w:t>
            </w:r>
          </w:p>
        </w:tc>
      </w:tr>
      <w:tr w:rsidR="00A630A9" w:rsidRPr="00A630A9" w14:paraId="3C2D5981" w14:textId="77777777" w:rsidTr="00A630A9">
        <w:trPr>
          <w:trHeight w:val="285"/>
        </w:trPr>
        <w:tc>
          <w:tcPr>
            <w:tcW w:w="2532" w:type="dxa"/>
            <w:tcBorders>
              <w:top w:val="nil"/>
              <w:left w:val="nil"/>
              <w:bottom w:val="single" w:sz="4" w:space="0" w:color="D3D3D3"/>
              <w:right w:val="nil"/>
            </w:tcBorders>
            <w:shd w:val="clear" w:color="FFFFFF" w:fill="FFFFFF"/>
            <w:hideMark/>
          </w:tcPr>
          <w:p w14:paraId="4C8BB457" w14:textId="77777777" w:rsidR="00A630A9" w:rsidRPr="00A630A9" w:rsidRDefault="00A630A9" w:rsidP="00A630A9">
            <w:pPr>
              <w:spacing w:after="0" w:line="240" w:lineRule="auto"/>
              <w:ind w:firstLineChars="200" w:firstLine="400"/>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Vuokrakulut</w:t>
            </w:r>
          </w:p>
        </w:tc>
        <w:tc>
          <w:tcPr>
            <w:tcW w:w="1446" w:type="dxa"/>
            <w:tcBorders>
              <w:top w:val="nil"/>
              <w:left w:val="nil"/>
              <w:bottom w:val="single" w:sz="4" w:space="0" w:color="D3D3D3"/>
              <w:right w:val="nil"/>
            </w:tcBorders>
            <w:shd w:val="clear" w:color="FFFFFF" w:fill="FFFFFF"/>
            <w:hideMark/>
          </w:tcPr>
          <w:p w14:paraId="26925D1A" w14:textId="77777777" w:rsidR="00A630A9" w:rsidRPr="00A630A9" w:rsidRDefault="00A630A9" w:rsidP="00A630A9">
            <w:pPr>
              <w:spacing w:after="0" w:line="240" w:lineRule="auto"/>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 </w:t>
            </w:r>
          </w:p>
        </w:tc>
        <w:tc>
          <w:tcPr>
            <w:tcW w:w="1446" w:type="dxa"/>
            <w:tcBorders>
              <w:top w:val="nil"/>
              <w:left w:val="nil"/>
              <w:bottom w:val="single" w:sz="4" w:space="0" w:color="D3D3D3"/>
              <w:right w:val="nil"/>
            </w:tcBorders>
            <w:shd w:val="clear" w:color="FFFFFF" w:fill="FFFFFF"/>
            <w:hideMark/>
          </w:tcPr>
          <w:p w14:paraId="580A6CB6" w14:textId="77777777" w:rsidR="00A630A9" w:rsidRPr="00A630A9" w:rsidRDefault="00A630A9" w:rsidP="00A630A9">
            <w:pPr>
              <w:spacing w:after="0" w:line="240" w:lineRule="auto"/>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 </w:t>
            </w:r>
          </w:p>
        </w:tc>
        <w:tc>
          <w:tcPr>
            <w:tcW w:w="1446" w:type="dxa"/>
            <w:tcBorders>
              <w:top w:val="nil"/>
              <w:left w:val="nil"/>
              <w:bottom w:val="single" w:sz="4" w:space="0" w:color="D3D3D3"/>
              <w:right w:val="nil"/>
            </w:tcBorders>
            <w:shd w:val="clear" w:color="FFFFFF" w:fill="B8CCE4"/>
            <w:hideMark/>
          </w:tcPr>
          <w:p w14:paraId="22F959C9"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-394,40</w:t>
            </w:r>
          </w:p>
        </w:tc>
        <w:tc>
          <w:tcPr>
            <w:tcW w:w="1166" w:type="dxa"/>
            <w:tcBorders>
              <w:top w:val="nil"/>
              <w:left w:val="nil"/>
              <w:bottom w:val="single" w:sz="4" w:space="0" w:color="D3D3D3"/>
              <w:right w:val="nil"/>
            </w:tcBorders>
            <w:shd w:val="clear" w:color="FFFFFF" w:fill="FFFFFF"/>
            <w:hideMark/>
          </w:tcPr>
          <w:p w14:paraId="52F63B6D"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394,40</w:t>
            </w:r>
          </w:p>
        </w:tc>
        <w:tc>
          <w:tcPr>
            <w:tcW w:w="655" w:type="dxa"/>
            <w:tcBorders>
              <w:top w:val="nil"/>
              <w:left w:val="nil"/>
              <w:bottom w:val="single" w:sz="4" w:space="0" w:color="D3D3D3"/>
              <w:right w:val="nil"/>
            </w:tcBorders>
            <w:shd w:val="clear" w:color="FFFFFF" w:fill="FFFFFF"/>
            <w:hideMark/>
          </w:tcPr>
          <w:p w14:paraId="4B52A268"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0,0</w:t>
            </w:r>
          </w:p>
        </w:tc>
      </w:tr>
      <w:tr w:rsidR="00A630A9" w:rsidRPr="00A630A9" w14:paraId="32DA7C26" w14:textId="77777777" w:rsidTr="00A630A9">
        <w:trPr>
          <w:trHeight w:val="285"/>
        </w:trPr>
        <w:tc>
          <w:tcPr>
            <w:tcW w:w="2532" w:type="dxa"/>
            <w:tcBorders>
              <w:top w:val="nil"/>
              <w:left w:val="nil"/>
              <w:bottom w:val="single" w:sz="4" w:space="0" w:color="D3D3D3"/>
              <w:right w:val="nil"/>
            </w:tcBorders>
            <w:shd w:val="clear" w:color="FFFFFF" w:fill="FFFFFF"/>
            <w:hideMark/>
          </w:tcPr>
          <w:p w14:paraId="32CF8F05" w14:textId="77777777" w:rsidR="00A630A9" w:rsidRPr="00A630A9" w:rsidRDefault="00A630A9" w:rsidP="00A630A9">
            <w:pPr>
              <w:spacing w:after="0" w:line="240" w:lineRule="auto"/>
              <w:ind w:firstLineChars="200" w:firstLine="400"/>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Aineet ja tarvikkeet</w:t>
            </w:r>
          </w:p>
        </w:tc>
        <w:tc>
          <w:tcPr>
            <w:tcW w:w="1446" w:type="dxa"/>
            <w:tcBorders>
              <w:top w:val="nil"/>
              <w:left w:val="nil"/>
              <w:bottom w:val="single" w:sz="4" w:space="0" w:color="D3D3D3"/>
              <w:right w:val="nil"/>
            </w:tcBorders>
            <w:shd w:val="clear" w:color="FFFFFF" w:fill="FFFFFF"/>
            <w:hideMark/>
          </w:tcPr>
          <w:p w14:paraId="5FAE6E88"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-5 604,25</w:t>
            </w:r>
          </w:p>
        </w:tc>
        <w:tc>
          <w:tcPr>
            <w:tcW w:w="1446" w:type="dxa"/>
            <w:tcBorders>
              <w:top w:val="nil"/>
              <w:left w:val="nil"/>
              <w:bottom w:val="single" w:sz="4" w:space="0" w:color="D3D3D3"/>
              <w:right w:val="nil"/>
            </w:tcBorders>
            <w:shd w:val="clear" w:color="FFFFFF" w:fill="FFFFFF"/>
            <w:hideMark/>
          </w:tcPr>
          <w:p w14:paraId="41D34EB1"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-9 100,00</w:t>
            </w:r>
          </w:p>
        </w:tc>
        <w:tc>
          <w:tcPr>
            <w:tcW w:w="1446" w:type="dxa"/>
            <w:tcBorders>
              <w:top w:val="nil"/>
              <w:left w:val="nil"/>
              <w:bottom w:val="single" w:sz="4" w:space="0" w:color="D3D3D3"/>
              <w:right w:val="nil"/>
            </w:tcBorders>
            <w:shd w:val="clear" w:color="FFFFFF" w:fill="B8CCE4"/>
            <w:hideMark/>
          </w:tcPr>
          <w:p w14:paraId="627EBCBB"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-8 820,63</w:t>
            </w:r>
          </w:p>
        </w:tc>
        <w:tc>
          <w:tcPr>
            <w:tcW w:w="1166" w:type="dxa"/>
            <w:tcBorders>
              <w:top w:val="nil"/>
              <w:left w:val="nil"/>
              <w:bottom w:val="single" w:sz="4" w:space="0" w:color="D3D3D3"/>
              <w:right w:val="nil"/>
            </w:tcBorders>
            <w:shd w:val="clear" w:color="FFFFFF" w:fill="FFFFFF"/>
            <w:hideMark/>
          </w:tcPr>
          <w:p w14:paraId="331B495F"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-279,37</w:t>
            </w:r>
          </w:p>
        </w:tc>
        <w:tc>
          <w:tcPr>
            <w:tcW w:w="655" w:type="dxa"/>
            <w:tcBorders>
              <w:top w:val="nil"/>
              <w:left w:val="nil"/>
              <w:bottom w:val="single" w:sz="4" w:space="0" w:color="D3D3D3"/>
              <w:right w:val="nil"/>
            </w:tcBorders>
            <w:shd w:val="clear" w:color="FFFFFF" w:fill="FFFFFF"/>
            <w:hideMark/>
          </w:tcPr>
          <w:p w14:paraId="38DA8985"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96,9</w:t>
            </w:r>
          </w:p>
        </w:tc>
      </w:tr>
      <w:tr w:rsidR="00A630A9" w:rsidRPr="00A630A9" w14:paraId="590AF264" w14:textId="77777777" w:rsidTr="00A630A9">
        <w:trPr>
          <w:trHeight w:val="330"/>
        </w:trPr>
        <w:tc>
          <w:tcPr>
            <w:tcW w:w="2532" w:type="dxa"/>
            <w:tcBorders>
              <w:top w:val="nil"/>
              <w:left w:val="nil"/>
              <w:bottom w:val="single" w:sz="4" w:space="0" w:color="D3D3D3"/>
              <w:right w:val="nil"/>
            </w:tcBorders>
            <w:shd w:val="clear" w:color="FFFFFF" w:fill="FFFFFF"/>
            <w:hideMark/>
          </w:tcPr>
          <w:p w14:paraId="02D98690" w14:textId="159B0F3E" w:rsidR="00A630A9" w:rsidRPr="00A630A9" w:rsidRDefault="00A630A9" w:rsidP="00A630A9">
            <w:pPr>
              <w:spacing w:after="0" w:line="240" w:lineRule="auto"/>
              <w:ind w:firstLineChars="300" w:firstLine="600"/>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 xml:space="preserve">Ostot tilikauden </w:t>
            </w:r>
            <w:r>
              <w:rPr>
                <w:rFonts w:ascii="Segoe UI" w:eastAsia="Times New Roman" w:hAnsi="Segoe UI" w:cs="Segoe UI"/>
                <w:color w:val="000000"/>
                <w:sz w:val="20"/>
                <w:szCs w:val="20"/>
                <w:lang w:eastAsia="fi-FI"/>
              </w:rPr>
              <w:br/>
              <w:t xml:space="preserve">           </w:t>
            </w:r>
            <w:r w:rsidRPr="00A630A9">
              <w:rPr>
                <w:rFonts w:ascii="Segoe UI" w:eastAsia="Times New Roman" w:hAnsi="Segoe UI" w:cs="Segoe UI"/>
                <w:color w:val="000000"/>
                <w:sz w:val="20"/>
                <w:szCs w:val="20"/>
                <w:lang w:eastAsia="fi-FI"/>
              </w:rPr>
              <w:t>aikana</w:t>
            </w:r>
          </w:p>
        </w:tc>
        <w:tc>
          <w:tcPr>
            <w:tcW w:w="1446" w:type="dxa"/>
            <w:tcBorders>
              <w:top w:val="nil"/>
              <w:left w:val="nil"/>
              <w:bottom w:val="single" w:sz="4" w:space="0" w:color="D3D3D3"/>
              <w:right w:val="nil"/>
            </w:tcBorders>
            <w:shd w:val="clear" w:color="FFFFFF" w:fill="FFFFFF"/>
            <w:hideMark/>
          </w:tcPr>
          <w:p w14:paraId="6E0C0419"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-5 604,25</w:t>
            </w:r>
          </w:p>
        </w:tc>
        <w:tc>
          <w:tcPr>
            <w:tcW w:w="1446" w:type="dxa"/>
            <w:tcBorders>
              <w:top w:val="nil"/>
              <w:left w:val="nil"/>
              <w:bottom w:val="single" w:sz="4" w:space="0" w:color="D3D3D3"/>
              <w:right w:val="nil"/>
            </w:tcBorders>
            <w:shd w:val="clear" w:color="FFFFFF" w:fill="FFFFFF"/>
            <w:hideMark/>
          </w:tcPr>
          <w:p w14:paraId="5E061F5B"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-9 100,00</w:t>
            </w:r>
          </w:p>
        </w:tc>
        <w:tc>
          <w:tcPr>
            <w:tcW w:w="1446" w:type="dxa"/>
            <w:tcBorders>
              <w:top w:val="nil"/>
              <w:left w:val="nil"/>
              <w:bottom w:val="single" w:sz="4" w:space="0" w:color="D3D3D3"/>
              <w:right w:val="nil"/>
            </w:tcBorders>
            <w:shd w:val="clear" w:color="FFFFFF" w:fill="B8CCE4"/>
            <w:hideMark/>
          </w:tcPr>
          <w:p w14:paraId="2BEDC299"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-8 820,63</w:t>
            </w:r>
          </w:p>
        </w:tc>
        <w:tc>
          <w:tcPr>
            <w:tcW w:w="1166" w:type="dxa"/>
            <w:tcBorders>
              <w:top w:val="nil"/>
              <w:left w:val="nil"/>
              <w:bottom w:val="single" w:sz="4" w:space="0" w:color="D3D3D3"/>
              <w:right w:val="nil"/>
            </w:tcBorders>
            <w:shd w:val="clear" w:color="FFFFFF" w:fill="FFFFFF"/>
            <w:hideMark/>
          </w:tcPr>
          <w:p w14:paraId="5B4F2792"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-279,37</w:t>
            </w:r>
          </w:p>
        </w:tc>
        <w:tc>
          <w:tcPr>
            <w:tcW w:w="655" w:type="dxa"/>
            <w:tcBorders>
              <w:top w:val="nil"/>
              <w:left w:val="nil"/>
              <w:bottom w:val="single" w:sz="4" w:space="0" w:color="D3D3D3"/>
              <w:right w:val="nil"/>
            </w:tcBorders>
            <w:shd w:val="clear" w:color="FFFFFF" w:fill="FFFFFF"/>
            <w:hideMark/>
          </w:tcPr>
          <w:p w14:paraId="06ADEA87"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96,9</w:t>
            </w:r>
          </w:p>
        </w:tc>
      </w:tr>
      <w:tr w:rsidR="00A630A9" w:rsidRPr="00A630A9" w14:paraId="6C16D664" w14:textId="77777777" w:rsidTr="00A630A9">
        <w:trPr>
          <w:trHeight w:val="285"/>
        </w:trPr>
        <w:tc>
          <w:tcPr>
            <w:tcW w:w="2532" w:type="dxa"/>
            <w:tcBorders>
              <w:top w:val="nil"/>
              <w:left w:val="nil"/>
              <w:bottom w:val="single" w:sz="4" w:space="0" w:color="D3D3D3"/>
              <w:right w:val="nil"/>
            </w:tcBorders>
            <w:shd w:val="clear" w:color="FFFFFF" w:fill="FFFFFF"/>
            <w:hideMark/>
          </w:tcPr>
          <w:p w14:paraId="1401CCC2" w14:textId="77777777" w:rsidR="00A630A9" w:rsidRPr="00A630A9" w:rsidRDefault="00A630A9" w:rsidP="00A630A9">
            <w:pPr>
              <w:spacing w:after="0" w:line="240" w:lineRule="auto"/>
              <w:ind w:firstLineChars="200" w:firstLine="400"/>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Muut toimintakulut</w:t>
            </w:r>
          </w:p>
        </w:tc>
        <w:tc>
          <w:tcPr>
            <w:tcW w:w="1446" w:type="dxa"/>
            <w:tcBorders>
              <w:top w:val="nil"/>
              <w:left w:val="nil"/>
              <w:bottom w:val="single" w:sz="4" w:space="0" w:color="D3D3D3"/>
              <w:right w:val="nil"/>
            </w:tcBorders>
            <w:shd w:val="clear" w:color="FFFFFF" w:fill="FFFFFF"/>
            <w:hideMark/>
          </w:tcPr>
          <w:p w14:paraId="2418ED91"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-50,00</w:t>
            </w:r>
          </w:p>
        </w:tc>
        <w:tc>
          <w:tcPr>
            <w:tcW w:w="1446" w:type="dxa"/>
            <w:tcBorders>
              <w:top w:val="nil"/>
              <w:left w:val="nil"/>
              <w:bottom w:val="single" w:sz="4" w:space="0" w:color="D3D3D3"/>
              <w:right w:val="nil"/>
            </w:tcBorders>
            <w:shd w:val="clear" w:color="FFFFFF" w:fill="FFFFFF"/>
            <w:hideMark/>
          </w:tcPr>
          <w:p w14:paraId="6B5EAB44"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-400,00</w:t>
            </w:r>
          </w:p>
        </w:tc>
        <w:tc>
          <w:tcPr>
            <w:tcW w:w="1446" w:type="dxa"/>
            <w:tcBorders>
              <w:top w:val="nil"/>
              <w:left w:val="nil"/>
              <w:bottom w:val="single" w:sz="4" w:space="0" w:color="D3D3D3"/>
              <w:right w:val="nil"/>
            </w:tcBorders>
            <w:shd w:val="clear" w:color="FFFFFF" w:fill="B8CCE4"/>
            <w:hideMark/>
          </w:tcPr>
          <w:p w14:paraId="29DD3682" w14:textId="77777777" w:rsidR="00A630A9" w:rsidRPr="00A630A9" w:rsidRDefault="00A630A9" w:rsidP="00A630A9">
            <w:pPr>
              <w:spacing w:after="0" w:line="240" w:lineRule="auto"/>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 </w:t>
            </w:r>
          </w:p>
        </w:tc>
        <w:tc>
          <w:tcPr>
            <w:tcW w:w="1166" w:type="dxa"/>
            <w:tcBorders>
              <w:top w:val="nil"/>
              <w:left w:val="nil"/>
              <w:bottom w:val="single" w:sz="4" w:space="0" w:color="D3D3D3"/>
              <w:right w:val="nil"/>
            </w:tcBorders>
            <w:shd w:val="clear" w:color="FFFFFF" w:fill="FFFFFF"/>
            <w:hideMark/>
          </w:tcPr>
          <w:p w14:paraId="2680D4CC"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-400,00</w:t>
            </w:r>
          </w:p>
        </w:tc>
        <w:tc>
          <w:tcPr>
            <w:tcW w:w="655" w:type="dxa"/>
            <w:tcBorders>
              <w:top w:val="nil"/>
              <w:left w:val="nil"/>
              <w:bottom w:val="single" w:sz="4" w:space="0" w:color="D3D3D3"/>
              <w:right w:val="nil"/>
            </w:tcBorders>
            <w:shd w:val="clear" w:color="FFFFFF" w:fill="FFFFFF"/>
            <w:hideMark/>
          </w:tcPr>
          <w:p w14:paraId="37705919" w14:textId="77777777" w:rsidR="00A630A9" w:rsidRPr="00A630A9" w:rsidRDefault="00A630A9" w:rsidP="00A630A9">
            <w:pPr>
              <w:spacing w:after="0" w:line="240" w:lineRule="auto"/>
              <w:jc w:val="right"/>
              <w:rPr>
                <w:rFonts w:ascii="Segoe UI" w:eastAsia="Times New Roman" w:hAnsi="Segoe UI" w:cs="Segoe UI"/>
                <w:color w:val="000000"/>
                <w:sz w:val="20"/>
                <w:szCs w:val="20"/>
                <w:lang w:eastAsia="fi-FI"/>
              </w:rPr>
            </w:pPr>
            <w:r w:rsidRPr="00A630A9">
              <w:rPr>
                <w:rFonts w:ascii="Segoe UI" w:eastAsia="Times New Roman" w:hAnsi="Segoe UI" w:cs="Segoe UI"/>
                <w:color w:val="000000"/>
                <w:sz w:val="20"/>
                <w:szCs w:val="20"/>
                <w:lang w:eastAsia="fi-FI"/>
              </w:rPr>
              <w:t>0,0</w:t>
            </w:r>
          </w:p>
        </w:tc>
      </w:tr>
      <w:tr w:rsidR="00A630A9" w:rsidRPr="00A630A9" w14:paraId="70E27634" w14:textId="77777777" w:rsidTr="00A630A9">
        <w:trPr>
          <w:trHeight w:val="285"/>
        </w:trPr>
        <w:tc>
          <w:tcPr>
            <w:tcW w:w="2532" w:type="dxa"/>
            <w:tcBorders>
              <w:top w:val="nil"/>
              <w:left w:val="nil"/>
              <w:bottom w:val="single" w:sz="4" w:space="0" w:color="D3D3D3"/>
              <w:right w:val="nil"/>
            </w:tcBorders>
            <w:shd w:val="clear" w:color="FFFFFF" w:fill="FFFFFF"/>
            <w:hideMark/>
          </w:tcPr>
          <w:p w14:paraId="432BB104" w14:textId="77777777" w:rsidR="00A630A9" w:rsidRPr="00A630A9" w:rsidRDefault="00A630A9" w:rsidP="00A630A9">
            <w:pPr>
              <w:spacing w:after="0" w:line="240" w:lineRule="auto"/>
              <w:ind w:firstLineChars="100" w:firstLine="201"/>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Toimintakate 1</w:t>
            </w:r>
          </w:p>
        </w:tc>
        <w:tc>
          <w:tcPr>
            <w:tcW w:w="1446" w:type="dxa"/>
            <w:tcBorders>
              <w:top w:val="nil"/>
              <w:left w:val="nil"/>
              <w:bottom w:val="single" w:sz="4" w:space="0" w:color="D3D3D3"/>
              <w:right w:val="nil"/>
            </w:tcBorders>
            <w:shd w:val="clear" w:color="FFFFFF" w:fill="FFFFFF"/>
            <w:hideMark/>
          </w:tcPr>
          <w:p w14:paraId="7E32B580"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-219 721,78</w:t>
            </w:r>
          </w:p>
        </w:tc>
        <w:tc>
          <w:tcPr>
            <w:tcW w:w="1446" w:type="dxa"/>
            <w:tcBorders>
              <w:top w:val="nil"/>
              <w:left w:val="nil"/>
              <w:bottom w:val="single" w:sz="4" w:space="0" w:color="D3D3D3"/>
              <w:right w:val="nil"/>
            </w:tcBorders>
            <w:shd w:val="clear" w:color="FFFFFF" w:fill="FFFFFF"/>
            <w:hideMark/>
          </w:tcPr>
          <w:p w14:paraId="7A69E18A"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-249 528,00</w:t>
            </w:r>
          </w:p>
        </w:tc>
        <w:tc>
          <w:tcPr>
            <w:tcW w:w="1446" w:type="dxa"/>
            <w:tcBorders>
              <w:top w:val="nil"/>
              <w:left w:val="nil"/>
              <w:bottom w:val="single" w:sz="4" w:space="0" w:color="D3D3D3"/>
              <w:right w:val="nil"/>
            </w:tcBorders>
            <w:shd w:val="clear" w:color="FFFFFF" w:fill="B8CCE4"/>
            <w:hideMark/>
          </w:tcPr>
          <w:p w14:paraId="4AFE56A8"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hyperlink r:id="rId16" w:history="1">
              <w:r w:rsidRPr="00A630A9">
                <w:rPr>
                  <w:rFonts w:ascii="Segoe UI" w:eastAsia="Times New Roman" w:hAnsi="Segoe UI" w:cs="Segoe UI"/>
                  <w:b/>
                  <w:bCs/>
                  <w:color w:val="000000"/>
                  <w:sz w:val="20"/>
                  <w:szCs w:val="20"/>
                  <w:lang w:eastAsia="fi-FI"/>
                </w:rPr>
                <w:t>-261 455,47</w:t>
              </w:r>
            </w:hyperlink>
          </w:p>
        </w:tc>
        <w:tc>
          <w:tcPr>
            <w:tcW w:w="1166" w:type="dxa"/>
            <w:tcBorders>
              <w:top w:val="nil"/>
              <w:left w:val="nil"/>
              <w:bottom w:val="single" w:sz="4" w:space="0" w:color="D3D3D3"/>
              <w:right w:val="nil"/>
            </w:tcBorders>
            <w:shd w:val="clear" w:color="FFFFFF" w:fill="FFFFFF"/>
            <w:hideMark/>
          </w:tcPr>
          <w:p w14:paraId="1A4F37AF"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11 927,47</w:t>
            </w:r>
          </w:p>
        </w:tc>
        <w:tc>
          <w:tcPr>
            <w:tcW w:w="655" w:type="dxa"/>
            <w:tcBorders>
              <w:top w:val="nil"/>
              <w:left w:val="nil"/>
              <w:bottom w:val="single" w:sz="4" w:space="0" w:color="D3D3D3"/>
              <w:right w:val="nil"/>
            </w:tcBorders>
            <w:shd w:val="clear" w:color="FFFFFF" w:fill="FFFFFF"/>
            <w:hideMark/>
          </w:tcPr>
          <w:p w14:paraId="6C180771"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104,8</w:t>
            </w:r>
          </w:p>
        </w:tc>
      </w:tr>
      <w:tr w:rsidR="00A630A9" w:rsidRPr="00A630A9" w14:paraId="77F08CB0" w14:textId="77777777" w:rsidTr="00A630A9">
        <w:trPr>
          <w:trHeight w:val="285"/>
        </w:trPr>
        <w:tc>
          <w:tcPr>
            <w:tcW w:w="2532" w:type="dxa"/>
            <w:tcBorders>
              <w:top w:val="nil"/>
              <w:left w:val="nil"/>
              <w:bottom w:val="single" w:sz="4" w:space="0" w:color="D3D3D3"/>
              <w:right w:val="nil"/>
            </w:tcBorders>
            <w:shd w:val="clear" w:color="FFFFFF" w:fill="FFFFFF"/>
            <w:hideMark/>
          </w:tcPr>
          <w:p w14:paraId="3ADDA858" w14:textId="77777777" w:rsidR="00A630A9" w:rsidRPr="00A630A9" w:rsidRDefault="00A630A9" w:rsidP="00A630A9">
            <w:pPr>
              <w:spacing w:after="0" w:line="240" w:lineRule="auto"/>
              <w:ind w:firstLineChars="100" w:firstLine="201"/>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Toimintakate 2</w:t>
            </w:r>
          </w:p>
        </w:tc>
        <w:tc>
          <w:tcPr>
            <w:tcW w:w="1446" w:type="dxa"/>
            <w:tcBorders>
              <w:top w:val="nil"/>
              <w:left w:val="nil"/>
              <w:bottom w:val="single" w:sz="4" w:space="0" w:color="D3D3D3"/>
              <w:right w:val="nil"/>
            </w:tcBorders>
            <w:shd w:val="clear" w:color="FFFFFF" w:fill="FFFFFF"/>
            <w:hideMark/>
          </w:tcPr>
          <w:p w14:paraId="649010C2"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-219 721,78</w:t>
            </w:r>
          </w:p>
        </w:tc>
        <w:tc>
          <w:tcPr>
            <w:tcW w:w="1446" w:type="dxa"/>
            <w:tcBorders>
              <w:top w:val="nil"/>
              <w:left w:val="nil"/>
              <w:bottom w:val="single" w:sz="4" w:space="0" w:color="D3D3D3"/>
              <w:right w:val="nil"/>
            </w:tcBorders>
            <w:shd w:val="clear" w:color="FFFFFF" w:fill="FFFFFF"/>
            <w:hideMark/>
          </w:tcPr>
          <w:p w14:paraId="05DFC5AF"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-249 528,00</w:t>
            </w:r>
          </w:p>
        </w:tc>
        <w:tc>
          <w:tcPr>
            <w:tcW w:w="1446" w:type="dxa"/>
            <w:tcBorders>
              <w:top w:val="nil"/>
              <w:left w:val="nil"/>
              <w:bottom w:val="single" w:sz="4" w:space="0" w:color="D3D3D3"/>
              <w:right w:val="nil"/>
            </w:tcBorders>
            <w:shd w:val="clear" w:color="FFFFFF" w:fill="B8CCE4"/>
            <w:hideMark/>
          </w:tcPr>
          <w:p w14:paraId="74AF90EE"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hyperlink r:id="rId17" w:history="1">
              <w:r w:rsidRPr="00A630A9">
                <w:rPr>
                  <w:rFonts w:ascii="Segoe UI" w:eastAsia="Times New Roman" w:hAnsi="Segoe UI" w:cs="Segoe UI"/>
                  <w:b/>
                  <w:bCs/>
                  <w:color w:val="000000"/>
                  <w:sz w:val="20"/>
                  <w:szCs w:val="20"/>
                  <w:lang w:eastAsia="fi-FI"/>
                </w:rPr>
                <w:t>-261 455,47</w:t>
              </w:r>
            </w:hyperlink>
          </w:p>
        </w:tc>
        <w:tc>
          <w:tcPr>
            <w:tcW w:w="1166" w:type="dxa"/>
            <w:tcBorders>
              <w:top w:val="nil"/>
              <w:left w:val="nil"/>
              <w:bottom w:val="single" w:sz="4" w:space="0" w:color="D3D3D3"/>
              <w:right w:val="nil"/>
            </w:tcBorders>
            <w:shd w:val="clear" w:color="FFFFFF" w:fill="FFFFFF"/>
            <w:hideMark/>
          </w:tcPr>
          <w:p w14:paraId="0E57E9CF"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11 927,47</w:t>
            </w:r>
          </w:p>
        </w:tc>
        <w:tc>
          <w:tcPr>
            <w:tcW w:w="655" w:type="dxa"/>
            <w:tcBorders>
              <w:top w:val="nil"/>
              <w:left w:val="nil"/>
              <w:bottom w:val="single" w:sz="4" w:space="0" w:color="D3D3D3"/>
              <w:right w:val="nil"/>
            </w:tcBorders>
            <w:shd w:val="clear" w:color="FFFFFF" w:fill="FFFFFF"/>
            <w:hideMark/>
          </w:tcPr>
          <w:p w14:paraId="5DB15AAD"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104,8</w:t>
            </w:r>
          </w:p>
        </w:tc>
      </w:tr>
      <w:tr w:rsidR="00A630A9" w:rsidRPr="00A630A9" w14:paraId="7FA80137" w14:textId="77777777" w:rsidTr="00A630A9">
        <w:trPr>
          <w:trHeight w:val="285"/>
        </w:trPr>
        <w:tc>
          <w:tcPr>
            <w:tcW w:w="2532" w:type="dxa"/>
            <w:tcBorders>
              <w:top w:val="nil"/>
              <w:left w:val="nil"/>
              <w:bottom w:val="single" w:sz="4" w:space="0" w:color="D3D3D3"/>
              <w:right w:val="nil"/>
            </w:tcBorders>
            <w:shd w:val="clear" w:color="FFFFFF" w:fill="FFFFFF"/>
            <w:hideMark/>
          </w:tcPr>
          <w:p w14:paraId="62524714" w14:textId="77777777" w:rsidR="00A630A9" w:rsidRPr="00A630A9" w:rsidRDefault="00A630A9" w:rsidP="00A630A9">
            <w:pPr>
              <w:spacing w:after="0" w:line="240" w:lineRule="auto"/>
              <w:ind w:firstLineChars="100" w:firstLine="201"/>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Työalakate (ulkoiset)</w:t>
            </w:r>
          </w:p>
        </w:tc>
        <w:tc>
          <w:tcPr>
            <w:tcW w:w="1446" w:type="dxa"/>
            <w:tcBorders>
              <w:top w:val="nil"/>
              <w:left w:val="nil"/>
              <w:bottom w:val="single" w:sz="4" w:space="0" w:color="D3D3D3"/>
              <w:right w:val="nil"/>
            </w:tcBorders>
            <w:shd w:val="clear" w:color="FFFFFF" w:fill="FFFFFF"/>
            <w:hideMark/>
          </w:tcPr>
          <w:p w14:paraId="097DAFF2"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-219 721,78</w:t>
            </w:r>
          </w:p>
        </w:tc>
        <w:tc>
          <w:tcPr>
            <w:tcW w:w="1446" w:type="dxa"/>
            <w:tcBorders>
              <w:top w:val="nil"/>
              <w:left w:val="nil"/>
              <w:bottom w:val="single" w:sz="4" w:space="0" w:color="D3D3D3"/>
              <w:right w:val="nil"/>
            </w:tcBorders>
            <w:shd w:val="clear" w:color="FFFFFF" w:fill="FFFFFF"/>
            <w:hideMark/>
          </w:tcPr>
          <w:p w14:paraId="35D39D0C"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-249 528,00</w:t>
            </w:r>
          </w:p>
        </w:tc>
        <w:tc>
          <w:tcPr>
            <w:tcW w:w="1446" w:type="dxa"/>
            <w:tcBorders>
              <w:top w:val="nil"/>
              <w:left w:val="nil"/>
              <w:bottom w:val="single" w:sz="4" w:space="0" w:color="D3D3D3"/>
              <w:right w:val="nil"/>
            </w:tcBorders>
            <w:shd w:val="clear" w:color="FFFFFF" w:fill="B8CCE4"/>
            <w:hideMark/>
          </w:tcPr>
          <w:p w14:paraId="123CAFCD"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hyperlink r:id="rId18" w:history="1">
              <w:r w:rsidRPr="00A630A9">
                <w:rPr>
                  <w:rFonts w:ascii="Segoe UI" w:eastAsia="Times New Roman" w:hAnsi="Segoe UI" w:cs="Segoe UI"/>
                  <w:b/>
                  <w:bCs/>
                  <w:color w:val="000000"/>
                  <w:sz w:val="20"/>
                  <w:szCs w:val="20"/>
                  <w:lang w:eastAsia="fi-FI"/>
                </w:rPr>
                <w:t>-261 455,47</w:t>
              </w:r>
            </w:hyperlink>
          </w:p>
        </w:tc>
        <w:tc>
          <w:tcPr>
            <w:tcW w:w="1166" w:type="dxa"/>
            <w:tcBorders>
              <w:top w:val="nil"/>
              <w:left w:val="nil"/>
              <w:bottom w:val="single" w:sz="4" w:space="0" w:color="D3D3D3"/>
              <w:right w:val="nil"/>
            </w:tcBorders>
            <w:shd w:val="clear" w:color="FFFFFF" w:fill="FFFFFF"/>
            <w:hideMark/>
          </w:tcPr>
          <w:p w14:paraId="3D31082A"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11 927,47</w:t>
            </w:r>
          </w:p>
        </w:tc>
        <w:tc>
          <w:tcPr>
            <w:tcW w:w="655" w:type="dxa"/>
            <w:tcBorders>
              <w:top w:val="nil"/>
              <w:left w:val="nil"/>
              <w:bottom w:val="single" w:sz="4" w:space="0" w:color="D3D3D3"/>
              <w:right w:val="nil"/>
            </w:tcBorders>
            <w:shd w:val="clear" w:color="FFFFFF" w:fill="FFFFFF"/>
            <w:hideMark/>
          </w:tcPr>
          <w:p w14:paraId="1D13120B" w14:textId="77777777" w:rsidR="00A630A9" w:rsidRPr="00A630A9" w:rsidRDefault="00A630A9" w:rsidP="00A630A9">
            <w:pPr>
              <w:spacing w:after="0" w:line="240" w:lineRule="auto"/>
              <w:jc w:val="right"/>
              <w:rPr>
                <w:rFonts w:ascii="Segoe UI" w:eastAsia="Times New Roman" w:hAnsi="Segoe UI" w:cs="Segoe UI"/>
                <w:b/>
                <w:bCs/>
                <w:color w:val="000000"/>
                <w:sz w:val="20"/>
                <w:szCs w:val="20"/>
                <w:lang w:eastAsia="fi-FI"/>
              </w:rPr>
            </w:pPr>
            <w:r w:rsidRPr="00A630A9">
              <w:rPr>
                <w:rFonts w:ascii="Segoe UI" w:eastAsia="Times New Roman" w:hAnsi="Segoe UI" w:cs="Segoe UI"/>
                <w:b/>
                <w:bCs/>
                <w:color w:val="000000"/>
                <w:sz w:val="20"/>
                <w:szCs w:val="20"/>
                <w:lang w:eastAsia="fi-FI"/>
              </w:rPr>
              <w:t>104,8</w:t>
            </w:r>
          </w:p>
        </w:tc>
      </w:tr>
    </w:tbl>
    <w:p w14:paraId="5B6038DB" w14:textId="77777777" w:rsidR="00616E1A" w:rsidRDefault="00616E1A" w:rsidP="002538DD">
      <w:pPr>
        <w:rPr>
          <w:b/>
          <w:bCs/>
        </w:rPr>
      </w:pPr>
    </w:p>
    <w:p w14:paraId="3A57E28B" w14:textId="057C2E14" w:rsidR="00E94A14" w:rsidRPr="00B44FBC" w:rsidRDefault="003D0AF7">
      <w:pPr>
        <w:rPr>
          <w:b/>
        </w:rPr>
      </w:pPr>
      <w:r w:rsidRPr="00A1397A">
        <w:rPr>
          <w:b/>
        </w:rPr>
        <w:t>Hallintoelimet</w:t>
      </w:r>
      <w:r w:rsidR="00196B71" w:rsidRPr="00A1397A">
        <w:rPr>
          <w:b/>
        </w:rPr>
        <w:t xml:space="preserve"> </w:t>
      </w:r>
      <w:r w:rsidR="00B44FBC">
        <w:rPr>
          <w:b/>
        </w:rPr>
        <w:t xml:space="preserve">(101) </w:t>
      </w:r>
      <w:r w:rsidR="00B44FBC">
        <w:rPr>
          <w:b/>
        </w:rPr>
        <w:br/>
      </w:r>
      <w:r w:rsidR="00196B71" w:rsidRPr="00A1397A">
        <w:rPr>
          <w:b/>
        </w:rPr>
        <w:t>Tehtävä</w:t>
      </w:r>
      <w:r w:rsidR="00E774E3" w:rsidRPr="00A1397A">
        <w:rPr>
          <w:b/>
        </w:rPr>
        <w:br/>
      </w:r>
      <w:r w:rsidR="00A96280" w:rsidRPr="00A1397A">
        <w:t xml:space="preserve">Hallintoelimet vastaavat seurakunnan </w:t>
      </w:r>
      <w:r w:rsidR="0055071B" w:rsidRPr="00A1397A">
        <w:t>strategisesta johtamisesta ja ylimmästä päätöksenteosta.</w:t>
      </w:r>
      <w:r w:rsidR="00723E12" w:rsidRPr="00A1397A">
        <w:t xml:space="preserve"> </w:t>
      </w:r>
      <w:r w:rsidR="00DC548D">
        <w:t xml:space="preserve">Seurakunnan päätösvalta käyttävät kirkkovaltuusto ja kirkkoneuvosto. </w:t>
      </w:r>
      <w:r w:rsidR="00A82D59">
        <w:t xml:space="preserve">Hallintoelimet </w:t>
      </w:r>
      <w:r w:rsidR="009A6A1E">
        <w:t>ovat kirkolliset vaalit, kirkkovaltuusto, kirkkoneuvosto</w:t>
      </w:r>
      <w:r w:rsidR="002612F9">
        <w:t xml:space="preserve"> ja tilintarkastus. </w:t>
      </w:r>
      <w:r w:rsidR="003C79EE" w:rsidRPr="00A1397A">
        <w:t xml:space="preserve"> Tilintarkastu</w:t>
      </w:r>
      <w:r w:rsidR="00072D05" w:rsidRPr="00A1397A">
        <w:t>ksesta huolehtii valtuustokaudella</w:t>
      </w:r>
      <w:r w:rsidR="00A1397A" w:rsidRPr="00A1397A">
        <w:t xml:space="preserve"> </w:t>
      </w:r>
      <w:r w:rsidR="00D218F2" w:rsidRPr="00A1397A">
        <w:t>2023–2026</w:t>
      </w:r>
      <w:r w:rsidR="00A36168" w:rsidRPr="00A1397A">
        <w:t xml:space="preserve"> KPMG</w:t>
      </w:r>
      <w:r w:rsidR="00B95CA6" w:rsidRPr="00A1397A">
        <w:t xml:space="preserve"> Oy tilintarkastusyhteisö</w:t>
      </w:r>
      <w:r w:rsidR="009E45B8">
        <w:t>,</w:t>
      </w:r>
      <w:r w:rsidR="00B95CA6" w:rsidRPr="00A1397A">
        <w:t xml:space="preserve"> JHT, HT Esko S</w:t>
      </w:r>
      <w:r w:rsidR="00C01030" w:rsidRPr="00A1397A">
        <w:t>äilä.</w:t>
      </w:r>
    </w:p>
    <w:p w14:paraId="1E083264" w14:textId="4D02AF1D" w:rsidR="003A2B65" w:rsidRPr="0048446A" w:rsidRDefault="003A2B65" w:rsidP="003A2B65">
      <w:r w:rsidRPr="0048446A">
        <w:lastRenderedPageBreak/>
        <w:t xml:space="preserve">Keskeiset painopisteet </w:t>
      </w:r>
      <w:r w:rsidR="00CB2ACF" w:rsidRPr="0048446A">
        <w:t>tilikaudella</w:t>
      </w:r>
      <w:r w:rsidR="0048446A" w:rsidRPr="0048446A">
        <w:t>:</w:t>
      </w:r>
      <w:r w:rsidRPr="0048446A">
        <w:br/>
      </w:r>
      <w:r w:rsidRPr="0048446A">
        <w:rPr>
          <w:rFonts w:cs="Arial"/>
          <w:szCs w:val="24"/>
        </w:rPr>
        <w:t xml:space="preserve">Keskitytään hyvään hallintoon ja asioiden valmisteluun sekä asioiden tehokkaaseen käsittelyyn. </w:t>
      </w:r>
      <w:r w:rsidRPr="0048446A">
        <w:t>Luottamushenkilöt ovat perehtyneet hyvin uuteen strategiaan, kirkon toimintaympäristöön ja -kulttuuriin sekä päätöksentekoon seurakunnassa. Yhteistyö viranhaltijoiden kanssa on aktiivista ja luontevaa.</w:t>
      </w:r>
    </w:p>
    <w:p w14:paraId="7C7F9BA9" w14:textId="119731BD" w:rsidR="00B2125F" w:rsidRPr="0048446A" w:rsidRDefault="00B2125F" w:rsidP="00B2125F">
      <w:r w:rsidRPr="0048446A">
        <w:t>Sitovat toiminnalliset tavoitteet:</w:t>
      </w:r>
    </w:p>
    <w:tbl>
      <w:tblPr>
        <w:tblStyle w:val="TaulukkoRuudukko"/>
        <w:tblW w:w="0" w:type="auto"/>
        <w:tblLook w:val="04A0" w:firstRow="1" w:lastRow="0" w:firstColumn="1" w:lastColumn="0" w:noHBand="0" w:noVBand="1"/>
      </w:tblPr>
      <w:tblGrid>
        <w:gridCol w:w="3209"/>
        <w:gridCol w:w="3209"/>
        <w:gridCol w:w="3210"/>
      </w:tblGrid>
      <w:tr w:rsidR="0048446A" w:rsidRPr="0048446A" w14:paraId="3014E297" w14:textId="77777777">
        <w:tc>
          <w:tcPr>
            <w:tcW w:w="3209" w:type="dxa"/>
          </w:tcPr>
          <w:p w14:paraId="4683A598" w14:textId="1522FF6D" w:rsidR="00B2125F" w:rsidRPr="0048446A" w:rsidRDefault="005E2FEA">
            <w:r>
              <w:t>T</w:t>
            </w:r>
            <w:r w:rsidR="00B2125F" w:rsidRPr="0048446A">
              <w:t>avoite</w:t>
            </w:r>
          </w:p>
        </w:tc>
        <w:tc>
          <w:tcPr>
            <w:tcW w:w="3209" w:type="dxa"/>
          </w:tcPr>
          <w:p w14:paraId="43749428" w14:textId="77777777" w:rsidR="00B2125F" w:rsidRPr="0048446A" w:rsidRDefault="00B2125F">
            <w:r w:rsidRPr="0048446A">
              <w:t>Mittari</w:t>
            </w:r>
          </w:p>
        </w:tc>
        <w:tc>
          <w:tcPr>
            <w:tcW w:w="3210" w:type="dxa"/>
          </w:tcPr>
          <w:p w14:paraId="6A64977F" w14:textId="6390B024" w:rsidR="00B2125F" w:rsidRPr="0048446A" w:rsidRDefault="00B2125F">
            <w:r w:rsidRPr="0048446A">
              <w:t>Toteutuminen</w:t>
            </w:r>
          </w:p>
        </w:tc>
      </w:tr>
      <w:tr w:rsidR="0048446A" w:rsidRPr="0048446A" w14:paraId="44F18009" w14:textId="77777777">
        <w:tc>
          <w:tcPr>
            <w:tcW w:w="3209" w:type="dxa"/>
          </w:tcPr>
          <w:p w14:paraId="2C459392" w14:textId="4DFABC5B" w:rsidR="00B2125F" w:rsidRPr="0048446A" w:rsidRDefault="00DD0150" w:rsidP="00DD0150">
            <w:r>
              <w:t>1.</w:t>
            </w:r>
            <w:r w:rsidR="00B2125F" w:rsidRPr="0048446A">
              <w:t>Kaikki luottamushenkilöt ovat osallistuneet kokouksiin, koulutuksiin, seminaareihin ja iltakouluihin.</w:t>
            </w:r>
          </w:p>
        </w:tc>
        <w:tc>
          <w:tcPr>
            <w:tcW w:w="3209" w:type="dxa"/>
          </w:tcPr>
          <w:p w14:paraId="043B2448" w14:textId="01ED2696" w:rsidR="00B2125F" w:rsidRPr="0048446A" w:rsidRDefault="00DD0150" w:rsidP="00DD0150">
            <w:r>
              <w:t>1.</w:t>
            </w:r>
            <w:r w:rsidR="00B2125F" w:rsidRPr="0048446A">
              <w:t>Osallistujaluettelo</w:t>
            </w:r>
          </w:p>
        </w:tc>
        <w:tc>
          <w:tcPr>
            <w:tcW w:w="3210" w:type="dxa"/>
          </w:tcPr>
          <w:p w14:paraId="6BEB8245" w14:textId="4A2B4CE2" w:rsidR="00B2125F" w:rsidRPr="0048446A" w:rsidRDefault="00DD0150" w:rsidP="00DD0150">
            <w:r>
              <w:t>1.</w:t>
            </w:r>
            <w:r w:rsidR="0048446A" w:rsidRPr="0048446A">
              <w:t>Toteutui</w:t>
            </w:r>
          </w:p>
        </w:tc>
      </w:tr>
    </w:tbl>
    <w:p w14:paraId="7FC9B38E" w14:textId="77777777" w:rsidR="00B2125F" w:rsidRPr="00DF104D" w:rsidRDefault="00B2125F" w:rsidP="00B2125F">
      <w:pPr>
        <w:rPr>
          <w:color w:val="FF0000"/>
          <w:highlight w:val="yellow"/>
        </w:rPr>
      </w:pPr>
    </w:p>
    <w:p w14:paraId="43982ADB" w14:textId="77777777" w:rsidR="00976A9B" w:rsidRDefault="00B17EAB" w:rsidP="00B44FBC">
      <w:pPr>
        <w:spacing w:line="240" w:lineRule="auto"/>
        <w:rPr>
          <w:b/>
        </w:rPr>
      </w:pPr>
      <w:r w:rsidRPr="00A369FC">
        <w:rPr>
          <w:b/>
        </w:rPr>
        <w:t>Taloushallinto</w:t>
      </w:r>
      <w:r w:rsidR="00B44FBC" w:rsidRPr="00A369FC">
        <w:rPr>
          <w:b/>
        </w:rPr>
        <w:t xml:space="preserve">, </w:t>
      </w:r>
      <w:r w:rsidR="003823F2" w:rsidRPr="00A369FC">
        <w:rPr>
          <w:b/>
        </w:rPr>
        <w:t>henkilö</w:t>
      </w:r>
      <w:r w:rsidR="00220B2F" w:rsidRPr="00A369FC">
        <w:rPr>
          <w:b/>
        </w:rPr>
        <w:t>stö</w:t>
      </w:r>
      <w:r w:rsidR="003823F2" w:rsidRPr="00A369FC">
        <w:rPr>
          <w:b/>
        </w:rPr>
        <w:t>hallinto</w:t>
      </w:r>
      <w:r w:rsidR="005C546B" w:rsidRPr="00A369FC">
        <w:rPr>
          <w:b/>
        </w:rPr>
        <w:t xml:space="preserve"> </w:t>
      </w:r>
      <w:r w:rsidR="00B44FBC" w:rsidRPr="00A369FC">
        <w:rPr>
          <w:b/>
        </w:rPr>
        <w:t>ja yleishallinto (1</w:t>
      </w:r>
      <w:r w:rsidR="00F82048" w:rsidRPr="00A369FC">
        <w:rPr>
          <w:b/>
        </w:rPr>
        <w:t>05</w:t>
      </w:r>
      <w:r w:rsidR="00B44FBC" w:rsidRPr="00A369FC">
        <w:rPr>
          <w:b/>
        </w:rPr>
        <w:t>)</w:t>
      </w:r>
    </w:p>
    <w:p w14:paraId="5A72F852" w14:textId="720DE93D" w:rsidR="00B44FBC" w:rsidRPr="00A369FC" w:rsidRDefault="00976A9B" w:rsidP="00B44FBC">
      <w:pPr>
        <w:spacing w:line="240" w:lineRule="auto"/>
        <w:rPr>
          <w:b/>
          <w:bCs/>
        </w:rPr>
      </w:pPr>
      <w:r>
        <w:rPr>
          <w:b/>
        </w:rPr>
        <w:t>(sisältää työhyvinvointi- ja työterveyspalvelut)</w:t>
      </w:r>
      <w:r w:rsidR="00592730" w:rsidRPr="00A369FC">
        <w:rPr>
          <w:b/>
        </w:rPr>
        <w:br/>
      </w:r>
    </w:p>
    <w:p w14:paraId="07AD4539" w14:textId="0A5CB982" w:rsidR="00B44FBC" w:rsidRPr="00A369FC" w:rsidRDefault="00B44FBC" w:rsidP="00B44FBC">
      <w:pPr>
        <w:jc w:val="both"/>
      </w:pPr>
      <w:r w:rsidRPr="00976A9B">
        <w:t>Taloushallinnon tehtävänä</w:t>
      </w:r>
      <w:r w:rsidRPr="00A369FC">
        <w:t xml:space="preserve"> on Kirkon palvelukeskuksen tehtäväjakotaulukon </w:t>
      </w:r>
      <w:r w:rsidR="00DA72A2">
        <w:br/>
      </w:r>
      <w:r w:rsidRPr="00A369FC">
        <w:t>mukaisesti tuottaa talouspalvelut yhteistyössä Kirkon palvelukeskuksen kanssa. Taloushallinto kehittää taloussuunnittelua ja raportointia, jotta se pystyy tuottamaan reaaliaikaista tietoa talouden tilanteesta niin tehtäväaloille kuin luottamushenkilöillekin päätöksenteon tueksi. Taloushallinnon vastuulle kuuluu myös kiinteistöjen hoito ja isännöinti sekä toimistopalvelut.</w:t>
      </w:r>
    </w:p>
    <w:p w14:paraId="1D45509C" w14:textId="77777777" w:rsidR="00B44FBC" w:rsidRPr="00A369FC" w:rsidRDefault="00B44FBC" w:rsidP="00B44FBC">
      <w:pPr>
        <w:jc w:val="both"/>
      </w:pPr>
      <w:r w:rsidRPr="00976A9B">
        <w:t>Henkilöstöhallinnon tehtävänä</w:t>
      </w:r>
      <w:r w:rsidRPr="00A369FC">
        <w:t xml:space="preserve"> on Kirkon palvelukeskuksen tehtäväjakotaulukon mukaisesti tuottaa henkilöstöpalvelut yhteistyössä Kirkon palvelukeskuksen kanssa. Henkilöstöhallinto kehittää henkilöstösuunnittelua ja henkilöstöhallinnon prosesseja sekä raportoi henkilöstöasioista. Henkilöstöhallinnon vastuulle kuuluu myös henkilöstön koulutus, työhyvinvointi- ja työterveyspalvelut, TYKY-päivät, liikunta- ja kulttuurisetelit.</w:t>
      </w:r>
    </w:p>
    <w:p w14:paraId="07322D4B" w14:textId="77777777" w:rsidR="00B44FBC" w:rsidRPr="00A369FC" w:rsidRDefault="00B44FBC" w:rsidP="00B44FBC">
      <w:pPr>
        <w:jc w:val="both"/>
      </w:pPr>
      <w:r w:rsidRPr="00B432F9">
        <w:lastRenderedPageBreak/>
        <w:t>Yleishallinnon tehtävänä</w:t>
      </w:r>
      <w:r w:rsidRPr="00A369FC">
        <w:t xml:space="preserve"> on seurakunnan toimitusten aika-, paikka- ja työntekijävarausten hoitaminen, asiakaspalvelu, tiedottaminen ja toimistotehtävien hoitaminen. Tehtäväalueen kuluja ovat yleiset hallinnolliset menot, Katrina-varausohjelman käyttömenot, IT-tukipalveluiden maksuosuus, Kirkon palvelukeskuksen (Kipa) maksut ja toimintavakuutusmaksut.</w:t>
      </w:r>
    </w:p>
    <w:p w14:paraId="4C15D914" w14:textId="6CD28FAA" w:rsidR="00B44FBC" w:rsidRPr="00A369FC" w:rsidRDefault="00B44FBC" w:rsidP="00B97F98">
      <w:pPr>
        <w:spacing w:after="0"/>
        <w:jc w:val="both"/>
      </w:pPr>
      <w:r w:rsidRPr="00A369FC">
        <w:t>Kirkkohallituksen ohjeistuksen mukaisesti on tehtäväalueita yhdistetty vuode</w:t>
      </w:r>
      <w:r w:rsidR="00DA72A2">
        <w:t>lle</w:t>
      </w:r>
      <w:r w:rsidRPr="00A369FC">
        <w:t xml:space="preserve"> 2024</w:t>
      </w:r>
      <w:r w:rsidR="0084639B" w:rsidRPr="00A369FC">
        <w:t>.</w:t>
      </w:r>
      <w:r w:rsidRPr="00A369FC">
        <w:t xml:space="preserve"> Taloushallinto, henkilöstöhallinto ja yleishallinto -tehtäväalueeseen kuuluvat tilintarkastus, taloushallinto, kirkkoherranvirasto ja muu yleishallinto, jotka vielä 202</w:t>
      </w:r>
      <w:r w:rsidR="00F82D8D" w:rsidRPr="00A369FC">
        <w:t>3 tilinpäätöksessä</w:t>
      </w:r>
      <w:r w:rsidRPr="00A369FC">
        <w:t xml:space="preserve"> olivat omilla kustannuspaikoillaan.</w:t>
      </w:r>
      <w:r w:rsidR="00B97F98" w:rsidRPr="00A369FC">
        <w:t xml:space="preserve"> </w:t>
      </w:r>
      <w:r w:rsidRPr="00A369FC">
        <w:t>Kirkkovaltuust</w:t>
      </w:r>
      <w:r w:rsidR="00B97F98" w:rsidRPr="00A369FC">
        <w:t>on hyväksymä</w:t>
      </w:r>
      <w:r w:rsidRPr="00A369FC">
        <w:t xml:space="preserve"> taloussään</w:t>
      </w:r>
      <w:r w:rsidR="00B97F98" w:rsidRPr="00A369FC">
        <w:t>tö</w:t>
      </w:r>
      <w:r w:rsidRPr="00A369FC">
        <w:t xml:space="preserve"> tul</w:t>
      </w:r>
      <w:r w:rsidR="00BF2BE4" w:rsidRPr="00A369FC">
        <w:t>i</w:t>
      </w:r>
      <w:r w:rsidRPr="00A369FC">
        <w:t xml:space="preserve"> voimaan 1.1.2024.</w:t>
      </w:r>
    </w:p>
    <w:p w14:paraId="61676576" w14:textId="102C6C4A" w:rsidR="00F4583C" w:rsidRDefault="00D0100B" w:rsidP="00B44FBC">
      <w:r>
        <w:br/>
      </w:r>
      <w:r w:rsidR="00F4583C" w:rsidRPr="00A369FC">
        <w:t xml:space="preserve">Keskeiset painopisteet </w:t>
      </w:r>
      <w:r w:rsidR="004B5DB0" w:rsidRPr="00A369FC">
        <w:t>tilikaudella:</w:t>
      </w:r>
      <w:r w:rsidR="00F4583C" w:rsidRPr="00A369FC">
        <w:br/>
        <w:t>Seurakuntatoimiston joustava palvelu, kohdataan kaikki tasavertaisena riippumatta kirkon jäsenyydestä, huomioidaan monikulttuurisuus. Parannetaan tiedotusta.</w:t>
      </w:r>
    </w:p>
    <w:p w14:paraId="56AC5C3F" w14:textId="77777777" w:rsidR="00F4583C" w:rsidRPr="00A369FC" w:rsidRDefault="00F4583C" w:rsidP="00F4583C">
      <w:r w:rsidRPr="00A369FC">
        <w:t>Sitovat toiminnalliset tavoitteet:</w:t>
      </w:r>
    </w:p>
    <w:tbl>
      <w:tblPr>
        <w:tblStyle w:val="TaulukkoRuudukko"/>
        <w:tblW w:w="0" w:type="auto"/>
        <w:tblLook w:val="04A0" w:firstRow="1" w:lastRow="0" w:firstColumn="1" w:lastColumn="0" w:noHBand="0" w:noVBand="1"/>
      </w:tblPr>
      <w:tblGrid>
        <w:gridCol w:w="3209"/>
        <w:gridCol w:w="3209"/>
        <w:gridCol w:w="3210"/>
      </w:tblGrid>
      <w:tr w:rsidR="00A369FC" w:rsidRPr="00A369FC" w14:paraId="26EB1394" w14:textId="77777777">
        <w:tc>
          <w:tcPr>
            <w:tcW w:w="3209" w:type="dxa"/>
          </w:tcPr>
          <w:p w14:paraId="2D5BCACF" w14:textId="77777777" w:rsidR="00F4583C" w:rsidRPr="00A369FC" w:rsidRDefault="00F4583C">
            <w:r w:rsidRPr="00A369FC">
              <w:t>Tavoite</w:t>
            </w:r>
          </w:p>
        </w:tc>
        <w:tc>
          <w:tcPr>
            <w:tcW w:w="3209" w:type="dxa"/>
          </w:tcPr>
          <w:p w14:paraId="35802C95" w14:textId="77777777" w:rsidR="00F4583C" w:rsidRPr="00A369FC" w:rsidRDefault="00F4583C">
            <w:r w:rsidRPr="00A369FC">
              <w:t>Mittari</w:t>
            </w:r>
          </w:p>
        </w:tc>
        <w:tc>
          <w:tcPr>
            <w:tcW w:w="3210" w:type="dxa"/>
          </w:tcPr>
          <w:p w14:paraId="113B319D" w14:textId="77777777" w:rsidR="00F4583C" w:rsidRPr="00A369FC" w:rsidRDefault="00F4583C">
            <w:r w:rsidRPr="00A369FC">
              <w:t>Toteutuminen</w:t>
            </w:r>
          </w:p>
        </w:tc>
      </w:tr>
      <w:tr w:rsidR="00A369FC" w:rsidRPr="00A369FC" w14:paraId="64D31116" w14:textId="77777777">
        <w:tc>
          <w:tcPr>
            <w:tcW w:w="3209" w:type="dxa"/>
          </w:tcPr>
          <w:p w14:paraId="235AC971" w14:textId="7A314447" w:rsidR="00F4583C" w:rsidRPr="00A369FC" w:rsidRDefault="004969BF" w:rsidP="004969BF">
            <w:r>
              <w:t>1.</w:t>
            </w:r>
            <w:r w:rsidR="00F4583C" w:rsidRPr="00A369FC">
              <w:t xml:space="preserve">Hyvä, joustava </w:t>
            </w:r>
            <w:r>
              <w:br/>
            </w:r>
            <w:r w:rsidR="00F4583C" w:rsidRPr="00A369FC">
              <w:t>palvelu</w:t>
            </w:r>
            <w:r w:rsidR="00DD0150">
              <w:t>.</w:t>
            </w:r>
          </w:p>
        </w:tc>
        <w:tc>
          <w:tcPr>
            <w:tcW w:w="3209" w:type="dxa"/>
          </w:tcPr>
          <w:p w14:paraId="1E9A29CE" w14:textId="4F155140" w:rsidR="00F4583C" w:rsidRPr="00A369FC" w:rsidRDefault="00521D45" w:rsidP="00521D45">
            <w:r>
              <w:t>1.</w:t>
            </w:r>
            <w:r w:rsidR="00F4583C" w:rsidRPr="00A369FC">
              <w:t>Avoimet ovet&gt;</w:t>
            </w:r>
            <w:r w:rsidR="005E2FEA">
              <w:br/>
            </w:r>
            <w:r w:rsidR="00F4583C" w:rsidRPr="00A369FC">
              <w:t>kävijät</w:t>
            </w:r>
            <w:r w:rsidR="005E2FEA">
              <w:t xml:space="preserve">. </w:t>
            </w:r>
            <w:r w:rsidR="00F4583C" w:rsidRPr="00A369FC">
              <w:t xml:space="preserve">Palautteen </w:t>
            </w:r>
            <w:r>
              <w:br/>
            </w:r>
            <w:r w:rsidR="00F4583C" w:rsidRPr="00A369FC">
              <w:t>laatu ja määrä</w:t>
            </w:r>
            <w:r w:rsidR="00DD0150">
              <w:t>.</w:t>
            </w:r>
          </w:p>
        </w:tc>
        <w:tc>
          <w:tcPr>
            <w:tcW w:w="3210" w:type="dxa"/>
          </w:tcPr>
          <w:p w14:paraId="1B429822" w14:textId="5AEA0B66" w:rsidR="00F4583C" w:rsidRPr="00A369FC" w:rsidRDefault="00521D45" w:rsidP="00521D45">
            <w:r>
              <w:t>1.Sii</w:t>
            </w:r>
            <w:r w:rsidR="00BE5E65" w:rsidRPr="00A369FC">
              <w:t>rty</w:t>
            </w:r>
            <w:r w:rsidR="00DD0150">
              <w:t xml:space="preserve">i </w:t>
            </w:r>
            <w:r w:rsidR="00BE5E65" w:rsidRPr="00A369FC">
              <w:t>vuodelle 2025</w:t>
            </w:r>
            <w:r w:rsidR="00DD0150">
              <w:t>.</w:t>
            </w:r>
          </w:p>
        </w:tc>
      </w:tr>
      <w:tr w:rsidR="00A369FC" w:rsidRPr="00A369FC" w14:paraId="30D9A317" w14:textId="77777777">
        <w:tc>
          <w:tcPr>
            <w:tcW w:w="3209" w:type="dxa"/>
          </w:tcPr>
          <w:p w14:paraId="104376CD" w14:textId="1699A6EA" w:rsidR="00F4583C" w:rsidRPr="004969BF" w:rsidRDefault="004969BF" w:rsidP="004969BF">
            <w:pPr>
              <w:rPr>
                <w:highlight w:val="yellow"/>
              </w:rPr>
            </w:pPr>
            <w:r w:rsidRPr="004969BF">
              <w:t>2.</w:t>
            </w:r>
            <w:r w:rsidR="00F4583C" w:rsidRPr="004969BF">
              <w:t xml:space="preserve">Ajantasainen tiedotus </w:t>
            </w:r>
          </w:p>
        </w:tc>
        <w:tc>
          <w:tcPr>
            <w:tcW w:w="3209" w:type="dxa"/>
          </w:tcPr>
          <w:p w14:paraId="073148FA" w14:textId="44CDEFED" w:rsidR="00F4583C" w:rsidRPr="0082123C" w:rsidRDefault="00521D45" w:rsidP="00521D45">
            <w:r w:rsidRPr="0082123C">
              <w:t>2.</w:t>
            </w:r>
            <w:r w:rsidR="00F4583C" w:rsidRPr="0082123C">
              <w:t>Saatu palaute</w:t>
            </w:r>
          </w:p>
        </w:tc>
        <w:tc>
          <w:tcPr>
            <w:tcW w:w="3210" w:type="dxa"/>
          </w:tcPr>
          <w:p w14:paraId="08C962A2" w14:textId="62D39D09" w:rsidR="00F4583C" w:rsidRPr="00521D45" w:rsidRDefault="00521D45" w:rsidP="00521D45">
            <w:r w:rsidRPr="0082123C">
              <w:t>2.</w:t>
            </w:r>
            <w:r w:rsidR="00A369FC" w:rsidRPr="0082123C">
              <w:t>T</w:t>
            </w:r>
            <w:r w:rsidR="001E674F" w:rsidRPr="0082123C">
              <w:t>oteutui</w:t>
            </w:r>
            <w:r w:rsidR="0082123C" w:rsidRPr="0082123C">
              <w:t xml:space="preserve"> osittain</w:t>
            </w:r>
          </w:p>
        </w:tc>
      </w:tr>
      <w:tr w:rsidR="00A369FC" w:rsidRPr="00A369FC" w14:paraId="3AE9EF0B" w14:textId="77777777">
        <w:tc>
          <w:tcPr>
            <w:tcW w:w="3209" w:type="dxa"/>
          </w:tcPr>
          <w:p w14:paraId="285272B6" w14:textId="65594946" w:rsidR="00F4583C" w:rsidRPr="00A369FC" w:rsidRDefault="004969BF" w:rsidP="004969BF">
            <w:r>
              <w:t>3.</w:t>
            </w:r>
            <w:r w:rsidR="00F4583C" w:rsidRPr="00A369FC">
              <w:t>Edistämme työhyvinvointia ja työssäjaksamista.</w:t>
            </w:r>
          </w:p>
        </w:tc>
        <w:tc>
          <w:tcPr>
            <w:tcW w:w="3209" w:type="dxa"/>
          </w:tcPr>
          <w:p w14:paraId="7E078349" w14:textId="297CB745" w:rsidR="00F4583C" w:rsidRPr="00A369FC" w:rsidRDefault="00521D45">
            <w:r>
              <w:t>3.</w:t>
            </w:r>
            <w:r w:rsidR="00F4583C" w:rsidRPr="00A369FC">
              <w:t>Kaksi työhyvinvointiin keskittyvää päivää on järjestetty ja 90 % työntekijöistä on osallistunut niihin.</w:t>
            </w:r>
          </w:p>
        </w:tc>
        <w:tc>
          <w:tcPr>
            <w:tcW w:w="3210" w:type="dxa"/>
          </w:tcPr>
          <w:p w14:paraId="01447931" w14:textId="12E25389" w:rsidR="00F4583C" w:rsidRPr="00A369FC" w:rsidRDefault="00521D45">
            <w:r>
              <w:t>3.</w:t>
            </w:r>
            <w:r w:rsidR="007867DC" w:rsidRPr="00A369FC">
              <w:t>Toteutui</w:t>
            </w:r>
          </w:p>
        </w:tc>
      </w:tr>
      <w:tr w:rsidR="00F4583C" w:rsidRPr="00A369FC" w14:paraId="276EE411" w14:textId="77777777" w:rsidTr="00F47701">
        <w:trPr>
          <w:trHeight w:val="2243"/>
        </w:trPr>
        <w:tc>
          <w:tcPr>
            <w:tcW w:w="3209" w:type="dxa"/>
          </w:tcPr>
          <w:p w14:paraId="3B845336" w14:textId="7321F159" w:rsidR="00F4583C" w:rsidRPr="00A369FC" w:rsidRDefault="004969BF" w:rsidP="004969BF">
            <w:r>
              <w:lastRenderedPageBreak/>
              <w:t>4.</w:t>
            </w:r>
            <w:r w:rsidR="00F4583C" w:rsidRPr="00A369FC">
              <w:t xml:space="preserve">Sijaisuudet hoidetaan sisäisin järjestelyin </w:t>
            </w:r>
            <w:r w:rsidR="00DD0150">
              <w:br/>
            </w:r>
            <w:r w:rsidR="00F4583C" w:rsidRPr="00A369FC">
              <w:t>(pl. yli 6 kk kestävät poissaolot).</w:t>
            </w:r>
          </w:p>
        </w:tc>
        <w:tc>
          <w:tcPr>
            <w:tcW w:w="3209" w:type="dxa"/>
          </w:tcPr>
          <w:p w14:paraId="5E79183B" w14:textId="52D43C57" w:rsidR="00F4583C" w:rsidRPr="00A369FC" w:rsidRDefault="0045323B">
            <w:r>
              <w:t>4.</w:t>
            </w:r>
            <w:r w:rsidR="00F4583C" w:rsidRPr="00A369FC">
              <w:t xml:space="preserve">Sijaisia ei ole palkattu hallinnon henkilöstön </w:t>
            </w:r>
            <w:r w:rsidR="00F4583C" w:rsidRPr="00A369FC">
              <w:br/>
              <w:t xml:space="preserve">lyhytaikaisten </w:t>
            </w:r>
            <w:r w:rsidR="00521D45">
              <w:t>poissa</w:t>
            </w:r>
            <w:r w:rsidR="003632F2">
              <w:t>-</w:t>
            </w:r>
            <w:r w:rsidR="00521D45">
              <w:t>olojen</w:t>
            </w:r>
            <w:r w:rsidR="00F4583C" w:rsidRPr="00A369FC">
              <w:t xml:space="preserve"> ajaksi.</w:t>
            </w:r>
          </w:p>
        </w:tc>
        <w:tc>
          <w:tcPr>
            <w:tcW w:w="3210" w:type="dxa"/>
          </w:tcPr>
          <w:p w14:paraId="66A37290" w14:textId="5FC426EA" w:rsidR="00F4583C" w:rsidRPr="00A369FC" w:rsidRDefault="00521D45">
            <w:r>
              <w:t>4.</w:t>
            </w:r>
            <w:r w:rsidR="007867DC" w:rsidRPr="00A369FC">
              <w:t>Toteutui</w:t>
            </w:r>
          </w:p>
        </w:tc>
      </w:tr>
    </w:tbl>
    <w:p w14:paraId="64302D46" w14:textId="77777777" w:rsidR="00F4583C" w:rsidRPr="00A369FC" w:rsidRDefault="00F4583C" w:rsidP="00F4583C">
      <w:pPr>
        <w:pStyle w:val="Luettelokappale"/>
        <w:ind w:left="720" w:firstLine="0"/>
        <w:rPr>
          <w:highlight w:val="yellow"/>
        </w:rPr>
      </w:pPr>
    </w:p>
    <w:p w14:paraId="47EB096C" w14:textId="77777777" w:rsidR="00DA72A2" w:rsidRDefault="00800922" w:rsidP="007D0B7A">
      <w:pPr>
        <w:rPr>
          <w:szCs w:val="24"/>
        </w:rPr>
      </w:pPr>
      <w:r w:rsidRPr="00A369FC">
        <w:rPr>
          <w:b/>
          <w:szCs w:val="24"/>
        </w:rPr>
        <w:t xml:space="preserve">Kirkonkirjojenpito </w:t>
      </w:r>
      <w:r w:rsidR="00B44FBC" w:rsidRPr="00A369FC">
        <w:rPr>
          <w:b/>
          <w:szCs w:val="24"/>
        </w:rPr>
        <w:t>(</w:t>
      </w:r>
      <w:r w:rsidRPr="00A369FC">
        <w:rPr>
          <w:b/>
          <w:szCs w:val="24"/>
        </w:rPr>
        <w:t>107</w:t>
      </w:r>
      <w:r w:rsidR="00B44FBC" w:rsidRPr="00A369FC">
        <w:rPr>
          <w:b/>
          <w:szCs w:val="24"/>
        </w:rPr>
        <w:t>)</w:t>
      </w:r>
      <w:r w:rsidRPr="00A369FC">
        <w:rPr>
          <w:b/>
          <w:bCs/>
          <w:szCs w:val="24"/>
        </w:rPr>
        <w:t xml:space="preserve"> </w:t>
      </w:r>
      <w:r w:rsidR="00093470" w:rsidRPr="00A369FC">
        <w:rPr>
          <w:b/>
          <w:bCs/>
          <w:szCs w:val="24"/>
        </w:rPr>
        <w:br/>
      </w:r>
      <w:r w:rsidRPr="009A2101">
        <w:rPr>
          <w:b/>
          <w:bCs/>
          <w:szCs w:val="24"/>
        </w:rPr>
        <w:t>Tehtävä</w:t>
      </w:r>
      <w:r w:rsidR="00E56740" w:rsidRPr="009A2101">
        <w:rPr>
          <w:b/>
          <w:bCs/>
          <w:szCs w:val="24"/>
        </w:rPr>
        <w:br/>
      </w:r>
      <w:r w:rsidRPr="009A2101">
        <w:rPr>
          <w:szCs w:val="24"/>
        </w:rPr>
        <w:t>Työalan tehtävänä on huolehtia seurakunnan jäsenten väestörekisterin</w:t>
      </w:r>
      <w:r w:rsidR="00A35344">
        <w:rPr>
          <w:szCs w:val="24"/>
        </w:rPr>
        <w:t xml:space="preserve"> </w:t>
      </w:r>
      <w:r w:rsidR="00DE0D3A">
        <w:rPr>
          <w:szCs w:val="24"/>
        </w:rPr>
        <w:br/>
      </w:r>
      <w:r w:rsidRPr="009A2101">
        <w:rPr>
          <w:szCs w:val="24"/>
        </w:rPr>
        <w:t>pitoon liittyvistä tehtävistä.</w:t>
      </w:r>
      <w:r w:rsidR="00FD57F4" w:rsidRPr="009A2101">
        <w:rPr>
          <w:szCs w:val="24"/>
        </w:rPr>
        <w:t xml:space="preserve"> Seurakunta o</w:t>
      </w:r>
      <w:r w:rsidR="00AA281D">
        <w:rPr>
          <w:szCs w:val="24"/>
        </w:rPr>
        <w:t>staa</w:t>
      </w:r>
      <w:r w:rsidR="00FD57F4" w:rsidRPr="009A2101">
        <w:rPr>
          <w:szCs w:val="24"/>
        </w:rPr>
        <w:t xml:space="preserve"> palvelut Tampereen </w:t>
      </w:r>
      <w:r w:rsidR="00590C94" w:rsidRPr="009A2101">
        <w:rPr>
          <w:szCs w:val="24"/>
        </w:rPr>
        <w:t>alue</w:t>
      </w:r>
      <w:r w:rsidR="00DE0D3A">
        <w:rPr>
          <w:szCs w:val="24"/>
        </w:rPr>
        <w:t>-</w:t>
      </w:r>
      <w:r w:rsidR="00DE0D3A">
        <w:rPr>
          <w:szCs w:val="24"/>
        </w:rPr>
        <w:br/>
      </w:r>
      <w:r w:rsidR="00590C94" w:rsidRPr="009A2101">
        <w:rPr>
          <w:szCs w:val="24"/>
        </w:rPr>
        <w:t>keskus</w:t>
      </w:r>
      <w:r w:rsidR="00590C94">
        <w:rPr>
          <w:szCs w:val="24"/>
        </w:rPr>
        <w:t>rekisteriltä</w:t>
      </w:r>
      <w:r w:rsidR="00AA281D">
        <w:rPr>
          <w:szCs w:val="24"/>
        </w:rPr>
        <w:t>.</w:t>
      </w:r>
    </w:p>
    <w:p w14:paraId="1342C567" w14:textId="77777777" w:rsidR="005E57A4" w:rsidRDefault="005E57A4" w:rsidP="007D0B7A">
      <w:pPr>
        <w:rPr>
          <w:b/>
          <w:bCs/>
        </w:rPr>
      </w:pPr>
    </w:p>
    <w:p w14:paraId="07FDA21C" w14:textId="77777777" w:rsidR="005E57A4" w:rsidRDefault="005E57A4" w:rsidP="007D0B7A">
      <w:pPr>
        <w:rPr>
          <w:b/>
          <w:bCs/>
        </w:rPr>
      </w:pPr>
    </w:p>
    <w:p w14:paraId="5464733D" w14:textId="77777777" w:rsidR="005E57A4" w:rsidRDefault="005E57A4" w:rsidP="007D0B7A">
      <w:pPr>
        <w:rPr>
          <w:b/>
          <w:bCs/>
        </w:rPr>
      </w:pPr>
    </w:p>
    <w:p w14:paraId="6F3B5A64" w14:textId="77777777" w:rsidR="005E57A4" w:rsidRDefault="005E57A4" w:rsidP="007D0B7A">
      <w:pPr>
        <w:rPr>
          <w:b/>
          <w:bCs/>
        </w:rPr>
      </w:pPr>
    </w:p>
    <w:p w14:paraId="696621A6" w14:textId="77777777" w:rsidR="005E57A4" w:rsidRDefault="005E57A4" w:rsidP="007D0B7A">
      <w:pPr>
        <w:rPr>
          <w:b/>
          <w:bCs/>
        </w:rPr>
      </w:pPr>
    </w:p>
    <w:p w14:paraId="5D5679E8" w14:textId="77777777" w:rsidR="005E57A4" w:rsidRDefault="005E57A4" w:rsidP="007D0B7A">
      <w:pPr>
        <w:rPr>
          <w:b/>
          <w:bCs/>
        </w:rPr>
      </w:pPr>
    </w:p>
    <w:p w14:paraId="75E068DA" w14:textId="77777777" w:rsidR="005E57A4" w:rsidRDefault="005E57A4" w:rsidP="007D0B7A">
      <w:pPr>
        <w:rPr>
          <w:b/>
          <w:bCs/>
        </w:rPr>
      </w:pPr>
    </w:p>
    <w:p w14:paraId="110F6442" w14:textId="77777777" w:rsidR="005E57A4" w:rsidRDefault="005E57A4" w:rsidP="007D0B7A">
      <w:pPr>
        <w:rPr>
          <w:b/>
          <w:bCs/>
        </w:rPr>
      </w:pPr>
    </w:p>
    <w:p w14:paraId="2E808675" w14:textId="77777777" w:rsidR="005E57A4" w:rsidRDefault="005E57A4" w:rsidP="007D0B7A">
      <w:pPr>
        <w:rPr>
          <w:b/>
          <w:bCs/>
        </w:rPr>
      </w:pPr>
    </w:p>
    <w:p w14:paraId="5298EA6A" w14:textId="77777777" w:rsidR="005E57A4" w:rsidRDefault="005E57A4" w:rsidP="007D0B7A">
      <w:pPr>
        <w:rPr>
          <w:b/>
          <w:bCs/>
        </w:rPr>
      </w:pPr>
    </w:p>
    <w:p w14:paraId="0E1BC44F" w14:textId="77777777" w:rsidR="005E57A4" w:rsidRDefault="005E57A4" w:rsidP="007D0B7A">
      <w:pPr>
        <w:rPr>
          <w:b/>
          <w:bCs/>
        </w:rPr>
      </w:pPr>
    </w:p>
    <w:p w14:paraId="6695FA8B" w14:textId="77777777" w:rsidR="005E57A4" w:rsidRDefault="005E57A4" w:rsidP="007D0B7A">
      <w:pPr>
        <w:rPr>
          <w:b/>
          <w:bCs/>
        </w:rPr>
      </w:pPr>
    </w:p>
    <w:p w14:paraId="45CA2362" w14:textId="77777777" w:rsidR="005E57A4" w:rsidRDefault="005E57A4" w:rsidP="007D0B7A">
      <w:pPr>
        <w:rPr>
          <w:b/>
          <w:bCs/>
        </w:rPr>
      </w:pPr>
    </w:p>
    <w:p w14:paraId="539C336D" w14:textId="22B99D09" w:rsidR="00FE7C12" w:rsidRDefault="00A7747E" w:rsidP="007D0B7A">
      <w:pPr>
        <w:rPr>
          <w:b/>
          <w:bCs/>
        </w:rPr>
      </w:pPr>
      <w:r w:rsidRPr="00E74FC1">
        <w:rPr>
          <w:b/>
          <w:bCs/>
        </w:rPr>
        <w:lastRenderedPageBreak/>
        <w:t xml:space="preserve">SEURAKUNNALLINEN TOIMINTA </w:t>
      </w:r>
      <w:r w:rsidR="00233F2A" w:rsidRPr="00E74FC1">
        <w:rPr>
          <w:b/>
          <w:bCs/>
        </w:rPr>
        <w:t xml:space="preserve">  </w:t>
      </w:r>
      <w:r w:rsidR="0025169E" w:rsidRPr="00E74FC1">
        <w:rPr>
          <w:b/>
          <w:bCs/>
        </w:rPr>
        <w:br/>
      </w:r>
      <w:r w:rsidR="00C5268E" w:rsidRPr="00E74FC1">
        <w:rPr>
          <w:b/>
          <w:bCs/>
        </w:rPr>
        <w:t>P</w:t>
      </w:r>
      <w:r w:rsidRPr="00E74FC1">
        <w:rPr>
          <w:b/>
          <w:bCs/>
        </w:rPr>
        <w:t>ääluokka 2</w:t>
      </w:r>
    </w:p>
    <w:tbl>
      <w:tblPr>
        <w:tblW w:w="8820" w:type="dxa"/>
        <w:tblCellMar>
          <w:left w:w="70" w:type="dxa"/>
          <w:right w:w="70" w:type="dxa"/>
        </w:tblCellMar>
        <w:tblLook w:val="04A0" w:firstRow="1" w:lastRow="0" w:firstColumn="1" w:lastColumn="0" w:noHBand="0" w:noVBand="1"/>
      </w:tblPr>
      <w:tblGrid>
        <w:gridCol w:w="2756"/>
        <w:gridCol w:w="1433"/>
        <w:gridCol w:w="1376"/>
        <w:gridCol w:w="1337"/>
        <w:gridCol w:w="1303"/>
        <w:gridCol w:w="615"/>
      </w:tblGrid>
      <w:tr w:rsidR="005D1F9E" w:rsidRPr="00EF6A0B" w14:paraId="2AAA8779" w14:textId="77777777" w:rsidTr="005D1F9E">
        <w:trPr>
          <w:trHeight w:val="570"/>
        </w:trPr>
        <w:tc>
          <w:tcPr>
            <w:tcW w:w="2820" w:type="dxa"/>
            <w:tcBorders>
              <w:top w:val="nil"/>
              <w:left w:val="nil"/>
              <w:bottom w:val="single" w:sz="4" w:space="0" w:color="D3D3D3"/>
              <w:right w:val="nil"/>
            </w:tcBorders>
            <w:shd w:val="clear" w:color="FFFFFF" w:fill="FFFFFF"/>
            <w:hideMark/>
          </w:tcPr>
          <w:p w14:paraId="01C4CF39" w14:textId="77777777" w:rsidR="00EF6A0B" w:rsidRPr="00EF6A0B" w:rsidRDefault="00EF6A0B" w:rsidP="00EF6A0B">
            <w:pPr>
              <w:spacing w:after="0" w:line="240" w:lineRule="auto"/>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 </w:t>
            </w:r>
          </w:p>
        </w:tc>
        <w:tc>
          <w:tcPr>
            <w:tcW w:w="1460" w:type="dxa"/>
            <w:tcBorders>
              <w:top w:val="nil"/>
              <w:left w:val="nil"/>
              <w:bottom w:val="single" w:sz="4" w:space="0" w:color="D3D3D3"/>
              <w:right w:val="nil"/>
            </w:tcBorders>
            <w:shd w:val="clear" w:color="FFFFFF" w:fill="FFFFFF"/>
            <w:hideMark/>
          </w:tcPr>
          <w:p w14:paraId="764E6292"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TP 2023</w:t>
            </w:r>
          </w:p>
        </w:tc>
        <w:tc>
          <w:tcPr>
            <w:tcW w:w="1400" w:type="dxa"/>
            <w:tcBorders>
              <w:top w:val="nil"/>
              <w:left w:val="nil"/>
              <w:bottom w:val="single" w:sz="4" w:space="0" w:color="D3D3D3"/>
              <w:right w:val="nil"/>
            </w:tcBorders>
            <w:shd w:val="clear" w:color="FFFFFF" w:fill="FFFFFF"/>
            <w:hideMark/>
          </w:tcPr>
          <w:p w14:paraId="382862F8"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TA 2024</w:t>
            </w:r>
          </w:p>
        </w:tc>
        <w:tc>
          <w:tcPr>
            <w:tcW w:w="1360" w:type="dxa"/>
            <w:tcBorders>
              <w:top w:val="nil"/>
              <w:left w:val="nil"/>
              <w:bottom w:val="single" w:sz="4" w:space="0" w:color="D3D3D3"/>
              <w:right w:val="nil"/>
            </w:tcBorders>
            <w:shd w:val="clear" w:color="FFFFFF" w:fill="B8CCE4"/>
            <w:hideMark/>
          </w:tcPr>
          <w:p w14:paraId="00698C1B"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TP 2024</w:t>
            </w:r>
          </w:p>
        </w:tc>
        <w:tc>
          <w:tcPr>
            <w:tcW w:w="1324" w:type="dxa"/>
            <w:tcBorders>
              <w:top w:val="nil"/>
              <w:left w:val="nil"/>
              <w:bottom w:val="single" w:sz="4" w:space="0" w:color="D3D3D3"/>
              <w:right w:val="nil"/>
            </w:tcBorders>
            <w:shd w:val="clear" w:color="FFFFFF" w:fill="FFFFFF"/>
            <w:hideMark/>
          </w:tcPr>
          <w:p w14:paraId="6C308A46"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Yli-Ali</w:t>
            </w:r>
          </w:p>
        </w:tc>
        <w:tc>
          <w:tcPr>
            <w:tcW w:w="456" w:type="dxa"/>
            <w:tcBorders>
              <w:top w:val="nil"/>
              <w:left w:val="nil"/>
              <w:bottom w:val="single" w:sz="4" w:space="0" w:color="D3D3D3"/>
              <w:right w:val="nil"/>
            </w:tcBorders>
            <w:shd w:val="clear" w:color="FFFFFF" w:fill="FFFFFF"/>
            <w:hideMark/>
          </w:tcPr>
          <w:p w14:paraId="1D358E8D"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T-%</w:t>
            </w:r>
          </w:p>
        </w:tc>
      </w:tr>
      <w:tr w:rsidR="00EF6A0B" w:rsidRPr="00EF6A0B" w14:paraId="02946F52" w14:textId="77777777" w:rsidTr="005D1F9E">
        <w:trPr>
          <w:trHeight w:val="330"/>
        </w:trPr>
        <w:tc>
          <w:tcPr>
            <w:tcW w:w="4280" w:type="dxa"/>
            <w:gridSpan w:val="2"/>
            <w:tcBorders>
              <w:top w:val="single" w:sz="4" w:space="0" w:color="D3D3D3"/>
              <w:left w:val="nil"/>
              <w:bottom w:val="single" w:sz="4" w:space="0" w:color="D3D3D3"/>
              <w:right w:val="nil"/>
            </w:tcBorders>
            <w:shd w:val="clear" w:color="FFFFFF" w:fill="FFFFFF"/>
            <w:hideMark/>
          </w:tcPr>
          <w:p w14:paraId="6B1BF509" w14:textId="77777777" w:rsidR="00EF6A0B" w:rsidRPr="00EF6A0B" w:rsidRDefault="00EF6A0B" w:rsidP="00EF6A0B">
            <w:pPr>
              <w:spacing w:after="0" w:line="240" w:lineRule="auto"/>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2 - Seurakunnallinen toiminta</w:t>
            </w:r>
          </w:p>
        </w:tc>
        <w:tc>
          <w:tcPr>
            <w:tcW w:w="1400" w:type="dxa"/>
            <w:tcBorders>
              <w:top w:val="nil"/>
              <w:left w:val="nil"/>
              <w:bottom w:val="single" w:sz="4" w:space="0" w:color="D3D3D3"/>
              <w:right w:val="nil"/>
            </w:tcBorders>
            <w:shd w:val="clear" w:color="FFFFFF" w:fill="FFFFFF"/>
            <w:hideMark/>
          </w:tcPr>
          <w:p w14:paraId="2A94506F"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 </w:t>
            </w:r>
          </w:p>
        </w:tc>
        <w:tc>
          <w:tcPr>
            <w:tcW w:w="1360" w:type="dxa"/>
            <w:tcBorders>
              <w:top w:val="nil"/>
              <w:left w:val="nil"/>
              <w:bottom w:val="single" w:sz="4" w:space="0" w:color="D3D3D3"/>
              <w:right w:val="nil"/>
            </w:tcBorders>
            <w:shd w:val="clear" w:color="FFFFFF" w:fill="B8CCE4"/>
            <w:hideMark/>
          </w:tcPr>
          <w:p w14:paraId="16DE7709"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 </w:t>
            </w:r>
          </w:p>
        </w:tc>
        <w:tc>
          <w:tcPr>
            <w:tcW w:w="1324" w:type="dxa"/>
            <w:tcBorders>
              <w:top w:val="nil"/>
              <w:left w:val="nil"/>
              <w:bottom w:val="single" w:sz="4" w:space="0" w:color="D3D3D3"/>
              <w:right w:val="nil"/>
            </w:tcBorders>
            <w:shd w:val="clear" w:color="FFFFFF" w:fill="FFFFFF"/>
            <w:hideMark/>
          </w:tcPr>
          <w:p w14:paraId="6F895D66"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 </w:t>
            </w:r>
          </w:p>
        </w:tc>
        <w:tc>
          <w:tcPr>
            <w:tcW w:w="456" w:type="dxa"/>
            <w:tcBorders>
              <w:top w:val="nil"/>
              <w:left w:val="nil"/>
              <w:bottom w:val="single" w:sz="4" w:space="0" w:color="D3D3D3"/>
              <w:right w:val="nil"/>
            </w:tcBorders>
            <w:shd w:val="clear" w:color="FFFFFF" w:fill="FFFFFF"/>
            <w:hideMark/>
          </w:tcPr>
          <w:p w14:paraId="03D0F6B0"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 </w:t>
            </w:r>
          </w:p>
        </w:tc>
      </w:tr>
      <w:tr w:rsidR="005D1F9E" w:rsidRPr="00EF6A0B" w14:paraId="27D56152" w14:textId="77777777" w:rsidTr="005D1F9E">
        <w:trPr>
          <w:trHeight w:val="285"/>
        </w:trPr>
        <w:tc>
          <w:tcPr>
            <w:tcW w:w="2820" w:type="dxa"/>
            <w:tcBorders>
              <w:top w:val="nil"/>
              <w:left w:val="nil"/>
              <w:bottom w:val="single" w:sz="4" w:space="0" w:color="D3D3D3"/>
              <w:right w:val="nil"/>
            </w:tcBorders>
            <w:shd w:val="clear" w:color="FFFFFF" w:fill="FFFFFF"/>
            <w:hideMark/>
          </w:tcPr>
          <w:p w14:paraId="137F44CE" w14:textId="77777777" w:rsidR="00EF6A0B" w:rsidRPr="00EF6A0B" w:rsidRDefault="00EF6A0B" w:rsidP="00EF6A0B">
            <w:pPr>
              <w:spacing w:after="0" w:line="240" w:lineRule="auto"/>
              <w:ind w:firstLineChars="100" w:firstLine="201"/>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Toimintatuotot (ulkoiset)</w:t>
            </w:r>
          </w:p>
        </w:tc>
        <w:tc>
          <w:tcPr>
            <w:tcW w:w="1460" w:type="dxa"/>
            <w:tcBorders>
              <w:top w:val="nil"/>
              <w:left w:val="nil"/>
              <w:bottom w:val="single" w:sz="4" w:space="0" w:color="D3D3D3"/>
              <w:right w:val="nil"/>
            </w:tcBorders>
            <w:shd w:val="clear" w:color="FFFFFF" w:fill="FFFFFF"/>
            <w:hideMark/>
          </w:tcPr>
          <w:p w14:paraId="147F462B"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61 918,39</w:t>
            </w:r>
          </w:p>
        </w:tc>
        <w:tc>
          <w:tcPr>
            <w:tcW w:w="1400" w:type="dxa"/>
            <w:tcBorders>
              <w:top w:val="nil"/>
              <w:left w:val="nil"/>
              <w:bottom w:val="single" w:sz="4" w:space="0" w:color="D3D3D3"/>
              <w:right w:val="nil"/>
            </w:tcBorders>
            <w:shd w:val="clear" w:color="FFFFFF" w:fill="FFFFFF"/>
            <w:hideMark/>
          </w:tcPr>
          <w:p w14:paraId="71B393FE"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48 300,00</w:t>
            </w:r>
          </w:p>
        </w:tc>
        <w:tc>
          <w:tcPr>
            <w:tcW w:w="1360" w:type="dxa"/>
            <w:tcBorders>
              <w:top w:val="nil"/>
              <w:left w:val="nil"/>
              <w:bottom w:val="single" w:sz="4" w:space="0" w:color="D3D3D3"/>
              <w:right w:val="nil"/>
            </w:tcBorders>
            <w:shd w:val="clear" w:color="FFFFFF" w:fill="B8CCE4"/>
            <w:hideMark/>
          </w:tcPr>
          <w:p w14:paraId="11417635"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47 017,23</w:t>
            </w:r>
          </w:p>
        </w:tc>
        <w:tc>
          <w:tcPr>
            <w:tcW w:w="1324" w:type="dxa"/>
            <w:tcBorders>
              <w:top w:val="nil"/>
              <w:left w:val="nil"/>
              <w:bottom w:val="single" w:sz="4" w:space="0" w:color="D3D3D3"/>
              <w:right w:val="nil"/>
            </w:tcBorders>
            <w:shd w:val="clear" w:color="FFFFFF" w:fill="FFFFFF"/>
            <w:hideMark/>
          </w:tcPr>
          <w:p w14:paraId="17607758"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1 282,77</w:t>
            </w:r>
          </w:p>
        </w:tc>
        <w:tc>
          <w:tcPr>
            <w:tcW w:w="456" w:type="dxa"/>
            <w:tcBorders>
              <w:top w:val="nil"/>
              <w:left w:val="nil"/>
              <w:bottom w:val="single" w:sz="4" w:space="0" w:color="D3D3D3"/>
              <w:right w:val="nil"/>
            </w:tcBorders>
            <w:shd w:val="clear" w:color="FFFFFF" w:fill="FFFFFF"/>
            <w:hideMark/>
          </w:tcPr>
          <w:p w14:paraId="6ACF2543"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97,3</w:t>
            </w:r>
          </w:p>
        </w:tc>
      </w:tr>
      <w:tr w:rsidR="005D1F9E" w:rsidRPr="00EF6A0B" w14:paraId="63B989E0" w14:textId="77777777" w:rsidTr="005D1F9E">
        <w:trPr>
          <w:trHeight w:val="285"/>
        </w:trPr>
        <w:tc>
          <w:tcPr>
            <w:tcW w:w="2820" w:type="dxa"/>
            <w:tcBorders>
              <w:top w:val="nil"/>
              <w:left w:val="nil"/>
              <w:bottom w:val="single" w:sz="4" w:space="0" w:color="D3D3D3"/>
              <w:right w:val="nil"/>
            </w:tcBorders>
            <w:shd w:val="clear" w:color="FFFFFF" w:fill="FFFFFF"/>
            <w:hideMark/>
          </w:tcPr>
          <w:p w14:paraId="40034282" w14:textId="77777777" w:rsidR="00EF6A0B" w:rsidRPr="00EF6A0B" w:rsidRDefault="00EF6A0B" w:rsidP="00EF6A0B">
            <w:pPr>
              <w:spacing w:after="0" w:line="240" w:lineRule="auto"/>
              <w:ind w:firstLineChars="200" w:firstLine="400"/>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Korvaukset</w:t>
            </w:r>
          </w:p>
        </w:tc>
        <w:tc>
          <w:tcPr>
            <w:tcW w:w="1460" w:type="dxa"/>
            <w:tcBorders>
              <w:top w:val="nil"/>
              <w:left w:val="nil"/>
              <w:bottom w:val="single" w:sz="4" w:space="0" w:color="D3D3D3"/>
              <w:right w:val="nil"/>
            </w:tcBorders>
            <w:shd w:val="clear" w:color="FFFFFF" w:fill="FFFFFF"/>
            <w:hideMark/>
          </w:tcPr>
          <w:p w14:paraId="581B4626"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3 920,52</w:t>
            </w:r>
          </w:p>
        </w:tc>
        <w:tc>
          <w:tcPr>
            <w:tcW w:w="1400" w:type="dxa"/>
            <w:tcBorders>
              <w:top w:val="nil"/>
              <w:left w:val="nil"/>
              <w:bottom w:val="single" w:sz="4" w:space="0" w:color="D3D3D3"/>
              <w:right w:val="nil"/>
            </w:tcBorders>
            <w:shd w:val="clear" w:color="FFFFFF" w:fill="FFFFFF"/>
            <w:hideMark/>
          </w:tcPr>
          <w:p w14:paraId="295F003D"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10 700,00</w:t>
            </w:r>
          </w:p>
        </w:tc>
        <w:tc>
          <w:tcPr>
            <w:tcW w:w="1360" w:type="dxa"/>
            <w:tcBorders>
              <w:top w:val="nil"/>
              <w:left w:val="nil"/>
              <w:bottom w:val="single" w:sz="4" w:space="0" w:color="D3D3D3"/>
              <w:right w:val="nil"/>
            </w:tcBorders>
            <w:shd w:val="clear" w:color="FFFFFF" w:fill="B8CCE4"/>
            <w:hideMark/>
          </w:tcPr>
          <w:p w14:paraId="3C98F53C"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3 869,32</w:t>
            </w:r>
          </w:p>
        </w:tc>
        <w:tc>
          <w:tcPr>
            <w:tcW w:w="1324" w:type="dxa"/>
            <w:tcBorders>
              <w:top w:val="nil"/>
              <w:left w:val="nil"/>
              <w:bottom w:val="single" w:sz="4" w:space="0" w:color="D3D3D3"/>
              <w:right w:val="nil"/>
            </w:tcBorders>
            <w:shd w:val="clear" w:color="FFFFFF" w:fill="FFFFFF"/>
            <w:hideMark/>
          </w:tcPr>
          <w:p w14:paraId="5304C6CD"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6 830,68</w:t>
            </w:r>
          </w:p>
        </w:tc>
        <w:tc>
          <w:tcPr>
            <w:tcW w:w="456" w:type="dxa"/>
            <w:tcBorders>
              <w:top w:val="nil"/>
              <w:left w:val="nil"/>
              <w:bottom w:val="single" w:sz="4" w:space="0" w:color="D3D3D3"/>
              <w:right w:val="nil"/>
            </w:tcBorders>
            <w:shd w:val="clear" w:color="FFFFFF" w:fill="FFFFFF"/>
            <w:hideMark/>
          </w:tcPr>
          <w:p w14:paraId="794B95AA"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36,2</w:t>
            </w:r>
          </w:p>
        </w:tc>
      </w:tr>
      <w:tr w:rsidR="005D1F9E" w:rsidRPr="00EF6A0B" w14:paraId="511A8B46" w14:textId="77777777" w:rsidTr="005D1F9E">
        <w:trPr>
          <w:trHeight w:val="285"/>
        </w:trPr>
        <w:tc>
          <w:tcPr>
            <w:tcW w:w="2820" w:type="dxa"/>
            <w:tcBorders>
              <w:top w:val="nil"/>
              <w:left w:val="nil"/>
              <w:bottom w:val="single" w:sz="4" w:space="0" w:color="D3D3D3"/>
              <w:right w:val="nil"/>
            </w:tcBorders>
            <w:shd w:val="clear" w:color="FFFFFF" w:fill="FFFFFF"/>
            <w:hideMark/>
          </w:tcPr>
          <w:p w14:paraId="5FEB3E99" w14:textId="77777777" w:rsidR="00EF6A0B" w:rsidRPr="00EF6A0B" w:rsidRDefault="00EF6A0B" w:rsidP="00EF6A0B">
            <w:pPr>
              <w:spacing w:after="0" w:line="240" w:lineRule="auto"/>
              <w:ind w:firstLineChars="200" w:firstLine="400"/>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Myyntituotot</w:t>
            </w:r>
          </w:p>
        </w:tc>
        <w:tc>
          <w:tcPr>
            <w:tcW w:w="1460" w:type="dxa"/>
            <w:tcBorders>
              <w:top w:val="nil"/>
              <w:left w:val="nil"/>
              <w:bottom w:val="single" w:sz="4" w:space="0" w:color="D3D3D3"/>
              <w:right w:val="nil"/>
            </w:tcBorders>
            <w:shd w:val="clear" w:color="FFFFFF" w:fill="FFFFFF"/>
            <w:hideMark/>
          </w:tcPr>
          <w:p w14:paraId="5ECD66D2"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1 877,50</w:t>
            </w:r>
          </w:p>
        </w:tc>
        <w:tc>
          <w:tcPr>
            <w:tcW w:w="1400" w:type="dxa"/>
            <w:tcBorders>
              <w:top w:val="nil"/>
              <w:left w:val="nil"/>
              <w:bottom w:val="single" w:sz="4" w:space="0" w:color="D3D3D3"/>
              <w:right w:val="nil"/>
            </w:tcBorders>
            <w:shd w:val="clear" w:color="FFFFFF" w:fill="FFFFFF"/>
            <w:hideMark/>
          </w:tcPr>
          <w:p w14:paraId="08EE6E12"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7 900,00</w:t>
            </w:r>
          </w:p>
        </w:tc>
        <w:tc>
          <w:tcPr>
            <w:tcW w:w="1360" w:type="dxa"/>
            <w:tcBorders>
              <w:top w:val="nil"/>
              <w:left w:val="nil"/>
              <w:bottom w:val="single" w:sz="4" w:space="0" w:color="D3D3D3"/>
              <w:right w:val="nil"/>
            </w:tcBorders>
            <w:shd w:val="clear" w:color="FFFFFF" w:fill="B8CCE4"/>
            <w:hideMark/>
          </w:tcPr>
          <w:p w14:paraId="3E014B9B"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9 292,40</w:t>
            </w:r>
          </w:p>
        </w:tc>
        <w:tc>
          <w:tcPr>
            <w:tcW w:w="1324" w:type="dxa"/>
            <w:tcBorders>
              <w:top w:val="nil"/>
              <w:left w:val="nil"/>
              <w:bottom w:val="single" w:sz="4" w:space="0" w:color="D3D3D3"/>
              <w:right w:val="nil"/>
            </w:tcBorders>
            <w:shd w:val="clear" w:color="FFFFFF" w:fill="FFFFFF"/>
            <w:hideMark/>
          </w:tcPr>
          <w:p w14:paraId="52BE5372"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-1 392,40</w:t>
            </w:r>
          </w:p>
        </w:tc>
        <w:tc>
          <w:tcPr>
            <w:tcW w:w="456" w:type="dxa"/>
            <w:tcBorders>
              <w:top w:val="nil"/>
              <w:left w:val="nil"/>
              <w:bottom w:val="single" w:sz="4" w:space="0" w:color="D3D3D3"/>
              <w:right w:val="nil"/>
            </w:tcBorders>
            <w:shd w:val="clear" w:color="FFFFFF" w:fill="FFFFFF"/>
            <w:hideMark/>
          </w:tcPr>
          <w:p w14:paraId="6A9429F5"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117,6</w:t>
            </w:r>
          </w:p>
        </w:tc>
      </w:tr>
      <w:tr w:rsidR="005D1F9E" w:rsidRPr="00EF6A0B" w14:paraId="7F80DE61" w14:textId="77777777" w:rsidTr="005D1F9E">
        <w:trPr>
          <w:trHeight w:val="285"/>
        </w:trPr>
        <w:tc>
          <w:tcPr>
            <w:tcW w:w="2820" w:type="dxa"/>
            <w:tcBorders>
              <w:top w:val="nil"/>
              <w:left w:val="nil"/>
              <w:bottom w:val="single" w:sz="4" w:space="0" w:color="D3D3D3"/>
              <w:right w:val="nil"/>
            </w:tcBorders>
            <w:shd w:val="clear" w:color="FFFFFF" w:fill="FFFFFF"/>
            <w:hideMark/>
          </w:tcPr>
          <w:p w14:paraId="025DCC28" w14:textId="77777777" w:rsidR="00EF6A0B" w:rsidRPr="00EF6A0B" w:rsidRDefault="00EF6A0B" w:rsidP="00EF6A0B">
            <w:pPr>
              <w:spacing w:after="0" w:line="240" w:lineRule="auto"/>
              <w:ind w:firstLineChars="200" w:firstLine="400"/>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Maksutuotot</w:t>
            </w:r>
          </w:p>
        </w:tc>
        <w:tc>
          <w:tcPr>
            <w:tcW w:w="1460" w:type="dxa"/>
            <w:tcBorders>
              <w:top w:val="nil"/>
              <w:left w:val="nil"/>
              <w:bottom w:val="single" w:sz="4" w:space="0" w:color="D3D3D3"/>
              <w:right w:val="nil"/>
            </w:tcBorders>
            <w:shd w:val="clear" w:color="FFFFFF" w:fill="FFFFFF"/>
            <w:hideMark/>
          </w:tcPr>
          <w:p w14:paraId="636DD832"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20 717,43</w:t>
            </w:r>
          </w:p>
        </w:tc>
        <w:tc>
          <w:tcPr>
            <w:tcW w:w="1400" w:type="dxa"/>
            <w:tcBorders>
              <w:top w:val="nil"/>
              <w:left w:val="nil"/>
              <w:bottom w:val="single" w:sz="4" w:space="0" w:color="D3D3D3"/>
              <w:right w:val="nil"/>
            </w:tcBorders>
            <w:shd w:val="clear" w:color="FFFFFF" w:fill="FFFFFF"/>
            <w:hideMark/>
          </w:tcPr>
          <w:p w14:paraId="080BE2D1"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23 530,00</w:t>
            </w:r>
          </w:p>
        </w:tc>
        <w:tc>
          <w:tcPr>
            <w:tcW w:w="1360" w:type="dxa"/>
            <w:tcBorders>
              <w:top w:val="nil"/>
              <w:left w:val="nil"/>
              <w:bottom w:val="single" w:sz="4" w:space="0" w:color="D3D3D3"/>
              <w:right w:val="nil"/>
            </w:tcBorders>
            <w:shd w:val="clear" w:color="FFFFFF" w:fill="B8CCE4"/>
            <w:hideMark/>
          </w:tcPr>
          <w:p w14:paraId="4B091E94"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24 338,61</w:t>
            </w:r>
          </w:p>
        </w:tc>
        <w:tc>
          <w:tcPr>
            <w:tcW w:w="1324" w:type="dxa"/>
            <w:tcBorders>
              <w:top w:val="nil"/>
              <w:left w:val="nil"/>
              <w:bottom w:val="single" w:sz="4" w:space="0" w:color="D3D3D3"/>
              <w:right w:val="nil"/>
            </w:tcBorders>
            <w:shd w:val="clear" w:color="FFFFFF" w:fill="FFFFFF"/>
            <w:hideMark/>
          </w:tcPr>
          <w:p w14:paraId="37E6E583"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-808,61</w:t>
            </w:r>
          </w:p>
        </w:tc>
        <w:tc>
          <w:tcPr>
            <w:tcW w:w="456" w:type="dxa"/>
            <w:tcBorders>
              <w:top w:val="nil"/>
              <w:left w:val="nil"/>
              <w:bottom w:val="single" w:sz="4" w:space="0" w:color="D3D3D3"/>
              <w:right w:val="nil"/>
            </w:tcBorders>
            <w:shd w:val="clear" w:color="FFFFFF" w:fill="FFFFFF"/>
            <w:hideMark/>
          </w:tcPr>
          <w:p w14:paraId="2FFFB2F3"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103,4</w:t>
            </w:r>
          </w:p>
        </w:tc>
      </w:tr>
      <w:tr w:rsidR="005D1F9E" w:rsidRPr="00EF6A0B" w14:paraId="63231E03" w14:textId="77777777" w:rsidTr="005D1F9E">
        <w:trPr>
          <w:trHeight w:val="570"/>
        </w:trPr>
        <w:tc>
          <w:tcPr>
            <w:tcW w:w="2820" w:type="dxa"/>
            <w:tcBorders>
              <w:top w:val="nil"/>
              <w:left w:val="nil"/>
              <w:bottom w:val="single" w:sz="4" w:space="0" w:color="D3D3D3"/>
              <w:right w:val="nil"/>
            </w:tcBorders>
            <w:shd w:val="clear" w:color="FFFFFF" w:fill="FFFFFF"/>
            <w:hideMark/>
          </w:tcPr>
          <w:p w14:paraId="0DE021BB" w14:textId="65E59825" w:rsidR="00EF6A0B" w:rsidRPr="00EF6A0B" w:rsidRDefault="00EF6A0B" w:rsidP="00EF6A0B">
            <w:pPr>
              <w:spacing w:after="0" w:line="240" w:lineRule="auto"/>
              <w:ind w:firstLineChars="200" w:firstLine="400"/>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 xml:space="preserve">Kolehdit, keräykset </w:t>
            </w:r>
            <w:r w:rsidR="00992520">
              <w:rPr>
                <w:rFonts w:ascii="Segoe UI" w:eastAsia="Times New Roman" w:hAnsi="Segoe UI" w:cs="Segoe UI"/>
                <w:color w:val="000000"/>
                <w:sz w:val="20"/>
                <w:szCs w:val="20"/>
                <w:lang w:eastAsia="fi-FI"/>
              </w:rPr>
              <w:br/>
              <w:t xml:space="preserve">       </w:t>
            </w:r>
            <w:r w:rsidRPr="00EF6A0B">
              <w:rPr>
                <w:rFonts w:ascii="Segoe UI" w:eastAsia="Times New Roman" w:hAnsi="Segoe UI" w:cs="Segoe UI"/>
                <w:color w:val="000000"/>
                <w:sz w:val="20"/>
                <w:szCs w:val="20"/>
                <w:lang w:eastAsia="fi-FI"/>
              </w:rPr>
              <w:t>ja</w:t>
            </w:r>
            <w:r w:rsidR="00992520">
              <w:rPr>
                <w:rFonts w:ascii="Segoe UI" w:eastAsia="Times New Roman" w:hAnsi="Segoe UI" w:cs="Segoe UI"/>
                <w:color w:val="000000"/>
                <w:sz w:val="20"/>
                <w:szCs w:val="20"/>
                <w:lang w:eastAsia="fi-FI"/>
              </w:rPr>
              <w:t xml:space="preserve"> </w:t>
            </w:r>
            <w:r w:rsidRPr="00EF6A0B">
              <w:rPr>
                <w:rFonts w:ascii="Segoe UI" w:eastAsia="Times New Roman" w:hAnsi="Segoe UI" w:cs="Segoe UI"/>
                <w:color w:val="000000"/>
                <w:sz w:val="20"/>
                <w:szCs w:val="20"/>
                <w:lang w:eastAsia="fi-FI"/>
              </w:rPr>
              <w:t>lahjoitusvarat</w:t>
            </w:r>
          </w:p>
        </w:tc>
        <w:tc>
          <w:tcPr>
            <w:tcW w:w="1460" w:type="dxa"/>
            <w:tcBorders>
              <w:top w:val="nil"/>
              <w:left w:val="nil"/>
              <w:bottom w:val="single" w:sz="4" w:space="0" w:color="D3D3D3"/>
              <w:right w:val="nil"/>
            </w:tcBorders>
            <w:shd w:val="clear" w:color="FFFFFF" w:fill="FFFFFF"/>
            <w:hideMark/>
          </w:tcPr>
          <w:p w14:paraId="6A7ACB63"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12 852,94</w:t>
            </w:r>
          </w:p>
        </w:tc>
        <w:tc>
          <w:tcPr>
            <w:tcW w:w="1400" w:type="dxa"/>
            <w:tcBorders>
              <w:top w:val="nil"/>
              <w:left w:val="nil"/>
              <w:bottom w:val="single" w:sz="4" w:space="0" w:color="D3D3D3"/>
              <w:right w:val="nil"/>
            </w:tcBorders>
            <w:shd w:val="clear" w:color="FFFFFF" w:fill="FFFFFF"/>
            <w:hideMark/>
          </w:tcPr>
          <w:p w14:paraId="03D9879C"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5 650,00</w:t>
            </w:r>
          </w:p>
        </w:tc>
        <w:tc>
          <w:tcPr>
            <w:tcW w:w="1360" w:type="dxa"/>
            <w:tcBorders>
              <w:top w:val="nil"/>
              <w:left w:val="nil"/>
              <w:bottom w:val="single" w:sz="4" w:space="0" w:color="D3D3D3"/>
              <w:right w:val="nil"/>
            </w:tcBorders>
            <w:shd w:val="clear" w:color="FFFFFF" w:fill="B8CCE4"/>
            <w:hideMark/>
          </w:tcPr>
          <w:p w14:paraId="4B341BB3"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9 516,90</w:t>
            </w:r>
          </w:p>
        </w:tc>
        <w:tc>
          <w:tcPr>
            <w:tcW w:w="1324" w:type="dxa"/>
            <w:tcBorders>
              <w:top w:val="nil"/>
              <w:left w:val="nil"/>
              <w:bottom w:val="single" w:sz="4" w:space="0" w:color="D3D3D3"/>
              <w:right w:val="nil"/>
            </w:tcBorders>
            <w:shd w:val="clear" w:color="FFFFFF" w:fill="FFFFFF"/>
            <w:hideMark/>
          </w:tcPr>
          <w:p w14:paraId="29178C6D"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-3 866,90</w:t>
            </w:r>
          </w:p>
        </w:tc>
        <w:tc>
          <w:tcPr>
            <w:tcW w:w="456" w:type="dxa"/>
            <w:tcBorders>
              <w:top w:val="nil"/>
              <w:left w:val="nil"/>
              <w:bottom w:val="single" w:sz="4" w:space="0" w:color="D3D3D3"/>
              <w:right w:val="nil"/>
            </w:tcBorders>
            <w:shd w:val="clear" w:color="FFFFFF" w:fill="FFFFFF"/>
            <w:hideMark/>
          </w:tcPr>
          <w:p w14:paraId="077308BE"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168,4</w:t>
            </w:r>
          </w:p>
        </w:tc>
      </w:tr>
      <w:tr w:rsidR="005D1F9E" w:rsidRPr="00EF6A0B" w14:paraId="4BEB2524" w14:textId="77777777" w:rsidTr="005D1F9E">
        <w:trPr>
          <w:trHeight w:val="285"/>
        </w:trPr>
        <w:tc>
          <w:tcPr>
            <w:tcW w:w="2820" w:type="dxa"/>
            <w:tcBorders>
              <w:top w:val="nil"/>
              <w:left w:val="nil"/>
              <w:bottom w:val="single" w:sz="4" w:space="0" w:color="D3D3D3"/>
              <w:right w:val="nil"/>
            </w:tcBorders>
            <w:shd w:val="clear" w:color="FFFFFF" w:fill="FFFFFF"/>
            <w:hideMark/>
          </w:tcPr>
          <w:p w14:paraId="554353BF" w14:textId="77777777" w:rsidR="00EF6A0B" w:rsidRPr="00EF6A0B" w:rsidRDefault="00EF6A0B" w:rsidP="00EF6A0B">
            <w:pPr>
              <w:spacing w:after="0" w:line="240" w:lineRule="auto"/>
              <w:ind w:firstLineChars="200" w:firstLine="400"/>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Tuet ja avustukset</w:t>
            </w:r>
          </w:p>
        </w:tc>
        <w:tc>
          <w:tcPr>
            <w:tcW w:w="1460" w:type="dxa"/>
            <w:tcBorders>
              <w:top w:val="nil"/>
              <w:left w:val="nil"/>
              <w:bottom w:val="single" w:sz="4" w:space="0" w:color="D3D3D3"/>
              <w:right w:val="nil"/>
            </w:tcBorders>
            <w:shd w:val="clear" w:color="FFFFFF" w:fill="FFFFFF"/>
            <w:hideMark/>
          </w:tcPr>
          <w:p w14:paraId="12F0AD7E"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22 500,00</w:t>
            </w:r>
          </w:p>
        </w:tc>
        <w:tc>
          <w:tcPr>
            <w:tcW w:w="1400" w:type="dxa"/>
            <w:tcBorders>
              <w:top w:val="nil"/>
              <w:left w:val="nil"/>
              <w:bottom w:val="single" w:sz="4" w:space="0" w:color="D3D3D3"/>
              <w:right w:val="nil"/>
            </w:tcBorders>
            <w:shd w:val="clear" w:color="FFFFFF" w:fill="FFFFFF"/>
            <w:hideMark/>
          </w:tcPr>
          <w:p w14:paraId="363C6BDA"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520,00</w:t>
            </w:r>
          </w:p>
        </w:tc>
        <w:tc>
          <w:tcPr>
            <w:tcW w:w="1360" w:type="dxa"/>
            <w:tcBorders>
              <w:top w:val="nil"/>
              <w:left w:val="nil"/>
              <w:bottom w:val="single" w:sz="4" w:space="0" w:color="D3D3D3"/>
              <w:right w:val="nil"/>
            </w:tcBorders>
            <w:shd w:val="clear" w:color="FFFFFF" w:fill="B8CCE4"/>
            <w:hideMark/>
          </w:tcPr>
          <w:p w14:paraId="4702630F" w14:textId="77777777" w:rsidR="00EF6A0B" w:rsidRPr="00EF6A0B" w:rsidRDefault="00EF6A0B" w:rsidP="00EF6A0B">
            <w:pPr>
              <w:spacing w:after="0" w:line="240" w:lineRule="auto"/>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 </w:t>
            </w:r>
          </w:p>
        </w:tc>
        <w:tc>
          <w:tcPr>
            <w:tcW w:w="1324" w:type="dxa"/>
            <w:tcBorders>
              <w:top w:val="nil"/>
              <w:left w:val="nil"/>
              <w:bottom w:val="single" w:sz="4" w:space="0" w:color="D3D3D3"/>
              <w:right w:val="nil"/>
            </w:tcBorders>
            <w:shd w:val="clear" w:color="FFFFFF" w:fill="FFFFFF"/>
            <w:hideMark/>
          </w:tcPr>
          <w:p w14:paraId="419F209F"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520,00</w:t>
            </w:r>
          </w:p>
        </w:tc>
        <w:tc>
          <w:tcPr>
            <w:tcW w:w="456" w:type="dxa"/>
            <w:tcBorders>
              <w:top w:val="nil"/>
              <w:left w:val="nil"/>
              <w:bottom w:val="single" w:sz="4" w:space="0" w:color="D3D3D3"/>
              <w:right w:val="nil"/>
            </w:tcBorders>
            <w:shd w:val="clear" w:color="FFFFFF" w:fill="FFFFFF"/>
            <w:hideMark/>
          </w:tcPr>
          <w:p w14:paraId="10B35C5D"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0,0</w:t>
            </w:r>
          </w:p>
        </w:tc>
      </w:tr>
      <w:tr w:rsidR="005D1F9E" w:rsidRPr="00EF6A0B" w14:paraId="0695C258" w14:textId="77777777" w:rsidTr="005D1F9E">
        <w:trPr>
          <w:trHeight w:val="285"/>
        </w:trPr>
        <w:tc>
          <w:tcPr>
            <w:tcW w:w="2820" w:type="dxa"/>
            <w:tcBorders>
              <w:top w:val="nil"/>
              <w:left w:val="nil"/>
              <w:bottom w:val="single" w:sz="4" w:space="0" w:color="D3D3D3"/>
              <w:right w:val="nil"/>
            </w:tcBorders>
            <w:shd w:val="clear" w:color="FFFFFF" w:fill="FFFFFF"/>
            <w:hideMark/>
          </w:tcPr>
          <w:p w14:paraId="16FCA940" w14:textId="77777777" w:rsidR="00EF6A0B" w:rsidRPr="00EF6A0B" w:rsidRDefault="00EF6A0B" w:rsidP="00EF6A0B">
            <w:pPr>
              <w:spacing w:after="0" w:line="240" w:lineRule="auto"/>
              <w:ind w:firstLineChars="200" w:firstLine="400"/>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Muut toimintatuotot</w:t>
            </w:r>
          </w:p>
        </w:tc>
        <w:tc>
          <w:tcPr>
            <w:tcW w:w="1460" w:type="dxa"/>
            <w:tcBorders>
              <w:top w:val="nil"/>
              <w:left w:val="nil"/>
              <w:bottom w:val="single" w:sz="4" w:space="0" w:color="D3D3D3"/>
              <w:right w:val="nil"/>
            </w:tcBorders>
            <w:shd w:val="clear" w:color="FFFFFF" w:fill="FFFFFF"/>
            <w:hideMark/>
          </w:tcPr>
          <w:p w14:paraId="75F5C78D"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50,00</w:t>
            </w:r>
          </w:p>
        </w:tc>
        <w:tc>
          <w:tcPr>
            <w:tcW w:w="1400" w:type="dxa"/>
            <w:tcBorders>
              <w:top w:val="nil"/>
              <w:left w:val="nil"/>
              <w:bottom w:val="single" w:sz="4" w:space="0" w:color="D3D3D3"/>
              <w:right w:val="nil"/>
            </w:tcBorders>
            <w:shd w:val="clear" w:color="FFFFFF" w:fill="FFFFFF"/>
            <w:hideMark/>
          </w:tcPr>
          <w:p w14:paraId="70F55B1D" w14:textId="77777777" w:rsidR="00EF6A0B" w:rsidRPr="00EF6A0B" w:rsidRDefault="00EF6A0B" w:rsidP="00EF6A0B">
            <w:pPr>
              <w:spacing w:after="0" w:line="240" w:lineRule="auto"/>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 </w:t>
            </w:r>
          </w:p>
        </w:tc>
        <w:tc>
          <w:tcPr>
            <w:tcW w:w="1360" w:type="dxa"/>
            <w:tcBorders>
              <w:top w:val="nil"/>
              <w:left w:val="nil"/>
              <w:bottom w:val="single" w:sz="4" w:space="0" w:color="D3D3D3"/>
              <w:right w:val="nil"/>
            </w:tcBorders>
            <w:shd w:val="clear" w:color="FFFFFF" w:fill="B8CCE4"/>
            <w:hideMark/>
          </w:tcPr>
          <w:p w14:paraId="0FB56126" w14:textId="77777777" w:rsidR="00EF6A0B" w:rsidRPr="00EF6A0B" w:rsidRDefault="00EF6A0B" w:rsidP="00EF6A0B">
            <w:pPr>
              <w:spacing w:after="0" w:line="240" w:lineRule="auto"/>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 </w:t>
            </w:r>
          </w:p>
        </w:tc>
        <w:tc>
          <w:tcPr>
            <w:tcW w:w="1324" w:type="dxa"/>
            <w:tcBorders>
              <w:top w:val="nil"/>
              <w:left w:val="nil"/>
              <w:bottom w:val="single" w:sz="4" w:space="0" w:color="D3D3D3"/>
              <w:right w:val="nil"/>
            </w:tcBorders>
            <w:shd w:val="clear" w:color="FFFFFF" w:fill="FFFFFF"/>
            <w:hideMark/>
          </w:tcPr>
          <w:p w14:paraId="3C5C9ACA" w14:textId="77777777" w:rsidR="00EF6A0B" w:rsidRPr="00EF6A0B" w:rsidRDefault="00EF6A0B" w:rsidP="00EF6A0B">
            <w:pPr>
              <w:spacing w:after="0" w:line="240" w:lineRule="auto"/>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 </w:t>
            </w:r>
          </w:p>
        </w:tc>
        <w:tc>
          <w:tcPr>
            <w:tcW w:w="456" w:type="dxa"/>
            <w:tcBorders>
              <w:top w:val="nil"/>
              <w:left w:val="nil"/>
              <w:bottom w:val="single" w:sz="4" w:space="0" w:color="D3D3D3"/>
              <w:right w:val="nil"/>
            </w:tcBorders>
            <w:shd w:val="clear" w:color="FFFFFF" w:fill="FFFFFF"/>
            <w:hideMark/>
          </w:tcPr>
          <w:p w14:paraId="47AB02C3" w14:textId="77777777" w:rsidR="00EF6A0B" w:rsidRPr="00EF6A0B" w:rsidRDefault="00EF6A0B" w:rsidP="00EF6A0B">
            <w:pPr>
              <w:spacing w:after="0" w:line="240" w:lineRule="auto"/>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 </w:t>
            </w:r>
          </w:p>
        </w:tc>
      </w:tr>
      <w:tr w:rsidR="005D1F9E" w:rsidRPr="00EF6A0B" w14:paraId="5CF0724A" w14:textId="77777777" w:rsidTr="005D1F9E">
        <w:trPr>
          <w:trHeight w:val="285"/>
        </w:trPr>
        <w:tc>
          <w:tcPr>
            <w:tcW w:w="2820" w:type="dxa"/>
            <w:tcBorders>
              <w:top w:val="nil"/>
              <w:left w:val="nil"/>
              <w:bottom w:val="single" w:sz="4" w:space="0" w:color="D3D3D3"/>
              <w:right w:val="nil"/>
            </w:tcBorders>
            <w:shd w:val="clear" w:color="FFFFFF" w:fill="FFFFFF"/>
            <w:hideMark/>
          </w:tcPr>
          <w:p w14:paraId="3A4D52BB" w14:textId="77777777" w:rsidR="00EF6A0B" w:rsidRPr="00EF6A0B" w:rsidRDefault="00EF6A0B" w:rsidP="00EF6A0B">
            <w:pPr>
              <w:spacing w:after="0" w:line="240" w:lineRule="auto"/>
              <w:ind w:firstLineChars="100" w:firstLine="201"/>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Toimintakulut (ulkoiset)</w:t>
            </w:r>
          </w:p>
        </w:tc>
        <w:tc>
          <w:tcPr>
            <w:tcW w:w="1460" w:type="dxa"/>
            <w:tcBorders>
              <w:top w:val="nil"/>
              <w:left w:val="nil"/>
              <w:bottom w:val="single" w:sz="4" w:space="0" w:color="D3D3D3"/>
              <w:right w:val="nil"/>
            </w:tcBorders>
            <w:shd w:val="clear" w:color="FFFFFF" w:fill="FFFFFF"/>
            <w:hideMark/>
          </w:tcPr>
          <w:p w14:paraId="436BA294"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-653 941,43</w:t>
            </w:r>
          </w:p>
        </w:tc>
        <w:tc>
          <w:tcPr>
            <w:tcW w:w="1400" w:type="dxa"/>
            <w:tcBorders>
              <w:top w:val="nil"/>
              <w:left w:val="nil"/>
              <w:bottom w:val="single" w:sz="4" w:space="0" w:color="D3D3D3"/>
              <w:right w:val="nil"/>
            </w:tcBorders>
            <w:shd w:val="clear" w:color="FFFFFF" w:fill="FFFFFF"/>
            <w:hideMark/>
          </w:tcPr>
          <w:p w14:paraId="1348EF05"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-709 166,00</w:t>
            </w:r>
          </w:p>
        </w:tc>
        <w:tc>
          <w:tcPr>
            <w:tcW w:w="1360" w:type="dxa"/>
            <w:tcBorders>
              <w:top w:val="nil"/>
              <w:left w:val="nil"/>
              <w:bottom w:val="single" w:sz="4" w:space="0" w:color="D3D3D3"/>
              <w:right w:val="nil"/>
            </w:tcBorders>
            <w:shd w:val="clear" w:color="FFFFFF" w:fill="B8CCE4"/>
            <w:hideMark/>
          </w:tcPr>
          <w:p w14:paraId="700651D4"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-691 794,91</w:t>
            </w:r>
          </w:p>
        </w:tc>
        <w:tc>
          <w:tcPr>
            <w:tcW w:w="1324" w:type="dxa"/>
            <w:tcBorders>
              <w:top w:val="nil"/>
              <w:left w:val="nil"/>
              <w:bottom w:val="single" w:sz="4" w:space="0" w:color="D3D3D3"/>
              <w:right w:val="nil"/>
            </w:tcBorders>
            <w:shd w:val="clear" w:color="FFFFFF" w:fill="FFFFFF"/>
            <w:hideMark/>
          </w:tcPr>
          <w:p w14:paraId="3D7E2901"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-17 371,09</w:t>
            </w:r>
          </w:p>
        </w:tc>
        <w:tc>
          <w:tcPr>
            <w:tcW w:w="456" w:type="dxa"/>
            <w:tcBorders>
              <w:top w:val="nil"/>
              <w:left w:val="nil"/>
              <w:bottom w:val="single" w:sz="4" w:space="0" w:color="D3D3D3"/>
              <w:right w:val="nil"/>
            </w:tcBorders>
            <w:shd w:val="clear" w:color="FFFFFF" w:fill="FFFFFF"/>
            <w:hideMark/>
          </w:tcPr>
          <w:p w14:paraId="2BF7CFED"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97,6</w:t>
            </w:r>
          </w:p>
        </w:tc>
      </w:tr>
      <w:tr w:rsidR="005D1F9E" w:rsidRPr="00EF6A0B" w14:paraId="325ADB8C" w14:textId="77777777" w:rsidTr="005D1F9E">
        <w:trPr>
          <w:trHeight w:val="285"/>
        </w:trPr>
        <w:tc>
          <w:tcPr>
            <w:tcW w:w="2820" w:type="dxa"/>
            <w:tcBorders>
              <w:top w:val="nil"/>
              <w:left w:val="nil"/>
              <w:bottom w:val="single" w:sz="4" w:space="0" w:color="D3D3D3"/>
              <w:right w:val="nil"/>
            </w:tcBorders>
            <w:shd w:val="clear" w:color="FFFFFF" w:fill="FFFFFF"/>
            <w:hideMark/>
          </w:tcPr>
          <w:p w14:paraId="0F5D6DC2" w14:textId="77777777" w:rsidR="00EF6A0B" w:rsidRPr="00EF6A0B" w:rsidRDefault="00EF6A0B" w:rsidP="00EF6A0B">
            <w:pPr>
              <w:spacing w:after="0" w:line="240" w:lineRule="auto"/>
              <w:ind w:firstLineChars="200" w:firstLine="400"/>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Henkilöstökulut</w:t>
            </w:r>
          </w:p>
        </w:tc>
        <w:tc>
          <w:tcPr>
            <w:tcW w:w="1460" w:type="dxa"/>
            <w:tcBorders>
              <w:top w:val="nil"/>
              <w:left w:val="nil"/>
              <w:bottom w:val="single" w:sz="4" w:space="0" w:color="D3D3D3"/>
              <w:right w:val="nil"/>
            </w:tcBorders>
            <w:shd w:val="clear" w:color="FFFFFF" w:fill="FFFFFF"/>
            <w:hideMark/>
          </w:tcPr>
          <w:p w14:paraId="0E485C09"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-458 840,93</w:t>
            </w:r>
          </w:p>
        </w:tc>
        <w:tc>
          <w:tcPr>
            <w:tcW w:w="1400" w:type="dxa"/>
            <w:tcBorders>
              <w:top w:val="nil"/>
              <w:left w:val="nil"/>
              <w:bottom w:val="single" w:sz="4" w:space="0" w:color="D3D3D3"/>
              <w:right w:val="nil"/>
            </w:tcBorders>
            <w:shd w:val="clear" w:color="FFFFFF" w:fill="FFFFFF"/>
            <w:hideMark/>
          </w:tcPr>
          <w:p w14:paraId="08FF6D5C"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-447 014,00</w:t>
            </w:r>
          </w:p>
        </w:tc>
        <w:tc>
          <w:tcPr>
            <w:tcW w:w="1360" w:type="dxa"/>
            <w:tcBorders>
              <w:top w:val="nil"/>
              <w:left w:val="nil"/>
              <w:bottom w:val="single" w:sz="4" w:space="0" w:color="D3D3D3"/>
              <w:right w:val="nil"/>
            </w:tcBorders>
            <w:shd w:val="clear" w:color="FFFFFF" w:fill="B8CCE4"/>
            <w:hideMark/>
          </w:tcPr>
          <w:p w14:paraId="4A131CB7"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-461 399,24</w:t>
            </w:r>
          </w:p>
        </w:tc>
        <w:tc>
          <w:tcPr>
            <w:tcW w:w="1324" w:type="dxa"/>
            <w:tcBorders>
              <w:top w:val="nil"/>
              <w:left w:val="nil"/>
              <w:bottom w:val="single" w:sz="4" w:space="0" w:color="D3D3D3"/>
              <w:right w:val="nil"/>
            </w:tcBorders>
            <w:shd w:val="clear" w:color="FFFFFF" w:fill="FFFFFF"/>
            <w:hideMark/>
          </w:tcPr>
          <w:p w14:paraId="5A417E75"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14 385,24</w:t>
            </w:r>
          </w:p>
        </w:tc>
        <w:tc>
          <w:tcPr>
            <w:tcW w:w="456" w:type="dxa"/>
            <w:tcBorders>
              <w:top w:val="nil"/>
              <w:left w:val="nil"/>
              <w:bottom w:val="single" w:sz="4" w:space="0" w:color="D3D3D3"/>
              <w:right w:val="nil"/>
            </w:tcBorders>
            <w:shd w:val="clear" w:color="FFFFFF" w:fill="FFFFFF"/>
            <w:hideMark/>
          </w:tcPr>
          <w:p w14:paraId="1D9D3083"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103,2</w:t>
            </w:r>
          </w:p>
        </w:tc>
      </w:tr>
      <w:tr w:rsidR="005D1F9E" w:rsidRPr="00EF6A0B" w14:paraId="36113BBB" w14:textId="77777777" w:rsidTr="005D1F9E">
        <w:trPr>
          <w:trHeight w:val="285"/>
        </w:trPr>
        <w:tc>
          <w:tcPr>
            <w:tcW w:w="2820" w:type="dxa"/>
            <w:tcBorders>
              <w:top w:val="nil"/>
              <w:left w:val="nil"/>
              <w:bottom w:val="single" w:sz="4" w:space="0" w:color="D3D3D3"/>
              <w:right w:val="nil"/>
            </w:tcBorders>
            <w:shd w:val="clear" w:color="FFFFFF" w:fill="FFFFFF"/>
            <w:hideMark/>
          </w:tcPr>
          <w:p w14:paraId="62A5480C" w14:textId="030DB1ED" w:rsidR="00EF6A0B" w:rsidRPr="00EF6A0B" w:rsidRDefault="00EF6A0B" w:rsidP="00EF6A0B">
            <w:pPr>
              <w:spacing w:after="0" w:line="240" w:lineRule="auto"/>
              <w:ind w:firstLineChars="300" w:firstLine="600"/>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 xml:space="preserve">Henkilökulujen </w:t>
            </w:r>
            <w:r w:rsidR="005D1F9E">
              <w:rPr>
                <w:rFonts w:ascii="Segoe UI" w:eastAsia="Times New Roman" w:hAnsi="Segoe UI" w:cs="Segoe UI"/>
                <w:color w:val="000000"/>
                <w:sz w:val="20"/>
                <w:szCs w:val="20"/>
                <w:lang w:eastAsia="fi-FI"/>
              </w:rPr>
              <w:br/>
              <w:t xml:space="preserve">          </w:t>
            </w:r>
            <w:r w:rsidR="00992520">
              <w:rPr>
                <w:rFonts w:ascii="Segoe UI" w:eastAsia="Times New Roman" w:hAnsi="Segoe UI" w:cs="Segoe UI"/>
                <w:color w:val="000000"/>
                <w:sz w:val="20"/>
                <w:szCs w:val="20"/>
                <w:lang w:eastAsia="fi-FI"/>
              </w:rPr>
              <w:t xml:space="preserve"> </w:t>
            </w:r>
            <w:r w:rsidRPr="00EF6A0B">
              <w:rPr>
                <w:rFonts w:ascii="Segoe UI" w:eastAsia="Times New Roman" w:hAnsi="Segoe UI" w:cs="Segoe UI"/>
                <w:color w:val="000000"/>
                <w:sz w:val="20"/>
                <w:szCs w:val="20"/>
                <w:lang w:eastAsia="fi-FI"/>
              </w:rPr>
              <w:t>oikaisuerät</w:t>
            </w:r>
          </w:p>
        </w:tc>
        <w:tc>
          <w:tcPr>
            <w:tcW w:w="1460" w:type="dxa"/>
            <w:tcBorders>
              <w:top w:val="nil"/>
              <w:left w:val="nil"/>
              <w:bottom w:val="single" w:sz="4" w:space="0" w:color="D3D3D3"/>
              <w:right w:val="nil"/>
            </w:tcBorders>
            <w:shd w:val="clear" w:color="FFFFFF" w:fill="FFFFFF"/>
            <w:hideMark/>
          </w:tcPr>
          <w:p w14:paraId="79C9EB6B"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1 785,51</w:t>
            </w:r>
          </w:p>
        </w:tc>
        <w:tc>
          <w:tcPr>
            <w:tcW w:w="1400" w:type="dxa"/>
            <w:tcBorders>
              <w:top w:val="nil"/>
              <w:left w:val="nil"/>
              <w:bottom w:val="single" w:sz="4" w:space="0" w:color="D3D3D3"/>
              <w:right w:val="nil"/>
            </w:tcBorders>
            <w:shd w:val="clear" w:color="FFFFFF" w:fill="FFFFFF"/>
            <w:hideMark/>
          </w:tcPr>
          <w:p w14:paraId="525959C3" w14:textId="77777777" w:rsidR="00EF6A0B" w:rsidRPr="00EF6A0B" w:rsidRDefault="00EF6A0B" w:rsidP="00EF6A0B">
            <w:pPr>
              <w:spacing w:after="0" w:line="240" w:lineRule="auto"/>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 </w:t>
            </w:r>
          </w:p>
        </w:tc>
        <w:tc>
          <w:tcPr>
            <w:tcW w:w="1360" w:type="dxa"/>
            <w:tcBorders>
              <w:top w:val="nil"/>
              <w:left w:val="nil"/>
              <w:bottom w:val="single" w:sz="4" w:space="0" w:color="D3D3D3"/>
              <w:right w:val="nil"/>
            </w:tcBorders>
            <w:shd w:val="clear" w:color="FFFFFF" w:fill="B8CCE4"/>
            <w:hideMark/>
          </w:tcPr>
          <w:p w14:paraId="48D56B46"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14 481,59</w:t>
            </w:r>
          </w:p>
        </w:tc>
        <w:tc>
          <w:tcPr>
            <w:tcW w:w="1324" w:type="dxa"/>
            <w:tcBorders>
              <w:top w:val="nil"/>
              <w:left w:val="nil"/>
              <w:bottom w:val="single" w:sz="4" w:space="0" w:color="D3D3D3"/>
              <w:right w:val="nil"/>
            </w:tcBorders>
            <w:shd w:val="clear" w:color="FFFFFF" w:fill="FFFFFF"/>
            <w:hideMark/>
          </w:tcPr>
          <w:p w14:paraId="3E8149AD"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-14 481,59</w:t>
            </w:r>
          </w:p>
        </w:tc>
        <w:tc>
          <w:tcPr>
            <w:tcW w:w="456" w:type="dxa"/>
            <w:tcBorders>
              <w:top w:val="nil"/>
              <w:left w:val="nil"/>
              <w:bottom w:val="single" w:sz="4" w:space="0" w:color="D3D3D3"/>
              <w:right w:val="nil"/>
            </w:tcBorders>
            <w:shd w:val="clear" w:color="FFFFFF" w:fill="FFFFFF"/>
            <w:hideMark/>
          </w:tcPr>
          <w:p w14:paraId="00F4453F"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0,0</w:t>
            </w:r>
          </w:p>
        </w:tc>
      </w:tr>
      <w:tr w:rsidR="005D1F9E" w:rsidRPr="00EF6A0B" w14:paraId="5DA3A842" w14:textId="77777777" w:rsidTr="005D1F9E">
        <w:trPr>
          <w:trHeight w:val="285"/>
        </w:trPr>
        <w:tc>
          <w:tcPr>
            <w:tcW w:w="2820" w:type="dxa"/>
            <w:tcBorders>
              <w:top w:val="nil"/>
              <w:left w:val="nil"/>
              <w:bottom w:val="single" w:sz="4" w:space="0" w:color="D3D3D3"/>
              <w:right w:val="nil"/>
            </w:tcBorders>
            <w:shd w:val="clear" w:color="FFFFFF" w:fill="FFFFFF"/>
            <w:hideMark/>
          </w:tcPr>
          <w:p w14:paraId="4E2D5777" w14:textId="77777777" w:rsidR="00EF6A0B" w:rsidRPr="00EF6A0B" w:rsidRDefault="00EF6A0B" w:rsidP="00EF6A0B">
            <w:pPr>
              <w:spacing w:after="0" w:line="240" w:lineRule="auto"/>
              <w:ind w:firstLineChars="300" w:firstLine="600"/>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Henkilösivukulut</w:t>
            </w:r>
          </w:p>
        </w:tc>
        <w:tc>
          <w:tcPr>
            <w:tcW w:w="1460" w:type="dxa"/>
            <w:tcBorders>
              <w:top w:val="nil"/>
              <w:left w:val="nil"/>
              <w:bottom w:val="single" w:sz="4" w:space="0" w:color="D3D3D3"/>
              <w:right w:val="nil"/>
            </w:tcBorders>
            <w:shd w:val="clear" w:color="FFFFFF" w:fill="FFFFFF"/>
            <w:hideMark/>
          </w:tcPr>
          <w:p w14:paraId="3C815010"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-87 443,52</w:t>
            </w:r>
          </w:p>
        </w:tc>
        <w:tc>
          <w:tcPr>
            <w:tcW w:w="1400" w:type="dxa"/>
            <w:tcBorders>
              <w:top w:val="nil"/>
              <w:left w:val="nil"/>
              <w:bottom w:val="single" w:sz="4" w:space="0" w:color="D3D3D3"/>
              <w:right w:val="nil"/>
            </w:tcBorders>
            <w:shd w:val="clear" w:color="FFFFFF" w:fill="FFFFFF"/>
            <w:hideMark/>
          </w:tcPr>
          <w:p w14:paraId="47E95BDD"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-83 625,00</w:t>
            </w:r>
          </w:p>
        </w:tc>
        <w:tc>
          <w:tcPr>
            <w:tcW w:w="1360" w:type="dxa"/>
            <w:tcBorders>
              <w:top w:val="nil"/>
              <w:left w:val="nil"/>
              <w:bottom w:val="single" w:sz="4" w:space="0" w:color="D3D3D3"/>
              <w:right w:val="nil"/>
            </w:tcBorders>
            <w:shd w:val="clear" w:color="FFFFFF" w:fill="B8CCE4"/>
            <w:hideMark/>
          </w:tcPr>
          <w:p w14:paraId="5E761642"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-87 376,69</w:t>
            </w:r>
          </w:p>
        </w:tc>
        <w:tc>
          <w:tcPr>
            <w:tcW w:w="1324" w:type="dxa"/>
            <w:tcBorders>
              <w:top w:val="nil"/>
              <w:left w:val="nil"/>
              <w:bottom w:val="single" w:sz="4" w:space="0" w:color="D3D3D3"/>
              <w:right w:val="nil"/>
            </w:tcBorders>
            <w:shd w:val="clear" w:color="FFFFFF" w:fill="FFFFFF"/>
            <w:hideMark/>
          </w:tcPr>
          <w:p w14:paraId="7340CE2C"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3 751,69</w:t>
            </w:r>
          </w:p>
        </w:tc>
        <w:tc>
          <w:tcPr>
            <w:tcW w:w="456" w:type="dxa"/>
            <w:tcBorders>
              <w:top w:val="nil"/>
              <w:left w:val="nil"/>
              <w:bottom w:val="single" w:sz="4" w:space="0" w:color="D3D3D3"/>
              <w:right w:val="nil"/>
            </w:tcBorders>
            <w:shd w:val="clear" w:color="FFFFFF" w:fill="FFFFFF"/>
            <w:hideMark/>
          </w:tcPr>
          <w:p w14:paraId="183252EA"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104,5</w:t>
            </w:r>
          </w:p>
        </w:tc>
      </w:tr>
      <w:tr w:rsidR="005D1F9E" w:rsidRPr="00EF6A0B" w14:paraId="78693EDD" w14:textId="77777777" w:rsidTr="005D1F9E">
        <w:trPr>
          <w:trHeight w:val="285"/>
        </w:trPr>
        <w:tc>
          <w:tcPr>
            <w:tcW w:w="2820" w:type="dxa"/>
            <w:tcBorders>
              <w:top w:val="nil"/>
              <w:left w:val="nil"/>
              <w:bottom w:val="single" w:sz="4" w:space="0" w:color="D3D3D3"/>
              <w:right w:val="nil"/>
            </w:tcBorders>
            <w:shd w:val="clear" w:color="FFFFFF" w:fill="FFFFFF"/>
            <w:hideMark/>
          </w:tcPr>
          <w:p w14:paraId="6A7AD03A" w14:textId="77777777" w:rsidR="00EF6A0B" w:rsidRPr="00EF6A0B" w:rsidRDefault="00EF6A0B" w:rsidP="00EF6A0B">
            <w:pPr>
              <w:spacing w:after="0" w:line="240" w:lineRule="auto"/>
              <w:ind w:firstLineChars="300" w:firstLine="600"/>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Palkat ja palkkiot</w:t>
            </w:r>
          </w:p>
        </w:tc>
        <w:tc>
          <w:tcPr>
            <w:tcW w:w="1460" w:type="dxa"/>
            <w:tcBorders>
              <w:top w:val="nil"/>
              <w:left w:val="nil"/>
              <w:bottom w:val="single" w:sz="4" w:space="0" w:color="D3D3D3"/>
              <w:right w:val="nil"/>
            </w:tcBorders>
            <w:shd w:val="clear" w:color="FFFFFF" w:fill="FFFFFF"/>
            <w:hideMark/>
          </w:tcPr>
          <w:p w14:paraId="049342A0"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-373 182,92</w:t>
            </w:r>
          </w:p>
        </w:tc>
        <w:tc>
          <w:tcPr>
            <w:tcW w:w="1400" w:type="dxa"/>
            <w:tcBorders>
              <w:top w:val="nil"/>
              <w:left w:val="nil"/>
              <w:bottom w:val="single" w:sz="4" w:space="0" w:color="D3D3D3"/>
              <w:right w:val="nil"/>
            </w:tcBorders>
            <w:shd w:val="clear" w:color="FFFFFF" w:fill="FFFFFF"/>
            <w:hideMark/>
          </w:tcPr>
          <w:p w14:paraId="206FA9C7"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-363 389,00</w:t>
            </w:r>
          </w:p>
        </w:tc>
        <w:tc>
          <w:tcPr>
            <w:tcW w:w="1360" w:type="dxa"/>
            <w:tcBorders>
              <w:top w:val="nil"/>
              <w:left w:val="nil"/>
              <w:bottom w:val="single" w:sz="4" w:space="0" w:color="D3D3D3"/>
              <w:right w:val="nil"/>
            </w:tcBorders>
            <w:shd w:val="clear" w:color="FFFFFF" w:fill="B8CCE4"/>
            <w:hideMark/>
          </w:tcPr>
          <w:p w14:paraId="76D0ECDD"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-388 504,14</w:t>
            </w:r>
          </w:p>
        </w:tc>
        <w:tc>
          <w:tcPr>
            <w:tcW w:w="1324" w:type="dxa"/>
            <w:tcBorders>
              <w:top w:val="nil"/>
              <w:left w:val="nil"/>
              <w:bottom w:val="single" w:sz="4" w:space="0" w:color="D3D3D3"/>
              <w:right w:val="nil"/>
            </w:tcBorders>
            <w:shd w:val="clear" w:color="FFFFFF" w:fill="FFFFFF"/>
            <w:hideMark/>
          </w:tcPr>
          <w:p w14:paraId="481BD59E"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25 115,14</w:t>
            </w:r>
          </w:p>
        </w:tc>
        <w:tc>
          <w:tcPr>
            <w:tcW w:w="456" w:type="dxa"/>
            <w:tcBorders>
              <w:top w:val="nil"/>
              <w:left w:val="nil"/>
              <w:bottom w:val="single" w:sz="4" w:space="0" w:color="D3D3D3"/>
              <w:right w:val="nil"/>
            </w:tcBorders>
            <w:shd w:val="clear" w:color="FFFFFF" w:fill="FFFFFF"/>
            <w:hideMark/>
          </w:tcPr>
          <w:p w14:paraId="6EDEE7A3"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106,9</w:t>
            </w:r>
          </w:p>
        </w:tc>
      </w:tr>
      <w:tr w:rsidR="005D1F9E" w:rsidRPr="00EF6A0B" w14:paraId="5EACB6FD" w14:textId="77777777" w:rsidTr="005D1F9E">
        <w:trPr>
          <w:trHeight w:val="285"/>
        </w:trPr>
        <w:tc>
          <w:tcPr>
            <w:tcW w:w="2820" w:type="dxa"/>
            <w:tcBorders>
              <w:top w:val="nil"/>
              <w:left w:val="nil"/>
              <w:bottom w:val="single" w:sz="4" w:space="0" w:color="D3D3D3"/>
              <w:right w:val="nil"/>
            </w:tcBorders>
            <w:shd w:val="clear" w:color="FFFFFF" w:fill="FFFFFF"/>
            <w:hideMark/>
          </w:tcPr>
          <w:p w14:paraId="789D9ECA" w14:textId="77777777" w:rsidR="00EF6A0B" w:rsidRPr="00EF6A0B" w:rsidRDefault="00EF6A0B" w:rsidP="00EF6A0B">
            <w:pPr>
              <w:spacing w:after="0" w:line="240" w:lineRule="auto"/>
              <w:ind w:firstLineChars="200" w:firstLine="400"/>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Palvelujen ostot</w:t>
            </w:r>
          </w:p>
        </w:tc>
        <w:tc>
          <w:tcPr>
            <w:tcW w:w="1460" w:type="dxa"/>
            <w:tcBorders>
              <w:top w:val="nil"/>
              <w:left w:val="nil"/>
              <w:bottom w:val="single" w:sz="4" w:space="0" w:color="D3D3D3"/>
              <w:right w:val="nil"/>
            </w:tcBorders>
            <w:shd w:val="clear" w:color="FFFFFF" w:fill="FFFFFF"/>
            <w:hideMark/>
          </w:tcPr>
          <w:p w14:paraId="51E1AAFC"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-108 308,96</w:t>
            </w:r>
          </w:p>
        </w:tc>
        <w:tc>
          <w:tcPr>
            <w:tcW w:w="1400" w:type="dxa"/>
            <w:tcBorders>
              <w:top w:val="nil"/>
              <w:left w:val="nil"/>
              <w:bottom w:val="single" w:sz="4" w:space="0" w:color="D3D3D3"/>
              <w:right w:val="nil"/>
            </w:tcBorders>
            <w:shd w:val="clear" w:color="FFFFFF" w:fill="FFFFFF"/>
            <w:hideMark/>
          </w:tcPr>
          <w:p w14:paraId="59696C46"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-190 402,00</w:t>
            </w:r>
          </w:p>
        </w:tc>
        <w:tc>
          <w:tcPr>
            <w:tcW w:w="1360" w:type="dxa"/>
            <w:tcBorders>
              <w:top w:val="nil"/>
              <w:left w:val="nil"/>
              <w:bottom w:val="single" w:sz="4" w:space="0" w:color="D3D3D3"/>
              <w:right w:val="nil"/>
            </w:tcBorders>
            <w:shd w:val="clear" w:color="FFFFFF" w:fill="B8CCE4"/>
            <w:hideMark/>
          </w:tcPr>
          <w:p w14:paraId="3C6B9465"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-155 755,22</w:t>
            </w:r>
          </w:p>
        </w:tc>
        <w:tc>
          <w:tcPr>
            <w:tcW w:w="1324" w:type="dxa"/>
            <w:tcBorders>
              <w:top w:val="nil"/>
              <w:left w:val="nil"/>
              <w:bottom w:val="single" w:sz="4" w:space="0" w:color="D3D3D3"/>
              <w:right w:val="nil"/>
            </w:tcBorders>
            <w:shd w:val="clear" w:color="FFFFFF" w:fill="FFFFFF"/>
            <w:hideMark/>
          </w:tcPr>
          <w:p w14:paraId="0628ADCD"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-34 646,78</w:t>
            </w:r>
          </w:p>
        </w:tc>
        <w:tc>
          <w:tcPr>
            <w:tcW w:w="456" w:type="dxa"/>
            <w:tcBorders>
              <w:top w:val="nil"/>
              <w:left w:val="nil"/>
              <w:bottom w:val="single" w:sz="4" w:space="0" w:color="D3D3D3"/>
              <w:right w:val="nil"/>
            </w:tcBorders>
            <w:shd w:val="clear" w:color="FFFFFF" w:fill="FFFFFF"/>
            <w:hideMark/>
          </w:tcPr>
          <w:p w14:paraId="61A05368"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81,8</w:t>
            </w:r>
          </w:p>
        </w:tc>
      </w:tr>
      <w:tr w:rsidR="005D1F9E" w:rsidRPr="00EF6A0B" w14:paraId="5187683B" w14:textId="77777777" w:rsidTr="005D1F9E">
        <w:trPr>
          <w:trHeight w:val="285"/>
        </w:trPr>
        <w:tc>
          <w:tcPr>
            <w:tcW w:w="2820" w:type="dxa"/>
            <w:tcBorders>
              <w:top w:val="nil"/>
              <w:left w:val="nil"/>
              <w:bottom w:val="single" w:sz="4" w:space="0" w:color="D3D3D3"/>
              <w:right w:val="nil"/>
            </w:tcBorders>
            <w:shd w:val="clear" w:color="FFFFFF" w:fill="FFFFFF"/>
            <w:hideMark/>
          </w:tcPr>
          <w:p w14:paraId="22F4EB91" w14:textId="77777777" w:rsidR="00EF6A0B" w:rsidRPr="00EF6A0B" w:rsidRDefault="00EF6A0B" w:rsidP="00EF6A0B">
            <w:pPr>
              <w:spacing w:after="0" w:line="240" w:lineRule="auto"/>
              <w:ind w:firstLineChars="200" w:firstLine="400"/>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Vuokrakulut</w:t>
            </w:r>
          </w:p>
        </w:tc>
        <w:tc>
          <w:tcPr>
            <w:tcW w:w="1460" w:type="dxa"/>
            <w:tcBorders>
              <w:top w:val="nil"/>
              <w:left w:val="nil"/>
              <w:bottom w:val="single" w:sz="4" w:space="0" w:color="D3D3D3"/>
              <w:right w:val="nil"/>
            </w:tcBorders>
            <w:shd w:val="clear" w:color="FFFFFF" w:fill="FFFFFF"/>
            <w:hideMark/>
          </w:tcPr>
          <w:p w14:paraId="28FDE37B"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-1 664,25</w:t>
            </w:r>
          </w:p>
        </w:tc>
        <w:tc>
          <w:tcPr>
            <w:tcW w:w="1400" w:type="dxa"/>
            <w:tcBorders>
              <w:top w:val="nil"/>
              <w:left w:val="nil"/>
              <w:bottom w:val="single" w:sz="4" w:space="0" w:color="D3D3D3"/>
              <w:right w:val="nil"/>
            </w:tcBorders>
            <w:shd w:val="clear" w:color="FFFFFF" w:fill="FFFFFF"/>
            <w:hideMark/>
          </w:tcPr>
          <w:p w14:paraId="2F0CBC4D"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-4 300,00</w:t>
            </w:r>
          </w:p>
        </w:tc>
        <w:tc>
          <w:tcPr>
            <w:tcW w:w="1360" w:type="dxa"/>
            <w:tcBorders>
              <w:top w:val="nil"/>
              <w:left w:val="nil"/>
              <w:bottom w:val="single" w:sz="4" w:space="0" w:color="D3D3D3"/>
              <w:right w:val="nil"/>
            </w:tcBorders>
            <w:shd w:val="clear" w:color="FFFFFF" w:fill="B8CCE4"/>
            <w:hideMark/>
          </w:tcPr>
          <w:p w14:paraId="16A0AEEA"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-3 200,31</w:t>
            </w:r>
          </w:p>
        </w:tc>
        <w:tc>
          <w:tcPr>
            <w:tcW w:w="1324" w:type="dxa"/>
            <w:tcBorders>
              <w:top w:val="nil"/>
              <w:left w:val="nil"/>
              <w:bottom w:val="single" w:sz="4" w:space="0" w:color="D3D3D3"/>
              <w:right w:val="nil"/>
            </w:tcBorders>
            <w:shd w:val="clear" w:color="FFFFFF" w:fill="FFFFFF"/>
            <w:hideMark/>
          </w:tcPr>
          <w:p w14:paraId="2D6311CA"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-1 099,69</w:t>
            </w:r>
          </w:p>
        </w:tc>
        <w:tc>
          <w:tcPr>
            <w:tcW w:w="456" w:type="dxa"/>
            <w:tcBorders>
              <w:top w:val="nil"/>
              <w:left w:val="nil"/>
              <w:bottom w:val="single" w:sz="4" w:space="0" w:color="D3D3D3"/>
              <w:right w:val="nil"/>
            </w:tcBorders>
            <w:shd w:val="clear" w:color="FFFFFF" w:fill="FFFFFF"/>
            <w:hideMark/>
          </w:tcPr>
          <w:p w14:paraId="4CAE307F"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74,4</w:t>
            </w:r>
          </w:p>
        </w:tc>
      </w:tr>
      <w:tr w:rsidR="005D1F9E" w:rsidRPr="00EF6A0B" w14:paraId="68888AF2" w14:textId="77777777" w:rsidTr="005D1F9E">
        <w:trPr>
          <w:trHeight w:val="285"/>
        </w:trPr>
        <w:tc>
          <w:tcPr>
            <w:tcW w:w="2820" w:type="dxa"/>
            <w:tcBorders>
              <w:top w:val="nil"/>
              <w:left w:val="nil"/>
              <w:bottom w:val="single" w:sz="4" w:space="0" w:color="D3D3D3"/>
              <w:right w:val="nil"/>
            </w:tcBorders>
            <w:shd w:val="clear" w:color="FFFFFF" w:fill="FFFFFF"/>
            <w:hideMark/>
          </w:tcPr>
          <w:p w14:paraId="52B66F15" w14:textId="77777777" w:rsidR="00EF6A0B" w:rsidRPr="00EF6A0B" w:rsidRDefault="00EF6A0B" w:rsidP="00EF6A0B">
            <w:pPr>
              <w:spacing w:after="0" w:line="240" w:lineRule="auto"/>
              <w:ind w:firstLineChars="200" w:firstLine="400"/>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Aineet ja tarvikkeet</w:t>
            </w:r>
          </w:p>
        </w:tc>
        <w:tc>
          <w:tcPr>
            <w:tcW w:w="1460" w:type="dxa"/>
            <w:tcBorders>
              <w:top w:val="nil"/>
              <w:left w:val="nil"/>
              <w:bottom w:val="single" w:sz="4" w:space="0" w:color="D3D3D3"/>
              <w:right w:val="nil"/>
            </w:tcBorders>
            <w:shd w:val="clear" w:color="FFFFFF" w:fill="FFFFFF"/>
            <w:hideMark/>
          </w:tcPr>
          <w:p w14:paraId="3BD055B1"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-32 762,49</w:t>
            </w:r>
          </w:p>
        </w:tc>
        <w:tc>
          <w:tcPr>
            <w:tcW w:w="1400" w:type="dxa"/>
            <w:tcBorders>
              <w:top w:val="nil"/>
              <w:left w:val="nil"/>
              <w:bottom w:val="single" w:sz="4" w:space="0" w:color="D3D3D3"/>
              <w:right w:val="nil"/>
            </w:tcBorders>
            <w:shd w:val="clear" w:color="FFFFFF" w:fill="FFFFFF"/>
            <w:hideMark/>
          </w:tcPr>
          <w:p w14:paraId="427431B4"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-28 200,00</w:t>
            </w:r>
          </w:p>
        </w:tc>
        <w:tc>
          <w:tcPr>
            <w:tcW w:w="1360" w:type="dxa"/>
            <w:tcBorders>
              <w:top w:val="nil"/>
              <w:left w:val="nil"/>
              <w:bottom w:val="single" w:sz="4" w:space="0" w:color="D3D3D3"/>
              <w:right w:val="nil"/>
            </w:tcBorders>
            <w:shd w:val="clear" w:color="FFFFFF" w:fill="B8CCE4"/>
            <w:hideMark/>
          </w:tcPr>
          <w:p w14:paraId="7EA3AE63"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-41 717,66</w:t>
            </w:r>
          </w:p>
        </w:tc>
        <w:tc>
          <w:tcPr>
            <w:tcW w:w="1324" w:type="dxa"/>
            <w:tcBorders>
              <w:top w:val="nil"/>
              <w:left w:val="nil"/>
              <w:bottom w:val="single" w:sz="4" w:space="0" w:color="D3D3D3"/>
              <w:right w:val="nil"/>
            </w:tcBorders>
            <w:shd w:val="clear" w:color="FFFFFF" w:fill="FFFFFF"/>
            <w:hideMark/>
          </w:tcPr>
          <w:p w14:paraId="686610A9"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13 517,66</w:t>
            </w:r>
          </w:p>
        </w:tc>
        <w:tc>
          <w:tcPr>
            <w:tcW w:w="456" w:type="dxa"/>
            <w:tcBorders>
              <w:top w:val="nil"/>
              <w:left w:val="nil"/>
              <w:bottom w:val="single" w:sz="4" w:space="0" w:color="D3D3D3"/>
              <w:right w:val="nil"/>
            </w:tcBorders>
            <w:shd w:val="clear" w:color="FFFFFF" w:fill="FFFFFF"/>
            <w:hideMark/>
          </w:tcPr>
          <w:p w14:paraId="2E9A179C"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147,9</w:t>
            </w:r>
          </w:p>
        </w:tc>
      </w:tr>
      <w:tr w:rsidR="005D1F9E" w:rsidRPr="00EF6A0B" w14:paraId="78287FF0" w14:textId="77777777" w:rsidTr="005D1F9E">
        <w:trPr>
          <w:trHeight w:val="285"/>
        </w:trPr>
        <w:tc>
          <w:tcPr>
            <w:tcW w:w="2820" w:type="dxa"/>
            <w:tcBorders>
              <w:top w:val="nil"/>
              <w:left w:val="nil"/>
              <w:bottom w:val="single" w:sz="4" w:space="0" w:color="D3D3D3"/>
              <w:right w:val="nil"/>
            </w:tcBorders>
            <w:shd w:val="clear" w:color="FFFFFF" w:fill="FFFFFF"/>
            <w:hideMark/>
          </w:tcPr>
          <w:p w14:paraId="5947467F" w14:textId="74031FCB" w:rsidR="00EF6A0B" w:rsidRPr="00EF6A0B" w:rsidRDefault="00EF6A0B" w:rsidP="00EF6A0B">
            <w:pPr>
              <w:spacing w:after="0" w:line="240" w:lineRule="auto"/>
              <w:ind w:firstLineChars="300" w:firstLine="600"/>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 xml:space="preserve">Ostot tilikauden </w:t>
            </w:r>
            <w:r w:rsidR="00E74FC1">
              <w:rPr>
                <w:rFonts w:ascii="Segoe UI" w:eastAsia="Times New Roman" w:hAnsi="Segoe UI" w:cs="Segoe UI"/>
                <w:color w:val="000000"/>
                <w:sz w:val="20"/>
                <w:szCs w:val="20"/>
                <w:lang w:eastAsia="fi-FI"/>
              </w:rPr>
              <w:br/>
              <w:t xml:space="preserve">           </w:t>
            </w:r>
            <w:r w:rsidRPr="00EF6A0B">
              <w:rPr>
                <w:rFonts w:ascii="Segoe UI" w:eastAsia="Times New Roman" w:hAnsi="Segoe UI" w:cs="Segoe UI"/>
                <w:color w:val="000000"/>
                <w:sz w:val="20"/>
                <w:szCs w:val="20"/>
                <w:lang w:eastAsia="fi-FI"/>
              </w:rPr>
              <w:t>aikana</w:t>
            </w:r>
          </w:p>
        </w:tc>
        <w:tc>
          <w:tcPr>
            <w:tcW w:w="1460" w:type="dxa"/>
            <w:tcBorders>
              <w:top w:val="nil"/>
              <w:left w:val="nil"/>
              <w:bottom w:val="single" w:sz="4" w:space="0" w:color="D3D3D3"/>
              <w:right w:val="nil"/>
            </w:tcBorders>
            <w:shd w:val="clear" w:color="FFFFFF" w:fill="FFFFFF"/>
            <w:hideMark/>
          </w:tcPr>
          <w:p w14:paraId="1E685526"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-32 762,49</w:t>
            </w:r>
          </w:p>
        </w:tc>
        <w:tc>
          <w:tcPr>
            <w:tcW w:w="1400" w:type="dxa"/>
            <w:tcBorders>
              <w:top w:val="nil"/>
              <w:left w:val="nil"/>
              <w:bottom w:val="single" w:sz="4" w:space="0" w:color="D3D3D3"/>
              <w:right w:val="nil"/>
            </w:tcBorders>
            <w:shd w:val="clear" w:color="FFFFFF" w:fill="FFFFFF"/>
            <w:hideMark/>
          </w:tcPr>
          <w:p w14:paraId="23975292"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-28 200,00</w:t>
            </w:r>
          </w:p>
        </w:tc>
        <w:tc>
          <w:tcPr>
            <w:tcW w:w="1360" w:type="dxa"/>
            <w:tcBorders>
              <w:top w:val="nil"/>
              <w:left w:val="nil"/>
              <w:bottom w:val="single" w:sz="4" w:space="0" w:color="D3D3D3"/>
              <w:right w:val="nil"/>
            </w:tcBorders>
            <w:shd w:val="clear" w:color="FFFFFF" w:fill="B8CCE4"/>
            <w:hideMark/>
          </w:tcPr>
          <w:p w14:paraId="7F47749D"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-44 342,06</w:t>
            </w:r>
          </w:p>
        </w:tc>
        <w:tc>
          <w:tcPr>
            <w:tcW w:w="1324" w:type="dxa"/>
            <w:tcBorders>
              <w:top w:val="nil"/>
              <w:left w:val="nil"/>
              <w:bottom w:val="single" w:sz="4" w:space="0" w:color="D3D3D3"/>
              <w:right w:val="nil"/>
            </w:tcBorders>
            <w:shd w:val="clear" w:color="FFFFFF" w:fill="FFFFFF"/>
            <w:hideMark/>
          </w:tcPr>
          <w:p w14:paraId="7351B979"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16 142,06</w:t>
            </w:r>
          </w:p>
        </w:tc>
        <w:tc>
          <w:tcPr>
            <w:tcW w:w="456" w:type="dxa"/>
            <w:tcBorders>
              <w:top w:val="nil"/>
              <w:left w:val="nil"/>
              <w:bottom w:val="single" w:sz="4" w:space="0" w:color="D3D3D3"/>
              <w:right w:val="nil"/>
            </w:tcBorders>
            <w:shd w:val="clear" w:color="FFFFFF" w:fill="FFFFFF"/>
            <w:hideMark/>
          </w:tcPr>
          <w:p w14:paraId="21453C56"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157,2</w:t>
            </w:r>
          </w:p>
        </w:tc>
      </w:tr>
      <w:tr w:rsidR="005D1F9E" w:rsidRPr="00EF6A0B" w14:paraId="59987E82" w14:textId="77777777" w:rsidTr="005D1F9E">
        <w:trPr>
          <w:trHeight w:val="570"/>
        </w:trPr>
        <w:tc>
          <w:tcPr>
            <w:tcW w:w="2820" w:type="dxa"/>
            <w:tcBorders>
              <w:top w:val="nil"/>
              <w:left w:val="nil"/>
              <w:bottom w:val="single" w:sz="4" w:space="0" w:color="D3D3D3"/>
              <w:right w:val="nil"/>
            </w:tcBorders>
            <w:shd w:val="clear" w:color="FFFFFF" w:fill="FFFFFF"/>
            <w:hideMark/>
          </w:tcPr>
          <w:p w14:paraId="44C10C14" w14:textId="3099458B" w:rsidR="00EF6A0B" w:rsidRPr="00EF6A0B" w:rsidRDefault="00EF6A0B" w:rsidP="00EF6A0B">
            <w:pPr>
              <w:spacing w:after="0" w:line="240" w:lineRule="auto"/>
              <w:ind w:firstLineChars="300" w:firstLine="600"/>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Varastojen lisäys (+)</w:t>
            </w:r>
            <w:r w:rsidR="00992520">
              <w:rPr>
                <w:rFonts w:ascii="Segoe UI" w:eastAsia="Times New Roman" w:hAnsi="Segoe UI" w:cs="Segoe UI"/>
                <w:color w:val="000000"/>
                <w:sz w:val="20"/>
                <w:szCs w:val="20"/>
                <w:lang w:eastAsia="fi-FI"/>
              </w:rPr>
              <w:br/>
            </w:r>
            <w:r w:rsidR="00E74FC1">
              <w:rPr>
                <w:rFonts w:ascii="Segoe UI" w:eastAsia="Times New Roman" w:hAnsi="Segoe UI" w:cs="Segoe UI"/>
                <w:color w:val="000000"/>
                <w:sz w:val="20"/>
                <w:szCs w:val="20"/>
                <w:lang w:eastAsia="fi-FI"/>
              </w:rPr>
              <w:t xml:space="preserve">           </w:t>
            </w:r>
            <w:r w:rsidRPr="00EF6A0B">
              <w:rPr>
                <w:rFonts w:ascii="Segoe UI" w:eastAsia="Times New Roman" w:hAnsi="Segoe UI" w:cs="Segoe UI"/>
                <w:color w:val="000000"/>
                <w:sz w:val="20"/>
                <w:szCs w:val="20"/>
                <w:lang w:eastAsia="fi-FI"/>
              </w:rPr>
              <w:t>tai vähennys (-)</w:t>
            </w:r>
          </w:p>
        </w:tc>
        <w:tc>
          <w:tcPr>
            <w:tcW w:w="1460" w:type="dxa"/>
            <w:tcBorders>
              <w:top w:val="nil"/>
              <w:left w:val="nil"/>
              <w:bottom w:val="single" w:sz="4" w:space="0" w:color="D3D3D3"/>
              <w:right w:val="nil"/>
            </w:tcBorders>
            <w:shd w:val="clear" w:color="FFFFFF" w:fill="FFFFFF"/>
            <w:hideMark/>
          </w:tcPr>
          <w:p w14:paraId="3CF938B4" w14:textId="77777777" w:rsidR="00EF6A0B" w:rsidRPr="00EF6A0B" w:rsidRDefault="00EF6A0B" w:rsidP="00EF6A0B">
            <w:pPr>
              <w:spacing w:after="0" w:line="240" w:lineRule="auto"/>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 </w:t>
            </w:r>
          </w:p>
        </w:tc>
        <w:tc>
          <w:tcPr>
            <w:tcW w:w="1400" w:type="dxa"/>
            <w:tcBorders>
              <w:top w:val="nil"/>
              <w:left w:val="nil"/>
              <w:bottom w:val="single" w:sz="4" w:space="0" w:color="D3D3D3"/>
              <w:right w:val="nil"/>
            </w:tcBorders>
            <w:shd w:val="clear" w:color="FFFFFF" w:fill="FFFFFF"/>
            <w:hideMark/>
          </w:tcPr>
          <w:p w14:paraId="40011846" w14:textId="77777777" w:rsidR="00EF6A0B" w:rsidRPr="00EF6A0B" w:rsidRDefault="00EF6A0B" w:rsidP="00EF6A0B">
            <w:pPr>
              <w:spacing w:after="0" w:line="240" w:lineRule="auto"/>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 </w:t>
            </w:r>
          </w:p>
        </w:tc>
        <w:tc>
          <w:tcPr>
            <w:tcW w:w="1360" w:type="dxa"/>
            <w:tcBorders>
              <w:top w:val="nil"/>
              <w:left w:val="nil"/>
              <w:bottom w:val="single" w:sz="4" w:space="0" w:color="D3D3D3"/>
              <w:right w:val="nil"/>
            </w:tcBorders>
            <w:shd w:val="clear" w:color="FFFFFF" w:fill="B8CCE4"/>
            <w:hideMark/>
          </w:tcPr>
          <w:p w14:paraId="050D08D4"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2 624,40</w:t>
            </w:r>
          </w:p>
        </w:tc>
        <w:tc>
          <w:tcPr>
            <w:tcW w:w="1324" w:type="dxa"/>
            <w:tcBorders>
              <w:top w:val="nil"/>
              <w:left w:val="nil"/>
              <w:bottom w:val="single" w:sz="4" w:space="0" w:color="D3D3D3"/>
              <w:right w:val="nil"/>
            </w:tcBorders>
            <w:shd w:val="clear" w:color="FFFFFF" w:fill="FFFFFF"/>
            <w:hideMark/>
          </w:tcPr>
          <w:p w14:paraId="601866DC"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-2 624,40</w:t>
            </w:r>
          </w:p>
        </w:tc>
        <w:tc>
          <w:tcPr>
            <w:tcW w:w="456" w:type="dxa"/>
            <w:tcBorders>
              <w:top w:val="nil"/>
              <w:left w:val="nil"/>
              <w:bottom w:val="single" w:sz="4" w:space="0" w:color="D3D3D3"/>
              <w:right w:val="nil"/>
            </w:tcBorders>
            <w:shd w:val="clear" w:color="FFFFFF" w:fill="FFFFFF"/>
            <w:hideMark/>
          </w:tcPr>
          <w:p w14:paraId="232EE874"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0,0</w:t>
            </w:r>
          </w:p>
        </w:tc>
      </w:tr>
      <w:tr w:rsidR="005D1F9E" w:rsidRPr="00EF6A0B" w14:paraId="0D35269D" w14:textId="77777777" w:rsidTr="005D1F9E">
        <w:trPr>
          <w:trHeight w:val="285"/>
        </w:trPr>
        <w:tc>
          <w:tcPr>
            <w:tcW w:w="2820" w:type="dxa"/>
            <w:tcBorders>
              <w:top w:val="nil"/>
              <w:left w:val="nil"/>
              <w:bottom w:val="single" w:sz="4" w:space="0" w:color="D3D3D3"/>
              <w:right w:val="nil"/>
            </w:tcBorders>
            <w:shd w:val="clear" w:color="FFFFFF" w:fill="FFFFFF"/>
            <w:hideMark/>
          </w:tcPr>
          <w:p w14:paraId="4A3A2F4C" w14:textId="77777777" w:rsidR="00EF6A0B" w:rsidRPr="00EF6A0B" w:rsidRDefault="00EF6A0B" w:rsidP="00EF6A0B">
            <w:pPr>
              <w:spacing w:after="0" w:line="240" w:lineRule="auto"/>
              <w:ind w:firstLineChars="200" w:firstLine="400"/>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Annetut avustukset</w:t>
            </w:r>
          </w:p>
        </w:tc>
        <w:tc>
          <w:tcPr>
            <w:tcW w:w="1460" w:type="dxa"/>
            <w:tcBorders>
              <w:top w:val="nil"/>
              <w:left w:val="nil"/>
              <w:bottom w:val="single" w:sz="4" w:space="0" w:color="D3D3D3"/>
              <w:right w:val="nil"/>
            </w:tcBorders>
            <w:shd w:val="clear" w:color="FFFFFF" w:fill="FFFFFF"/>
            <w:hideMark/>
          </w:tcPr>
          <w:p w14:paraId="353549EE"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-41 084,53</w:t>
            </w:r>
          </w:p>
        </w:tc>
        <w:tc>
          <w:tcPr>
            <w:tcW w:w="1400" w:type="dxa"/>
            <w:tcBorders>
              <w:top w:val="nil"/>
              <w:left w:val="nil"/>
              <w:bottom w:val="single" w:sz="4" w:space="0" w:color="D3D3D3"/>
              <w:right w:val="nil"/>
            </w:tcBorders>
            <w:shd w:val="clear" w:color="FFFFFF" w:fill="FFFFFF"/>
            <w:hideMark/>
          </w:tcPr>
          <w:p w14:paraId="586208B3"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-38 800,00</w:t>
            </w:r>
          </w:p>
        </w:tc>
        <w:tc>
          <w:tcPr>
            <w:tcW w:w="1360" w:type="dxa"/>
            <w:tcBorders>
              <w:top w:val="nil"/>
              <w:left w:val="nil"/>
              <w:bottom w:val="single" w:sz="4" w:space="0" w:color="D3D3D3"/>
              <w:right w:val="nil"/>
            </w:tcBorders>
            <w:shd w:val="clear" w:color="FFFFFF" w:fill="B8CCE4"/>
            <w:hideMark/>
          </w:tcPr>
          <w:p w14:paraId="43F4A1AE"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-25 645,68</w:t>
            </w:r>
          </w:p>
        </w:tc>
        <w:tc>
          <w:tcPr>
            <w:tcW w:w="1324" w:type="dxa"/>
            <w:tcBorders>
              <w:top w:val="nil"/>
              <w:left w:val="nil"/>
              <w:bottom w:val="single" w:sz="4" w:space="0" w:color="D3D3D3"/>
              <w:right w:val="nil"/>
            </w:tcBorders>
            <w:shd w:val="clear" w:color="FFFFFF" w:fill="FFFFFF"/>
            <w:hideMark/>
          </w:tcPr>
          <w:p w14:paraId="1AEB6435"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-13 154,32</w:t>
            </w:r>
          </w:p>
        </w:tc>
        <w:tc>
          <w:tcPr>
            <w:tcW w:w="456" w:type="dxa"/>
            <w:tcBorders>
              <w:top w:val="nil"/>
              <w:left w:val="nil"/>
              <w:bottom w:val="single" w:sz="4" w:space="0" w:color="D3D3D3"/>
              <w:right w:val="nil"/>
            </w:tcBorders>
            <w:shd w:val="clear" w:color="FFFFFF" w:fill="FFFFFF"/>
            <w:hideMark/>
          </w:tcPr>
          <w:p w14:paraId="5370107B"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66,1</w:t>
            </w:r>
          </w:p>
        </w:tc>
      </w:tr>
      <w:tr w:rsidR="005D1F9E" w:rsidRPr="00EF6A0B" w14:paraId="18A5F1FC" w14:textId="77777777" w:rsidTr="005D1F9E">
        <w:trPr>
          <w:trHeight w:val="285"/>
        </w:trPr>
        <w:tc>
          <w:tcPr>
            <w:tcW w:w="2820" w:type="dxa"/>
            <w:tcBorders>
              <w:top w:val="nil"/>
              <w:left w:val="nil"/>
              <w:bottom w:val="single" w:sz="4" w:space="0" w:color="D3D3D3"/>
              <w:right w:val="nil"/>
            </w:tcBorders>
            <w:shd w:val="clear" w:color="FFFFFF" w:fill="FFFFFF"/>
            <w:hideMark/>
          </w:tcPr>
          <w:p w14:paraId="4B17060A" w14:textId="77777777" w:rsidR="00EF6A0B" w:rsidRPr="00EF6A0B" w:rsidRDefault="00EF6A0B" w:rsidP="00EF6A0B">
            <w:pPr>
              <w:spacing w:after="0" w:line="240" w:lineRule="auto"/>
              <w:ind w:firstLineChars="200" w:firstLine="400"/>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Muut toimintakulut</w:t>
            </w:r>
          </w:p>
        </w:tc>
        <w:tc>
          <w:tcPr>
            <w:tcW w:w="1460" w:type="dxa"/>
            <w:tcBorders>
              <w:top w:val="nil"/>
              <w:left w:val="nil"/>
              <w:bottom w:val="single" w:sz="4" w:space="0" w:color="D3D3D3"/>
              <w:right w:val="nil"/>
            </w:tcBorders>
            <w:shd w:val="clear" w:color="FFFFFF" w:fill="FFFFFF"/>
            <w:hideMark/>
          </w:tcPr>
          <w:p w14:paraId="4D4F7F87"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-11 280,27</w:t>
            </w:r>
          </w:p>
        </w:tc>
        <w:tc>
          <w:tcPr>
            <w:tcW w:w="1400" w:type="dxa"/>
            <w:tcBorders>
              <w:top w:val="nil"/>
              <w:left w:val="nil"/>
              <w:bottom w:val="single" w:sz="4" w:space="0" w:color="D3D3D3"/>
              <w:right w:val="nil"/>
            </w:tcBorders>
            <w:shd w:val="clear" w:color="FFFFFF" w:fill="FFFFFF"/>
            <w:hideMark/>
          </w:tcPr>
          <w:p w14:paraId="7DDC4C55"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-450,00</w:t>
            </w:r>
          </w:p>
        </w:tc>
        <w:tc>
          <w:tcPr>
            <w:tcW w:w="1360" w:type="dxa"/>
            <w:tcBorders>
              <w:top w:val="nil"/>
              <w:left w:val="nil"/>
              <w:bottom w:val="single" w:sz="4" w:space="0" w:color="D3D3D3"/>
              <w:right w:val="nil"/>
            </w:tcBorders>
            <w:shd w:val="clear" w:color="FFFFFF" w:fill="B8CCE4"/>
            <w:hideMark/>
          </w:tcPr>
          <w:p w14:paraId="07696779"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-4 076,80</w:t>
            </w:r>
          </w:p>
        </w:tc>
        <w:tc>
          <w:tcPr>
            <w:tcW w:w="1324" w:type="dxa"/>
            <w:tcBorders>
              <w:top w:val="nil"/>
              <w:left w:val="nil"/>
              <w:bottom w:val="single" w:sz="4" w:space="0" w:color="D3D3D3"/>
              <w:right w:val="nil"/>
            </w:tcBorders>
            <w:shd w:val="clear" w:color="FFFFFF" w:fill="FFFFFF"/>
            <w:hideMark/>
          </w:tcPr>
          <w:p w14:paraId="71B3338B"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3 626,80</w:t>
            </w:r>
          </w:p>
        </w:tc>
        <w:tc>
          <w:tcPr>
            <w:tcW w:w="456" w:type="dxa"/>
            <w:tcBorders>
              <w:top w:val="nil"/>
              <w:left w:val="nil"/>
              <w:bottom w:val="single" w:sz="4" w:space="0" w:color="D3D3D3"/>
              <w:right w:val="nil"/>
            </w:tcBorders>
            <w:shd w:val="clear" w:color="FFFFFF" w:fill="FFFFFF"/>
            <w:hideMark/>
          </w:tcPr>
          <w:p w14:paraId="02CD4A3F" w14:textId="77777777" w:rsidR="00EF6A0B" w:rsidRPr="00EF6A0B" w:rsidRDefault="00EF6A0B" w:rsidP="00EF6A0B">
            <w:pPr>
              <w:spacing w:after="0" w:line="240" w:lineRule="auto"/>
              <w:jc w:val="right"/>
              <w:rPr>
                <w:rFonts w:ascii="Segoe UI" w:eastAsia="Times New Roman" w:hAnsi="Segoe UI" w:cs="Segoe UI"/>
                <w:color w:val="000000"/>
                <w:sz w:val="20"/>
                <w:szCs w:val="20"/>
                <w:lang w:eastAsia="fi-FI"/>
              </w:rPr>
            </w:pPr>
            <w:r w:rsidRPr="00EF6A0B">
              <w:rPr>
                <w:rFonts w:ascii="Segoe UI" w:eastAsia="Times New Roman" w:hAnsi="Segoe UI" w:cs="Segoe UI"/>
                <w:color w:val="000000"/>
                <w:sz w:val="20"/>
                <w:szCs w:val="20"/>
                <w:lang w:eastAsia="fi-FI"/>
              </w:rPr>
              <w:t>906,0</w:t>
            </w:r>
          </w:p>
        </w:tc>
      </w:tr>
      <w:tr w:rsidR="005D1F9E" w:rsidRPr="00EF6A0B" w14:paraId="4102C719" w14:textId="77777777" w:rsidTr="005D1F9E">
        <w:trPr>
          <w:trHeight w:val="285"/>
        </w:trPr>
        <w:tc>
          <w:tcPr>
            <w:tcW w:w="2820" w:type="dxa"/>
            <w:tcBorders>
              <w:top w:val="nil"/>
              <w:left w:val="nil"/>
              <w:bottom w:val="single" w:sz="4" w:space="0" w:color="D3D3D3"/>
              <w:right w:val="nil"/>
            </w:tcBorders>
            <w:shd w:val="clear" w:color="FFFFFF" w:fill="FFFFFF"/>
            <w:hideMark/>
          </w:tcPr>
          <w:p w14:paraId="314112A3" w14:textId="77777777" w:rsidR="00EF6A0B" w:rsidRPr="00EF6A0B" w:rsidRDefault="00EF6A0B" w:rsidP="00EF6A0B">
            <w:pPr>
              <w:spacing w:after="0" w:line="240" w:lineRule="auto"/>
              <w:ind w:firstLineChars="100" w:firstLine="201"/>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Toimintakate 1</w:t>
            </w:r>
          </w:p>
        </w:tc>
        <w:tc>
          <w:tcPr>
            <w:tcW w:w="1460" w:type="dxa"/>
            <w:tcBorders>
              <w:top w:val="nil"/>
              <w:left w:val="nil"/>
              <w:bottom w:val="single" w:sz="4" w:space="0" w:color="D3D3D3"/>
              <w:right w:val="nil"/>
            </w:tcBorders>
            <w:shd w:val="clear" w:color="FFFFFF" w:fill="FFFFFF"/>
            <w:hideMark/>
          </w:tcPr>
          <w:p w14:paraId="2874C9A3"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-592 023,04</w:t>
            </w:r>
          </w:p>
        </w:tc>
        <w:tc>
          <w:tcPr>
            <w:tcW w:w="1400" w:type="dxa"/>
            <w:tcBorders>
              <w:top w:val="nil"/>
              <w:left w:val="nil"/>
              <w:bottom w:val="single" w:sz="4" w:space="0" w:color="D3D3D3"/>
              <w:right w:val="nil"/>
            </w:tcBorders>
            <w:shd w:val="clear" w:color="FFFFFF" w:fill="FFFFFF"/>
            <w:hideMark/>
          </w:tcPr>
          <w:p w14:paraId="23684490"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-660 866,00</w:t>
            </w:r>
          </w:p>
        </w:tc>
        <w:tc>
          <w:tcPr>
            <w:tcW w:w="1360" w:type="dxa"/>
            <w:tcBorders>
              <w:top w:val="nil"/>
              <w:left w:val="nil"/>
              <w:bottom w:val="single" w:sz="4" w:space="0" w:color="D3D3D3"/>
              <w:right w:val="nil"/>
            </w:tcBorders>
            <w:shd w:val="clear" w:color="FFFFFF" w:fill="B8CCE4"/>
            <w:hideMark/>
          </w:tcPr>
          <w:p w14:paraId="721B13B0"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hyperlink r:id="rId19" w:history="1">
              <w:r w:rsidRPr="00EF6A0B">
                <w:rPr>
                  <w:rFonts w:ascii="Segoe UI" w:eastAsia="Times New Roman" w:hAnsi="Segoe UI" w:cs="Segoe UI"/>
                  <w:b/>
                  <w:bCs/>
                  <w:color w:val="000000"/>
                  <w:sz w:val="20"/>
                  <w:szCs w:val="20"/>
                  <w:lang w:eastAsia="fi-FI"/>
                </w:rPr>
                <w:t>-644 777,68</w:t>
              </w:r>
            </w:hyperlink>
          </w:p>
        </w:tc>
        <w:tc>
          <w:tcPr>
            <w:tcW w:w="1324" w:type="dxa"/>
            <w:tcBorders>
              <w:top w:val="nil"/>
              <w:left w:val="nil"/>
              <w:bottom w:val="single" w:sz="4" w:space="0" w:color="D3D3D3"/>
              <w:right w:val="nil"/>
            </w:tcBorders>
            <w:shd w:val="clear" w:color="FFFFFF" w:fill="FFFFFF"/>
            <w:hideMark/>
          </w:tcPr>
          <w:p w14:paraId="13CF3CCD"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-16 088,32</w:t>
            </w:r>
          </w:p>
        </w:tc>
        <w:tc>
          <w:tcPr>
            <w:tcW w:w="456" w:type="dxa"/>
            <w:tcBorders>
              <w:top w:val="nil"/>
              <w:left w:val="nil"/>
              <w:bottom w:val="single" w:sz="4" w:space="0" w:color="D3D3D3"/>
              <w:right w:val="nil"/>
            </w:tcBorders>
            <w:shd w:val="clear" w:color="FFFFFF" w:fill="FFFFFF"/>
            <w:hideMark/>
          </w:tcPr>
          <w:p w14:paraId="105C53AD"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97,6</w:t>
            </w:r>
          </w:p>
        </w:tc>
      </w:tr>
      <w:tr w:rsidR="005D1F9E" w:rsidRPr="00EF6A0B" w14:paraId="214A6DA6" w14:textId="77777777" w:rsidTr="005D1F9E">
        <w:trPr>
          <w:trHeight w:val="285"/>
        </w:trPr>
        <w:tc>
          <w:tcPr>
            <w:tcW w:w="2820" w:type="dxa"/>
            <w:tcBorders>
              <w:top w:val="nil"/>
              <w:left w:val="nil"/>
              <w:bottom w:val="single" w:sz="4" w:space="0" w:color="D3D3D3"/>
              <w:right w:val="nil"/>
            </w:tcBorders>
            <w:shd w:val="clear" w:color="FFFFFF" w:fill="FFFFFF"/>
            <w:hideMark/>
          </w:tcPr>
          <w:p w14:paraId="229CED37" w14:textId="77777777" w:rsidR="00EF6A0B" w:rsidRPr="00EF6A0B" w:rsidRDefault="00EF6A0B" w:rsidP="00EF6A0B">
            <w:pPr>
              <w:spacing w:after="0" w:line="240" w:lineRule="auto"/>
              <w:ind w:firstLineChars="100" w:firstLine="201"/>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Toimintakate 2</w:t>
            </w:r>
          </w:p>
        </w:tc>
        <w:tc>
          <w:tcPr>
            <w:tcW w:w="1460" w:type="dxa"/>
            <w:tcBorders>
              <w:top w:val="nil"/>
              <w:left w:val="nil"/>
              <w:bottom w:val="single" w:sz="4" w:space="0" w:color="D3D3D3"/>
              <w:right w:val="nil"/>
            </w:tcBorders>
            <w:shd w:val="clear" w:color="FFFFFF" w:fill="FFFFFF"/>
            <w:hideMark/>
          </w:tcPr>
          <w:p w14:paraId="7945165E"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-592 023,04</w:t>
            </w:r>
          </w:p>
        </w:tc>
        <w:tc>
          <w:tcPr>
            <w:tcW w:w="1400" w:type="dxa"/>
            <w:tcBorders>
              <w:top w:val="nil"/>
              <w:left w:val="nil"/>
              <w:bottom w:val="single" w:sz="4" w:space="0" w:color="D3D3D3"/>
              <w:right w:val="nil"/>
            </w:tcBorders>
            <w:shd w:val="clear" w:color="FFFFFF" w:fill="FFFFFF"/>
            <w:hideMark/>
          </w:tcPr>
          <w:p w14:paraId="6A78079C"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-660 866,00</w:t>
            </w:r>
          </w:p>
        </w:tc>
        <w:tc>
          <w:tcPr>
            <w:tcW w:w="1360" w:type="dxa"/>
            <w:tcBorders>
              <w:top w:val="nil"/>
              <w:left w:val="nil"/>
              <w:bottom w:val="single" w:sz="4" w:space="0" w:color="D3D3D3"/>
              <w:right w:val="nil"/>
            </w:tcBorders>
            <w:shd w:val="clear" w:color="FFFFFF" w:fill="B8CCE4"/>
            <w:hideMark/>
          </w:tcPr>
          <w:p w14:paraId="19C8E86E"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hyperlink r:id="rId20" w:history="1">
              <w:r w:rsidRPr="00EF6A0B">
                <w:rPr>
                  <w:rFonts w:ascii="Segoe UI" w:eastAsia="Times New Roman" w:hAnsi="Segoe UI" w:cs="Segoe UI"/>
                  <w:b/>
                  <w:bCs/>
                  <w:color w:val="000000"/>
                  <w:sz w:val="20"/>
                  <w:szCs w:val="20"/>
                  <w:lang w:eastAsia="fi-FI"/>
                </w:rPr>
                <w:t>-644 777,68</w:t>
              </w:r>
            </w:hyperlink>
          </w:p>
        </w:tc>
        <w:tc>
          <w:tcPr>
            <w:tcW w:w="1324" w:type="dxa"/>
            <w:tcBorders>
              <w:top w:val="nil"/>
              <w:left w:val="nil"/>
              <w:bottom w:val="single" w:sz="4" w:space="0" w:color="D3D3D3"/>
              <w:right w:val="nil"/>
            </w:tcBorders>
            <w:shd w:val="clear" w:color="FFFFFF" w:fill="FFFFFF"/>
            <w:hideMark/>
          </w:tcPr>
          <w:p w14:paraId="4B8987FF"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-16 088,32</w:t>
            </w:r>
          </w:p>
        </w:tc>
        <w:tc>
          <w:tcPr>
            <w:tcW w:w="456" w:type="dxa"/>
            <w:tcBorders>
              <w:top w:val="nil"/>
              <w:left w:val="nil"/>
              <w:bottom w:val="single" w:sz="4" w:space="0" w:color="D3D3D3"/>
              <w:right w:val="nil"/>
            </w:tcBorders>
            <w:shd w:val="clear" w:color="FFFFFF" w:fill="FFFFFF"/>
            <w:hideMark/>
          </w:tcPr>
          <w:p w14:paraId="763318C6"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97,6</w:t>
            </w:r>
          </w:p>
        </w:tc>
      </w:tr>
      <w:tr w:rsidR="005D1F9E" w:rsidRPr="00EF6A0B" w14:paraId="432D7C04" w14:textId="77777777" w:rsidTr="005D1F9E">
        <w:trPr>
          <w:trHeight w:val="285"/>
        </w:trPr>
        <w:tc>
          <w:tcPr>
            <w:tcW w:w="2820" w:type="dxa"/>
            <w:tcBorders>
              <w:top w:val="nil"/>
              <w:left w:val="nil"/>
              <w:bottom w:val="single" w:sz="4" w:space="0" w:color="D3D3D3"/>
              <w:right w:val="nil"/>
            </w:tcBorders>
            <w:shd w:val="clear" w:color="FFFFFF" w:fill="FFFFFF"/>
            <w:hideMark/>
          </w:tcPr>
          <w:p w14:paraId="3F5D4DC0" w14:textId="77777777" w:rsidR="00EF6A0B" w:rsidRPr="00EF6A0B" w:rsidRDefault="00EF6A0B" w:rsidP="00EF6A0B">
            <w:pPr>
              <w:spacing w:after="0" w:line="240" w:lineRule="auto"/>
              <w:ind w:firstLineChars="100" w:firstLine="201"/>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Työalakate (ulkoiset)</w:t>
            </w:r>
          </w:p>
        </w:tc>
        <w:tc>
          <w:tcPr>
            <w:tcW w:w="1460" w:type="dxa"/>
            <w:tcBorders>
              <w:top w:val="nil"/>
              <w:left w:val="nil"/>
              <w:bottom w:val="single" w:sz="4" w:space="0" w:color="D3D3D3"/>
              <w:right w:val="nil"/>
            </w:tcBorders>
            <w:shd w:val="clear" w:color="FFFFFF" w:fill="FFFFFF"/>
            <w:hideMark/>
          </w:tcPr>
          <w:p w14:paraId="797C8D6C"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-592 023,04</w:t>
            </w:r>
          </w:p>
        </w:tc>
        <w:tc>
          <w:tcPr>
            <w:tcW w:w="1400" w:type="dxa"/>
            <w:tcBorders>
              <w:top w:val="nil"/>
              <w:left w:val="nil"/>
              <w:bottom w:val="single" w:sz="4" w:space="0" w:color="D3D3D3"/>
              <w:right w:val="nil"/>
            </w:tcBorders>
            <w:shd w:val="clear" w:color="FFFFFF" w:fill="FFFFFF"/>
            <w:hideMark/>
          </w:tcPr>
          <w:p w14:paraId="3A4A5DCC"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-660 866,00</w:t>
            </w:r>
          </w:p>
        </w:tc>
        <w:tc>
          <w:tcPr>
            <w:tcW w:w="1360" w:type="dxa"/>
            <w:tcBorders>
              <w:top w:val="nil"/>
              <w:left w:val="nil"/>
              <w:bottom w:val="single" w:sz="4" w:space="0" w:color="D3D3D3"/>
              <w:right w:val="nil"/>
            </w:tcBorders>
            <w:shd w:val="clear" w:color="FFFFFF" w:fill="B8CCE4"/>
            <w:hideMark/>
          </w:tcPr>
          <w:p w14:paraId="51FD34CC"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hyperlink r:id="rId21" w:history="1">
              <w:r w:rsidRPr="00EF6A0B">
                <w:rPr>
                  <w:rFonts w:ascii="Segoe UI" w:eastAsia="Times New Roman" w:hAnsi="Segoe UI" w:cs="Segoe UI"/>
                  <w:b/>
                  <w:bCs/>
                  <w:color w:val="000000"/>
                  <w:sz w:val="20"/>
                  <w:szCs w:val="20"/>
                  <w:lang w:eastAsia="fi-FI"/>
                </w:rPr>
                <w:t>-644 777,68</w:t>
              </w:r>
            </w:hyperlink>
          </w:p>
        </w:tc>
        <w:tc>
          <w:tcPr>
            <w:tcW w:w="1324" w:type="dxa"/>
            <w:tcBorders>
              <w:top w:val="nil"/>
              <w:left w:val="nil"/>
              <w:bottom w:val="single" w:sz="4" w:space="0" w:color="D3D3D3"/>
              <w:right w:val="nil"/>
            </w:tcBorders>
            <w:shd w:val="clear" w:color="FFFFFF" w:fill="FFFFFF"/>
            <w:hideMark/>
          </w:tcPr>
          <w:p w14:paraId="79DF6034"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-16 088,32</w:t>
            </w:r>
          </w:p>
        </w:tc>
        <w:tc>
          <w:tcPr>
            <w:tcW w:w="456" w:type="dxa"/>
            <w:tcBorders>
              <w:top w:val="nil"/>
              <w:left w:val="nil"/>
              <w:bottom w:val="single" w:sz="4" w:space="0" w:color="D3D3D3"/>
              <w:right w:val="nil"/>
            </w:tcBorders>
            <w:shd w:val="clear" w:color="FFFFFF" w:fill="FFFFFF"/>
            <w:hideMark/>
          </w:tcPr>
          <w:p w14:paraId="097AB2E4" w14:textId="77777777" w:rsidR="00EF6A0B" w:rsidRPr="00EF6A0B" w:rsidRDefault="00EF6A0B" w:rsidP="00EF6A0B">
            <w:pPr>
              <w:spacing w:after="0" w:line="240" w:lineRule="auto"/>
              <w:jc w:val="right"/>
              <w:rPr>
                <w:rFonts w:ascii="Segoe UI" w:eastAsia="Times New Roman" w:hAnsi="Segoe UI" w:cs="Segoe UI"/>
                <w:b/>
                <w:bCs/>
                <w:color w:val="000000"/>
                <w:sz w:val="20"/>
                <w:szCs w:val="20"/>
                <w:lang w:eastAsia="fi-FI"/>
              </w:rPr>
            </w:pPr>
            <w:r w:rsidRPr="00EF6A0B">
              <w:rPr>
                <w:rFonts w:ascii="Segoe UI" w:eastAsia="Times New Roman" w:hAnsi="Segoe UI" w:cs="Segoe UI"/>
                <w:b/>
                <w:bCs/>
                <w:color w:val="000000"/>
                <w:sz w:val="20"/>
                <w:szCs w:val="20"/>
                <w:lang w:eastAsia="fi-FI"/>
              </w:rPr>
              <w:t>97,6</w:t>
            </w:r>
          </w:p>
        </w:tc>
      </w:tr>
    </w:tbl>
    <w:p w14:paraId="49AA88A0" w14:textId="77777777" w:rsidR="0045323B" w:rsidRDefault="0045323B" w:rsidP="007D0B7A">
      <w:pPr>
        <w:rPr>
          <w:b/>
          <w:bCs/>
        </w:rPr>
      </w:pPr>
    </w:p>
    <w:p w14:paraId="17A526A9" w14:textId="77777777" w:rsidR="0045323B" w:rsidRDefault="0045323B" w:rsidP="007D0B7A">
      <w:pPr>
        <w:rPr>
          <w:b/>
          <w:bCs/>
        </w:rPr>
      </w:pPr>
    </w:p>
    <w:p w14:paraId="77E29AEB" w14:textId="77777777" w:rsidR="0045323B" w:rsidRDefault="0045323B" w:rsidP="007D0B7A">
      <w:pPr>
        <w:rPr>
          <w:b/>
          <w:bCs/>
        </w:rPr>
      </w:pPr>
    </w:p>
    <w:p w14:paraId="7440173C" w14:textId="77777777" w:rsidR="0045323B" w:rsidRDefault="0045323B" w:rsidP="007D0B7A">
      <w:pPr>
        <w:rPr>
          <w:b/>
          <w:bCs/>
        </w:rPr>
      </w:pPr>
    </w:p>
    <w:p w14:paraId="76198606" w14:textId="77777777" w:rsidR="0045323B" w:rsidRDefault="0045323B" w:rsidP="007D0B7A">
      <w:pPr>
        <w:rPr>
          <w:b/>
          <w:bCs/>
        </w:rPr>
      </w:pPr>
    </w:p>
    <w:p w14:paraId="26FD0434" w14:textId="77777777" w:rsidR="0045323B" w:rsidRDefault="0045323B" w:rsidP="007D0B7A">
      <w:pPr>
        <w:rPr>
          <w:b/>
          <w:bCs/>
        </w:rPr>
      </w:pPr>
    </w:p>
    <w:p w14:paraId="623E61E9" w14:textId="77777777" w:rsidR="0045323B" w:rsidRDefault="0045323B" w:rsidP="007D0B7A">
      <w:pPr>
        <w:rPr>
          <w:b/>
          <w:bCs/>
        </w:rPr>
      </w:pPr>
    </w:p>
    <w:p w14:paraId="02160818" w14:textId="7FE57834" w:rsidR="00B44FBC" w:rsidRPr="00AD3FD7" w:rsidRDefault="00837F44" w:rsidP="00B44FBC">
      <w:r w:rsidRPr="004E4D2C">
        <w:rPr>
          <w:b/>
          <w:szCs w:val="24"/>
        </w:rPr>
        <w:lastRenderedPageBreak/>
        <w:t xml:space="preserve">Jumalanpalveluselämä </w:t>
      </w:r>
      <w:r w:rsidR="00B44FBC" w:rsidRPr="004E4D2C">
        <w:rPr>
          <w:b/>
          <w:szCs w:val="24"/>
        </w:rPr>
        <w:t>(</w:t>
      </w:r>
      <w:r w:rsidRPr="004E4D2C">
        <w:rPr>
          <w:b/>
          <w:szCs w:val="24"/>
        </w:rPr>
        <w:t>201</w:t>
      </w:r>
      <w:r w:rsidR="004E4D2C" w:rsidRPr="004E4D2C">
        <w:rPr>
          <w:b/>
          <w:szCs w:val="24"/>
        </w:rPr>
        <w:t>)</w:t>
      </w:r>
      <w:r w:rsidRPr="00B44FBC">
        <w:rPr>
          <w:b/>
          <w:color w:val="FF0000"/>
          <w:szCs w:val="24"/>
        </w:rPr>
        <w:br/>
      </w:r>
      <w:r w:rsidR="00B44FBC" w:rsidRPr="00AD3FD7">
        <w:t>Jumalanpalvelustyön tehtävänä on seurakunnan palveleminen Jumalan sanalla ja sakramenteilla.</w:t>
      </w:r>
    </w:p>
    <w:p w14:paraId="597F04E5" w14:textId="44CDB286" w:rsidR="002472B3" w:rsidRDefault="00B44FBC" w:rsidP="00B44FBC">
      <w:r w:rsidRPr="00AD3FD7">
        <w:t>Keskeiset painopisteet suunnittelukaudella:</w:t>
      </w:r>
      <w:r w:rsidRPr="00AD3FD7">
        <w:br/>
        <w:t>Edellisenä syksynä hyväksytään jumalanpalvelussuunnitelma, joka ohjaa koko vuoden jumalanpalveluselämää. Tehdään yhteistyötä eri tahojen kanssa jumalanpalveluselämässä. Kirkot ovat kiinni talvella kirkkoneuvoston päätöksen mukaisesti.</w:t>
      </w:r>
    </w:p>
    <w:p w14:paraId="6FB12206" w14:textId="201ED285" w:rsidR="00B44FBC" w:rsidRPr="00AD3FD7" w:rsidRDefault="00B44FBC" w:rsidP="00B44FBC">
      <w:r w:rsidRPr="00AD3FD7">
        <w:t>Sitovat toiminnalliset tavoitteet:</w:t>
      </w:r>
    </w:p>
    <w:tbl>
      <w:tblPr>
        <w:tblStyle w:val="TaulukkoRuudukko"/>
        <w:tblW w:w="0" w:type="auto"/>
        <w:tblLook w:val="04A0" w:firstRow="1" w:lastRow="0" w:firstColumn="1" w:lastColumn="0" w:noHBand="0" w:noVBand="1"/>
      </w:tblPr>
      <w:tblGrid>
        <w:gridCol w:w="3209"/>
        <w:gridCol w:w="3209"/>
        <w:gridCol w:w="3210"/>
      </w:tblGrid>
      <w:tr w:rsidR="00B44FBC" w:rsidRPr="00B44FBC" w14:paraId="0BE93692" w14:textId="77777777">
        <w:tc>
          <w:tcPr>
            <w:tcW w:w="3209" w:type="dxa"/>
          </w:tcPr>
          <w:p w14:paraId="79732AB9" w14:textId="77777777" w:rsidR="00B44FBC" w:rsidRPr="003E1273" w:rsidRDefault="00B44FBC">
            <w:r w:rsidRPr="003E1273">
              <w:t>Tavoite</w:t>
            </w:r>
          </w:p>
        </w:tc>
        <w:tc>
          <w:tcPr>
            <w:tcW w:w="3209" w:type="dxa"/>
          </w:tcPr>
          <w:p w14:paraId="523B06CC" w14:textId="77777777" w:rsidR="00B44FBC" w:rsidRPr="003E1273" w:rsidRDefault="00B44FBC">
            <w:r w:rsidRPr="003E1273">
              <w:t>Mittari</w:t>
            </w:r>
          </w:p>
        </w:tc>
        <w:tc>
          <w:tcPr>
            <w:tcW w:w="3210" w:type="dxa"/>
          </w:tcPr>
          <w:p w14:paraId="3D80A93C" w14:textId="77777777" w:rsidR="00B44FBC" w:rsidRPr="003E1273" w:rsidRDefault="00B44FBC">
            <w:r w:rsidRPr="003E1273">
              <w:t>Toteutuminen</w:t>
            </w:r>
          </w:p>
        </w:tc>
      </w:tr>
      <w:tr w:rsidR="00B44FBC" w:rsidRPr="00B44FBC" w14:paraId="46203FE2" w14:textId="77777777">
        <w:tc>
          <w:tcPr>
            <w:tcW w:w="3209" w:type="dxa"/>
          </w:tcPr>
          <w:p w14:paraId="0CDF355E" w14:textId="28589E3C" w:rsidR="00B44FBC" w:rsidRPr="00E74FC1" w:rsidRDefault="00E74FC1" w:rsidP="00E74FC1">
            <w:pPr>
              <w:rPr>
                <w:b/>
              </w:rPr>
            </w:pPr>
            <w:r>
              <w:t>1.</w:t>
            </w:r>
            <w:r w:rsidR="00B44FBC" w:rsidRPr="003E1273">
              <w:t xml:space="preserve">Jumalanpalveluksiin osallistuminen mahdollistetaan säännöllisesti myös niille, jotka ovat estyneet tulemasta paikalle. </w:t>
            </w:r>
          </w:p>
        </w:tc>
        <w:tc>
          <w:tcPr>
            <w:tcW w:w="3209" w:type="dxa"/>
          </w:tcPr>
          <w:p w14:paraId="6A0EFEB5" w14:textId="2E1DEAF1" w:rsidR="00B44FBC" w:rsidRPr="003E1273" w:rsidRDefault="00E74FC1">
            <w:pPr>
              <w:rPr>
                <w:bCs/>
              </w:rPr>
            </w:pPr>
            <w:r>
              <w:rPr>
                <w:bCs/>
              </w:rPr>
              <w:t>1.</w:t>
            </w:r>
            <w:r w:rsidR="00B44FBC" w:rsidRPr="003E1273">
              <w:rPr>
                <w:bCs/>
              </w:rPr>
              <w:t xml:space="preserve">Suoratoistot on </w:t>
            </w:r>
            <w:r w:rsidR="005E57A4">
              <w:rPr>
                <w:bCs/>
              </w:rPr>
              <w:br/>
            </w:r>
            <w:r w:rsidR="00B44FBC" w:rsidRPr="003E1273">
              <w:rPr>
                <w:bCs/>
              </w:rPr>
              <w:t xml:space="preserve">toteutettu seurakunnan </w:t>
            </w:r>
            <w:r w:rsidR="005E57A4">
              <w:rPr>
                <w:bCs/>
              </w:rPr>
              <w:br/>
            </w:r>
            <w:r w:rsidR="00B44FBC" w:rsidRPr="003E1273">
              <w:rPr>
                <w:bCs/>
              </w:rPr>
              <w:t>somekanavalla vähintään kolmesti kuukaudessa.</w:t>
            </w:r>
          </w:p>
        </w:tc>
        <w:tc>
          <w:tcPr>
            <w:tcW w:w="3210" w:type="dxa"/>
          </w:tcPr>
          <w:p w14:paraId="5C4E625C" w14:textId="2E0901E7" w:rsidR="00B44FBC" w:rsidRPr="003E1273" w:rsidRDefault="00E74FC1">
            <w:pPr>
              <w:rPr>
                <w:bCs/>
              </w:rPr>
            </w:pPr>
            <w:r>
              <w:rPr>
                <w:bCs/>
              </w:rPr>
              <w:t>1.</w:t>
            </w:r>
            <w:r w:rsidR="003E1273" w:rsidRPr="003E1273">
              <w:rPr>
                <w:bCs/>
              </w:rPr>
              <w:t>Kyllä</w:t>
            </w:r>
          </w:p>
        </w:tc>
      </w:tr>
      <w:tr w:rsidR="00B44FBC" w:rsidRPr="00B44FBC" w14:paraId="5329B950" w14:textId="77777777">
        <w:tc>
          <w:tcPr>
            <w:tcW w:w="3209" w:type="dxa"/>
          </w:tcPr>
          <w:p w14:paraId="5E3FA07C" w14:textId="3F3BDE45" w:rsidR="00B44FBC" w:rsidRPr="00B44FBC" w:rsidRDefault="00E74FC1" w:rsidP="00E74FC1">
            <w:r>
              <w:t>2.</w:t>
            </w:r>
            <w:r w:rsidR="00B44FBC" w:rsidRPr="51EE1C45">
              <w:t>Jokaisen jumalanpalveluksen toteutuksessa on työntekijöiden lisäksi mukana ainakin yksi seurakuntalainen.</w:t>
            </w:r>
          </w:p>
        </w:tc>
        <w:tc>
          <w:tcPr>
            <w:tcW w:w="3209" w:type="dxa"/>
          </w:tcPr>
          <w:p w14:paraId="49FC97A7" w14:textId="10E0E827" w:rsidR="00B44FBC" w:rsidRPr="00B44FBC" w:rsidRDefault="00E74FC1">
            <w:r>
              <w:t>2.</w:t>
            </w:r>
            <w:r w:rsidR="00B44FBC" w:rsidRPr="14EB98FC">
              <w:t>Osallistumisten seuranta ja dokumentointi.</w:t>
            </w:r>
          </w:p>
        </w:tc>
        <w:tc>
          <w:tcPr>
            <w:tcW w:w="3210" w:type="dxa"/>
          </w:tcPr>
          <w:p w14:paraId="7A52BD01" w14:textId="1550F364" w:rsidR="00B44FBC" w:rsidRPr="00B44FBC" w:rsidRDefault="00E74FC1">
            <w:r>
              <w:t>2.</w:t>
            </w:r>
            <w:r w:rsidR="5BDF46B3" w:rsidRPr="16E40B1A">
              <w:t xml:space="preserve">Juhlavuonna avustajia jumalanpalveluksissa </w:t>
            </w:r>
            <w:r w:rsidR="5BDF46B3" w:rsidRPr="5D82E921">
              <w:t>oli enemmän kuin koskaan aikaisemmin.</w:t>
            </w:r>
          </w:p>
        </w:tc>
      </w:tr>
      <w:tr w:rsidR="00B44FBC" w:rsidRPr="002C240A" w14:paraId="0098F5E6" w14:textId="77777777">
        <w:tc>
          <w:tcPr>
            <w:tcW w:w="3209" w:type="dxa"/>
          </w:tcPr>
          <w:p w14:paraId="02B705E9" w14:textId="3C5B4699" w:rsidR="00B44FBC" w:rsidRPr="002C240A" w:rsidRDefault="00E74FC1" w:rsidP="00E74FC1">
            <w:r>
              <w:t>3.</w:t>
            </w:r>
            <w:r w:rsidR="00B44FBC" w:rsidRPr="002C240A">
              <w:t xml:space="preserve">Mikkelinpäivän </w:t>
            </w:r>
            <w:r>
              <w:br/>
            </w:r>
            <w:r w:rsidR="00B44FBC" w:rsidRPr="002C240A">
              <w:t xml:space="preserve">Piispanmessu lähetetään </w:t>
            </w:r>
            <w:proofErr w:type="spellStart"/>
            <w:r w:rsidR="00B44FBC" w:rsidRPr="002C240A">
              <w:t>YLE</w:t>
            </w:r>
            <w:r w:rsidR="00101F2C">
              <w:t>:n</w:t>
            </w:r>
            <w:proofErr w:type="spellEnd"/>
            <w:r w:rsidR="00FD5540">
              <w:t xml:space="preserve"> </w:t>
            </w:r>
            <w:r w:rsidR="00B44FBC" w:rsidRPr="002C240A">
              <w:t>tv-jumalan</w:t>
            </w:r>
            <w:r w:rsidR="00101F2C">
              <w:t>-</w:t>
            </w:r>
            <w:r w:rsidR="00101F2C">
              <w:br/>
            </w:r>
            <w:r w:rsidR="00B44FBC" w:rsidRPr="002C240A">
              <w:t>palveluksena.</w:t>
            </w:r>
          </w:p>
        </w:tc>
        <w:tc>
          <w:tcPr>
            <w:tcW w:w="3209" w:type="dxa"/>
          </w:tcPr>
          <w:p w14:paraId="426A78F0" w14:textId="51E16767" w:rsidR="00B44FBC" w:rsidRPr="002C240A" w:rsidRDefault="00E74FC1">
            <w:r>
              <w:t>3.</w:t>
            </w:r>
            <w:r w:rsidR="00B44FBC" w:rsidRPr="002C240A">
              <w:t>Osallistumisten seuranta ja dokumentointi.</w:t>
            </w:r>
          </w:p>
        </w:tc>
        <w:tc>
          <w:tcPr>
            <w:tcW w:w="3210" w:type="dxa"/>
          </w:tcPr>
          <w:p w14:paraId="09AE58FF" w14:textId="134B7F53" w:rsidR="00B44FBC" w:rsidRPr="00E973F4" w:rsidRDefault="00E74FC1">
            <w:pPr>
              <w:rPr>
                <w:bCs/>
              </w:rPr>
            </w:pPr>
            <w:r>
              <w:rPr>
                <w:bCs/>
              </w:rPr>
              <w:t>3.</w:t>
            </w:r>
            <w:r w:rsidR="002C240A" w:rsidRPr="00E973F4">
              <w:rPr>
                <w:bCs/>
              </w:rPr>
              <w:t>Kyllä</w:t>
            </w:r>
          </w:p>
        </w:tc>
      </w:tr>
    </w:tbl>
    <w:p w14:paraId="071E2212" w14:textId="77777777" w:rsidR="00B44FBC" w:rsidRPr="002C240A" w:rsidRDefault="00B44FBC" w:rsidP="00B44FBC">
      <w:pPr>
        <w:rPr>
          <w:b/>
        </w:rPr>
      </w:pPr>
    </w:p>
    <w:p w14:paraId="2A0DB1C8" w14:textId="77777777" w:rsidR="00B44FBC" w:rsidRPr="00AD3FD7" w:rsidRDefault="00B44FBC" w:rsidP="00B44FBC">
      <w:pPr>
        <w:rPr>
          <w:highlight w:val="yellow"/>
        </w:rPr>
      </w:pPr>
      <w:r w:rsidRPr="00117A64">
        <w:rPr>
          <w:b/>
          <w:bCs/>
        </w:rPr>
        <w:lastRenderedPageBreak/>
        <w:t>Hautaan siunaaminen (202)</w:t>
      </w:r>
      <w:r w:rsidRPr="00117A64">
        <w:rPr>
          <w:b/>
          <w:bCs/>
        </w:rPr>
        <w:br/>
      </w:r>
      <w:r w:rsidRPr="00AD3FD7">
        <w:t>Hautaan siunaaminen valmistellaan yhdessä omaisten kanssa heidän toiveitaan kunnioittaen, alkaen toimitusten varaamisesta siunaustilaisuuteen ja mahdolliseen muistotilaisuuteen asti.</w:t>
      </w:r>
    </w:p>
    <w:p w14:paraId="6A6A0F32" w14:textId="77777777" w:rsidR="00B44FBC" w:rsidRPr="00AD3FD7" w:rsidRDefault="00B44FBC" w:rsidP="006C4BCC">
      <w:pPr>
        <w:spacing w:after="0"/>
      </w:pPr>
      <w:r w:rsidRPr="00AD3FD7">
        <w:t>Keskeiset painopistealueet seurantakaudella:</w:t>
      </w:r>
      <w:r w:rsidRPr="00AD3FD7">
        <w:br/>
        <w:t xml:space="preserve">Hautauksille ja muistotilaisuuksille varataan riittävästi aikaa laadukkaan </w:t>
      </w:r>
    </w:p>
    <w:p w14:paraId="01D5E8F1" w14:textId="69B62900" w:rsidR="00B44FBC" w:rsidRPr="007561DB" w:rsidRDefault="00B44FBC" w:rsidP="006C4BCC">
      <w:pPr>
        <w:spacing w:after="0"/>
      </w:pPr>
      <w:r w:rsidRPr="00AD3FD7">
        <w:t>palvelun ja läsnäolon takaamiseksi. Toimitusvuorot ohjaavat hautajaisten ja muistotilaisuuksien suunnittelua ja toteutusta. Huolehditaan hyvästä tiedonkulusta eri toimijoiden välillä.</w:t>
      </w:r>
      <w:r w:rsidRPr="007561DB">
        <w:br/>
      </w:r>
      <w:r w:rsidR="001E0D62">
        <w:br/>
      </w:r>
      <w:r w:rsidRPr="007561DB">
        <w:t>Sitovat toiminnalliset tavoitteet:</w:t>
      </w:r>
    </w:p>
    <w:tbl>
      <w:tblPr>
        <w:tblStyle w:val="TaulukkoRuudukko"/>
        <w:tblW w:w="0" w:type="auto"/>
        <w:tblLook w:val="04A0" w:firstRow="1" w:lastRow="0" w:firstColumn="1" w:lastColumn="0" w:noHBand="0" w:noVBand="1"/>
      </w:tblPr>
      <w:tblGrid>
        <w:gridCol w:w="3209"/>
        <w:gridCol w:w="3209"/>
        <w:gridCol w:w="3210"/>
      </w:tblGrid>
      <w:tr w:rsidR="007561DB" w:rsidRPr="007561DB" w14:paraId="3A44CDDA" w14:textId="77777777">
        <w:tc>
          <w:tcPr>
            <w:tcW w:w="3209" w:type="dxa"/>
          </w:tcPr>
          <w:p w14:paraId="06561369" w14:textId="77777777" w:rsidR="00B44FBC" w:rsidRPr="007561DB" w:rsidRDefault="00B44FBC">
            <w:r w:rsidRPr="007561DB">
              <w:t>Tavoite</w:t>
            </w:r>
          </w:p>
        </w:tc>
        <w:tc>
          <w:tcPr>
            <w:tcW w:w="3209" w:type="dxa"/>
          </w:tcPr>
          <w:p w14:paraId="2F335CEB" w14:textId="77777777" w:rsidR="00B44FBC" w:rsidRPr="007561DB" w:rsidRDefault="00B44FBC">
            <w:r w:rsidRPr="007561DB">
              <w:t>Mittari</w:t>
            </w:r>
          </w:p>
        </w:tc>
        <w:tc>
          <w:tcPr>
            <w:tcW w:w="3210" w:type="dxa"/>
          </w:tcPr>
          <w:p w14:paraId="60806F90" w14:textId="77777777" w:rsidR="00B44FBC" w:rsidRPr="007561DB" w:rsidRDefault="00B44FBC">
            <w:r w:rsidRPr="007561DB">
              <w:t>Toteutuminen</w:t>
            </w:r>
          </w:p>
        </w:tc>
      </w:tr>
      <w:tr w:rsidR="00B44FBC" w:rsidRPr="00623E54" w14:paraId="4540660D" w14:textId="77777777">
        <w:tc>
          <w:tcPr>
            <w:tcW w:w="3209" w:type="dxa"/>
          </w:tcPr>
          <w:p w14:paraId="7C9A00F4" w14:textId="31837C03" w:rsidR="00B44FBC" w:rsidRPr="00623E54" w:rsidRDefault="004969BF" w:rsidP="004969BF">
            <w:r>
              <w:t>1.</w:t>
            </w:r>
            <w:r w:rsidR="00B44FBC" w:rsidRPr="00623E54">
              <w:t>Palveluketjun toimivuutta tarkastellaan vuosittain.</w:t>
            </w:r>
          </w:p>
          <w:p w14:paraId="5DBAC8C0" w14:textId="2F618634" w:rsidR="00B44FBC" w:rsidRPr="00623E54" w:rsidRDefault="004969BF" w:rsidP="004969BF">
            <w:r>
              <w:t>2.</w:t>
            </w:r>
            <w:r w:rsidR="00B44FBC" w:rsidRPr="00623E54">
              <w:t xml:space="preserve">Pappi ottaa tapauskohtaisesti yhteyttä omaisiin 2 kk hautajaisten jälkeen. </w:t>
            </w:r>
          </w:p>
        </w:tc>
        <w:tc>
          <w:tcPr>
            <w:tcW w:w="3209" w:type="dxa"/>
          </w:tcPr>
          <w:p w14:paraId="61B4518E" w14:textId="2B16F46F" w:rsidR="00B44FBC" w:rsidRPr="00623E54" w:rsidRDefault="004969BF">
            <w:pPr>
              <w:rPr>
                <w:bCs/>
              </w:rPr>
            </w:pPr>
            <w:r>
              <w:rPr>
                <w:bCs/>
              </w:rPr>
              <w:t>1.</w:t>
            </w:r>
            <w:r w:rsidR="00B44FBC" w:rsidRPr="00623E54">
              <w:rPr>
                <w:bCs/>
              </w:rPr>
              <w:t>Laadullinen mittari ja seurakuntalaisten, työntekijöiden ja yhteistyökumppaneiden palaute.</w:t>
            </w:r>
          </w:p>
          <w:p w14:paraId="5DA98C53" w14:textId="324C34F8" w:rsidR="00B44FBC" w:rsidRPr="00623E54" w:rsidRDefault="004969BF">
            <w:pPr>
              <w:rPr>
                <w:bCs/>
              </w:rPr>
            </w:pPr>
            <w:r>
              <w:rPr>
                <w:bCs/>
              </w:rPr>
              <w:t>2.</w:t>
            </w:r>
            <w:r w:rsidR="00B44FBC" w:rsidRPr="00623E54">
              <w:rPr>
                <w:bCs/>
              </w:rPr>
              <w:t xml:space="preserve">Toteutuneet yhteydenotot. </w:t>
            </w:r>
          </w:p>
          <w:p w14:paraId="4C7940E4" w14:textId="77777777" w:rsidR="00B44FBC" w:rsidRPr="00623E54" w:rsidRDefault="00B44FBC">
            <w:pPr>
              <w:rPr>
                <w:bCs/>
              </w:rPr>
            </w:pPr>
          </w:p>
        </w:tc>
        <w:tc>
          <w:tcPr>
            <w:tcW w:w="3210" w:type="dxa"/>
          </w:tcPr>
          <w:p w14:paraId="62BB4484" w14:textId="4CCAE54F" w:rsidR="00AD3FD7" w:rsidRPr="00623E54" w:rsidRDefault="004969BF">
            <w:pPr>
              <w:rPr>
                <w:bCs/>
              </w:rPr>
            </w:pPr>
            <w:r>
              <w:rPr>
                <w:bCs/>
              </w:rPr>
              <w:t>1.</w:t>
            </w:r>
            <w:r w:rsidR="001C6C97" w:rsidRPr="00623E54">
              <w:rPr>
                <w:bCs/>
              </w:rPr>
              <w:t>Palveluketju toimi pääsääntöisesti moitteetta.</w:t>
            </w:r>
            <w:r>
              <w:rPr>
                <w:bCs/>
              </w:rPr>
              <w:br/>
            </w:r>
            <w:r>
              <w:rPr>
                <w:bCs/>
              </w:rPr>
              <w:br/>
              <w:t>2.</w:t>
            </w:r>
            <w:r w:rsidR="004A185B" w:rsidRPr="00623E54">
              <w:rPr>
                <w:bCs/>
              </w:rPr>
              <w:t xml:space="preserve">Omaisten toiveesta </w:t>
            </w:r>
            <w:r w:rsidR="00B94BD1">
              <w:rPr>
                <w:bCs/>
              </w:rPr>
              <w:br/>
            </w:r>
            <w:r w:rsidR="00623E54" w:rsidRPr="00623E54">
              <w:rPr>
                <w:bCs/>
              </w:rPr>
              <w:t>20 yhteydenottoa.</w:t>
            </w:r>
          </w:p>
        </w:tc>
      </w:tr>
    </w:tbl>
    <w:p w14:paraId="5297E25A" w14:textId="77777777" w:rsidR="00B44FBC" w:rsidRPr="00623E54" w:rsidRDefault="00B44FBC" w:rsidP="00B44FBC">
      <w:pPr>
        <w:rPr>
          <w:highlight w:val="yellow"/>
        </w:rPr>
      </w:pPr>
    </w:p>
    <w:p w14:paraId="27D38A89" w14:textId="77777777" w:rsidR="00B44FBC" w:rsidRPr="00D84072" w:rsidRDefault="00B44FBC" w:rsidP="00B44FBC">
      <w:r w:rsidRPr="000326DF">
        <w:rPr>
          <w:b/>
          <w:bCs/>
        </w:rPr>
        <w:t>Muut kirkolliset toimitukset (203)</w:t>
      </w:r>
      <w:r w:rsidRPr="00B44FBC">
        <w:rPr>
          <w:b/>
          <w:bCs/>
          <w:color w:val="FF0000"/>
        </w:rPr>
        <w:br/>
      </w:r>
      <w:r w:rsidRPr="00D84072">
        <w:t>Tehtävänä on kristillisen kasteen ja avioliittoon vihkimisen mahdollistaminen ja seurakuntalaisten palvelu.</w:t>
      </w:r>
    </w:p>
    <w:p w14:paraId="79767C90" w14:textId="77777777" w:rsidR="00B44FBC" w:rsidRPr="00D84072" w:rsidRDefault="00B44FBC" w:rsidP="00B44FBC">
      <w:r w:rsidRPr="00D84072">
        <w:t>Sitovat toiminnalliset tavoitteet:</w:t>
      </w:r>
      <w:r w:rsidRPr="00D84072">
        <w:br/>
        <w:t>Tavoitteena on perheiden ja kotien tukeminen sekä entistä parempi kohtaaminen ja vuorovaikutus. Kannustetaan osallistumaan perhe- ja päiväkerhoihin.</w:t>
      </w:r>
    </w:p>
    <w:p w14:paraId="741A2315" w14:textId="77777777" w:rsidR="000D17CB" w:rsidRPr="00D84072" w:rsidRDefault="000D17CB" w:rsidP="00B44FBC"/>
    <w:tbl>
      <w:tblPr>
        <w:tblStyle w:val="TaulukkoRuudukko"/>
        <w:tblW w:w="0" w:type="auto"/>
        <w:tblLook w:val="04A0" w:firstRow="1" w:lastRow="0" w:firstColumn="1" w:lastColumn="0" w:noHBand="0" w:noVBand="1"/>
      </w:tblPr>
      <w:tblGrid>
        <w:gridCol w:w="3209"/>
        <w:gridCol w:w="3209"/>
        <w:gridCol w:w="3210"/>
      </w:tblGrid>
      <w:tr w:rsidR="00D84072" w:rsidRPr="00D84072" w14:paraId="6B7A7085" w14:textId="77777777">
        <w:tc>
          <w:tcPr>
            <w:tcW w:w="3209" w:type="dxa"/>
          </w:tcPr>
          <w:p w14:paraId="51959580" w14:textId="77777777" w:rsidR="00B44FBC" w:rsidRPr="00D84072" w:rsidRDefault="00B44FBC">
            <w:r w:rsidRPr="00D84072">
              <w:lastRenderedPageBreak/>
              <w:t>Tavoite</w:t>
            </w:r>
          </w:p>
        </w:tc>
        <w:tc>
          <w:tcPr>
            <w:tcW w:w="3209" w:type="dxa"/>
          </w:tcPr>
          <w:p w14:paraId="72952CA2" w14:textId="77777777" w:rsidR="00B44FBC" w:rsidRPr="00D84072" w:rsidRDefault="00B44FBC">
            <w:r w:rsidRPr="00D84072">
              <w:t>Mittari</w:t>
            </w:r>
          </w:p>
        </w:tc>
        <w:tc>
          <w:tcPr>
            <w:tcW w:w="3210" w:type="dxa"/>
          </w:tcPr>
          <w:p w14:paraId="5FDE3A96" w14:textId="77777777" w:rsidR="00B44FBC" w:rsidRPr="00D84072" w:rsidRDefault="00B44FBC">
            <w:r w:rsidRPr="00D84072">
              <w:t>Toteutuminen</w:t>
            </w:r>
          </w:p>
        </w:tc>
      </w:tr>
      <w:tr w:rsidR="00B44FBC" w:rsidRPr="008D0A3B" w14:paraId="292F30BC" w14:textId="77777777">
        <w:tc>
          <w:tcPr>
            <w:tcW w:w="3209" w:type="dxa"/>
          </w:tcPr>
          <w:p w14:paraId="533B8AF6" w14:textId="594FB3E3" w:rsidR="00B44FBC" w:rsidRPr="008D0A3B" w:rsidRDefault="00F20FB8" w:rsidP="00F20FB8">
            <w:r>
              <w:t>1.</w:t>
            </w:r>
            <w:r w:rsidR="00B44FBC" w:rsidRPr="008D0A3B">
              <w:t>Palveluketjun toimivuutta tarkastellaan vuosittain.</w:t>
            </w:r>
          </w:p>
          <w:p w14:paraId="2422FE94" w14:textId="5E60B732" w:rsidR="00B44FBC" w:rsidRPr="008D0A3B" w:rsidRDefault="00F20FB8" w:rsidP="00F20FB8">
            <w:r>
              <w:t>2.</w:t>
            </w:r>
            <w:r w:rsidR="00B44FBC" w:rsidRPr="008D0A3B">
              <w:t>Laaditaan tiedote kotisivuille kodin siunaamisesta ja avioliiton vuosipäivän rukoushetkestä.</w:t>
            </w:r>
          </w:p>
        </w:tc>
        <w:tc>
          <w:tcPr>
            <w:tcW w:w="3209" w:type="dxa"/>
          </w:tcPr>
          <w:p w14:paraId="6D8D4B0E" w14:textId="18508BC8" w:rsidR="00B44FBC" w:rsidRPr="008D0A3B" w:rsidRDefault="00B94BD1">
            <w:r>
              <w:t>1.</w:t>
            </w:r>
            <w:r w:rsidR="00B44FBC" w:rsidRPr="008D0A3B">
              <w:t>Laadullinen ja seurakuntalaisten, työntekijöiden ja yhteistyökumppaneiden palaute.</w:t>
            </w:r>
          </w:p>
          <w:p w14:paraId="2ECA05C3" w14:textId="3F60CFEE" w:rsidR="00B44FBC" w:rsidRPr="00117A64" w:rsidRDefault="00F20FB8">
            <w:pPr>
              <w:rPr>
                <w:color w:val="FF0000"/>
              </w:rPr>
            </w:pPr>
            <w:r>
              <w:t>2.</w:t>
            </w:r>
            <w:r w:rsidR="00B44FBC" w:rsidRPr="009F3CF3">
              <w:t>Toteutuneet rukous-</w:t>
            </w:r>
            <w:r w:rsidR="00B44FBC" w:rsidRPr="009F3CF3">
              <w:br/>
              <w:t>hetket.</w:t>
            </w:r>
          </w:p>
          <w:p w14:paraId="60854960" w14:textId="5E98B253" w:rsidR="00117A64" w:rsidRPr="008D0A3B" w:rsidRDefault="00117A64"/>
        </w:tc>
        <w:tc>
          <w:tcPr>
            <w:tcW w:w="3210" w:type="dxa"/>
          </w:tcPr>
          <w:p w14:paraId="6D6F21D9" w14:textId="6A588090" w:rsidR="00B44FBC" w:rsidRPr="008D0A3B" w:rsidRDefault="00F20FB8">
            <w:r>
              <w:t>1.</w:t>
            </w:r>
            <w:r w:rsidR="00287548" w:rsidRPr="008D0A3B">
              <w:t>Palve</w:t>
            </w:r>
            <w:r w:rsidR="00D84072" w:rsidRPr="008D0A3B">
              <w:t xml:space="preserve">luketju toimii </w:t>
            </w:r>
            <w:r w:rsidR="00D84072" w:rsidRPr="008D0A3B">
              <w:br/>
              <w:t>moitteetta.</w:t>
            </w:r>
          </w:p>
          <w:p w14:paraId="17A11C83" w14:textId="3BAD07E5" w:rsidR="00D649D8" w:rsidRDefault="00F20FB8">
            <w:r>
              <w:t>2.</w:t>
            </w:r>
            <w:r w:rsidR="008D0A3B">
              <w:t>Laaditaan tiedote vuonna 2025.</w:t>
            </w:r>
            <w:r w:rsidR="00B825ED">
              <w:t xml:space="preserve"> </w:t>
            </w:r>
          </w:p>
          <w:p w14:paraId="745CDA4A" w14:textId="0CA09F6A" w:rsidR="00B825ED" w:rsidRPr="008D0A3B" w:rsidRDefault="002E3A10">
            <w:r>
              <w:t>Tilastointi tapahtu</w:t>
            </w:r>
            <w:r w:rsidR="00450A1E">
              <w:t>i v.2024</w:t>
            </w:r>
            <w:r>
              <w:t xml:space="preserve"> rukous</w:t>
            </w:r>
            <w:r w:rsidR="00450A1E">
              <w:t>hetkien kokonaisuudessa.</w:t>
            </w:r>
          </w:p>
        </w:tc>
      </w:tr>
    </w:tbl>
    <w:p w14:paraId="7E35CE80" w14:textId="126D6CD9" w:rsidR="000D37D7" w:rsidRDefault="000D37D7" w:rsidP="00B44FBC">
      <w:pPr>
        <w:rPr>
          <w:rFonts w:cs="Times New Roman"/>
        </w:rPr>
      </w:pPr>
    </w:p>
    <w:p w14:paraId="510DF912" w14:textId="68BECB2F" w:rsidR="00AD6A6D" w:rsidRPr="00AD6A6D" w:rsidRDefault="00241C78" w:rsidP="008C6132">
      <w:pPr>
        <w:tabs>
          <w:tab w:val="left" w:pos="5640"/>
        </w:tabs>
        <w:spacing w:after="0"/>
        <w:rPr>
          <w:rFonts w:cs="Times New Roman"/>
        </w:rPr>
      </w:pPr>
      <w:r w:rsidRPr="00241C78">
        <w:rPr>
          <w:rFonts w:cs="Times New Roman"/>
          <w:b/>
          <w:bCs/>
        </w:rPr>
        <w:t>Toteuma</w:t>
      </w:r>
      <w:r w:rsidR="008C6132">
        <w:rPr>
          <w:rFonts w:cs="Times New Roman"/>
        </w:rPr>
        <w:tab/>
      </w:r>
    </w:p>
    <w:tbl>
      <w:tblPr>
        <w:tblStyle w:val="TaulukkoRuudukko"/>
        <w:tblW w:w="0" w:type="auto"/>
        <w:tblLook w:val="04A0" w:firstRow="1" w:lastRow="0" w:firstColumn="1" w:lastColumn="0" w:noHBand="0" w:noVBand="1"/>
      </w:tblPr>
      <w:tblGrid>
        <w:gridCol w:w="5240"/>
        <w:gridCol w:w="1701"/>
        <w:gridCol w:w="1701"/>
      </w:tblGrid>
      <w:tr w:rsidR="0066795F" w:rsidRPr="008C6132" w14:paraId="06E34406" w14:textId="77777777" w:rsidTr="71BC746D">
        <w:trPr>
          <w:trHeight w:val="731"/>
        </w:trPr>
        <w:tc>
          <w:tcPr>
            <w:tcW w:w="5240" w:type="dxa"/>
            <w:shd w:val="clear" w:color="auto" w:fill="BDD6EE" w:themeFill="accent1" w:themeFillTint="66"/>
          </w:tcPr>
          <w:p w14:paraId="63B8BEEC" w14:textId="77777777" w:rsidR="0066795F" w:rsidRDefault="0066795F">
            <w:pPr>
              <w:spacing w:after="0"/>
              <w:rPr>
                <w:b/>
                <w:bCs/>
                <w:sz w:val="22"/>
              </w:rPr>
            </w:pPr>
          </w:p>
          <w:p w14:paraId="418144D7" w14:textId="6F6F9435" w:rsidR="0066795F" w:rsidRPr="008C6132" w:rsidRDefault="0066795F">
            <w:pPr>
              <w:spacing w:after="0"/>
              <w:rPr>
                <w:b/>
                <w:bCs/>
                <w:sz w:val="22"/>
              </w:rPr>
            </w:pPr>
            <w:r w:rsidRPr="008C6132">
              <w:rPr>
                <w:b/>
                <w:bCs/>
                <w:sz w:val="22"/>
              </w:rPr>
              <w:t>Jumalanpalvelukset ja ha</w:t>
            </w:r>
            <w:r w:rsidR="0023700B" w:rsidRPr="008C6132">
              <w:rPr>
                <w:b/>
                <w:bCs/>
                <w:sz w:val="22"/>
              </w:rPr>
              <w:t>rtaushetket</w:t>
            </w:r>
          </w:p>
        </w:tc>
        <w:tc>
          <w:tcPr>
            <w:tcW w:w="1701" w:type="dxa"/>
            <w:shd w:val="clear" w:color="auto" w:fill="BDD6EE" w:themeFill="accent1" w:themeFillTint="66"/>
          </w:tcPr>
          <w:p w14:paraId="173AD588" w14:textId="77777777" w:rsidR="0066795F" w:rsidRPr="008C6132" w:rsidRDefault="0066795F">
            <w:pPr>
              <w:spacing w:after="0"/>
              <w:jc w:val="center"/>
              <w:rPr>
                <w:b/>
                <w:bCs/>
                <w:sz w:val="22"/>
              </w:rPr>
            </w:pPr>
          </w:p>
          <w:p w14:paraId="471E8BB0" w14:textId="65B839DD" w:rsidR="0066795F" w:rsidRPr="008C6132" w:rsidRDefault="0066795F">
            <w:pPr>
              <w:spacing w:after="0"/>
              <w:jc w:val="center"/>
              <w:rPr>
                <w:b/>
                <w:bCs/>
                <w:sz w:val="22"/>
              </w:rPr>
            </w:pPr>
            <w:r w:rsidRPr="00AA078E">
              <w:rPr>
                <w:b/>
                <w:bCs/>
                <w:sz w:val="22"/>
              </w:rPr>
              <w:t>202</w:t>
            </w:r>
            <w:r w:rsidR="005A77A3" w:rsidRPr="00AA078E">
              <w:rPr>
                <w:b/>
                <w:bCs/>
                <w:sz w:val="22"/>
              </w:rPr>
              <w:t>4</w:t>
            </w:r>
          </w:p>
        </w:tc>
        <w:tc>
          <w:tcPr>
            <w:tcW w:w="1701" w:type="dxa"/>
            <w:shd w:val="clear" w:color="auto" w:fill="BDD6EE" w:themeFill="accent1" w:themeFillTint="66"/>
          </w:tcPr>
          <w:p w14:paraId="79E1AB23" w14:textId="77777777" w:rsidR="0066795F" w:rsidRPr="008C6132" w:rsidRDefault="0066795F">
            <w:pPr>
              <w:spacing w:after="0"/>
              <w:jc w:val="center"/>
              <w:rPr>
                <w:b/>
                <w:bCs/>
                <w:sz w:val="22"/>
              </w:rPr>
            </w:pPr>
          </w:p>
          <w:p w14:paraId="616F5380" w14:textId="514C72BC" w:rsidR="0066795F" w:rsidRPr="008C6132" w:rsidRDefault="0066795F">
            <w:pPr>
              <w:spacing w:after="0"/>
              <w:jc w:val="center"/>
              <w:rPr>
                <w:b/>
                <w:bCs/>
                <w:sz w:val="22"/>
              </w:rPr>
            </w:pPr>
            <w:r w:rsidRPr="008C6132">
              <w:rPr>
                <w:b/>
                <w:bCs/>
                <w:sz w:val="22"/>
              </w:rPr>
              <w:t>202</w:t>
            </w:r>
            <w:r w:rsidR="005A77A3">
              <w:rPr>
                <w:b/>
                <w:bCs/>
                <w:sz w:val="22"/>
              </w:rPr>
              <w:t>3</w:t>
            </w:r>
          </w:p>
        </w:tc>
      </w:tr>
      <w:tr w:rsidR="0066795F" w:rsidRPr="008C6132" w14:paraId="0BA22792" w14:textId="77777777" w:rsidTr="71BC746D">
        <w:tc>
          <w:tcPr>
            <w:tcW w:w="5240" w:type="dxa"/>
          </w:tcPr>
          <w:p w14:paraId="57B54A95" w14:textId="012FB603" w:rsidR="0066795F" w:rsidRPr="008C6132" w:rsidRDefault="0023700B">
            <w:pPr>
              <w:spacing w:after="0"/>
              <w:rPr>
                <w:sz w:val="22"/>
              </w:rPr>
            </w:pPr>
            <w:r w:rsidRPr="008C6132">
              <w:rPr>
                <w:sz w:val="22"/>
              </w:rPr>
              <w:t>Messut</w:t>
            </w:r>
          </w:p>
        </w:tc>
        <w:tc>
          <w:tcPr>
            <w:tcW w:w="1701" w:type="dxa"/>
          </w:tcPr>
          <w:p w14:paraId="60FB1D01" w14:textId="4A98F153" w:rsidR="0066795F" w:rsidRPr="00B9754A" w:rsidRDefault="00624CEB" w:rsidP="005E172C">
            <w:pPr>
              <w:spacing w:after="0"/>
              <w:jc w:val="center"/>
              <w:rPr>
                <w:sz w:val="22"/>
              </w:rPr>
            </w:pPr>
            <w:r w:rsidRPr="00B9754A">
              <w:rPr>
                <w:sz w:val="22"/>
              </w:rPr>
              <w:t>87</w:t>
            </w:r>
          </w:p>
        </w:tc>
        <w:tc>
          <w:tcPr>
            <w:tcW w:w="1701" w:type="dxa"/>
          </w:tcPr>
          <w:p w14:paraId="1C949844" w14:textId="2AE0B0E6" w:rsidR="0066795F" w:rsidRPr="008C6132" w:rsidRDefault="009670B4" w:rsidP="009670B4">
            <w:pPr>
              <w:spacing w:after="0"/>
              <w:jc w:val="center"/>
              <w:rPr>
                <w:sz w:val="22"/>
              </w:rPr>
            </w:pPr>
            <w:r>
              <w:rPr>
                <w:sz w:val="22"/>
              </w:rPr>
              <w:t xml:space="preserve">    </w:t>
            </w:r>
            <w:r w:rsidR="002564CF" w:rsidRPr="008C6132">
              <w:rPr>
                <w:sz w:val="22"/>
              </w:rPr>
              <w:t>7</w:t>
            </w:r>
            <w:r w:rsidR="005A77A3">
              <w:rPr>
                <w:sz w:val="22"/>
              </w:rPr>
              <w:t>2</w:t>
            </w:r>
          </w:p>
        </w:tc>
      </w:tr>
      <w:tr w:rsidR="0066795F" w:rsidRPr="008C6132" w14:paraId="3543B257" w14:textId="77777777" w:rsidTr="71BC746D">
        <w:tc>
          <w:tcPr>
            <w:tcW w:w="5240" w:type="dxa"/>
          </w:tcPr>
          <w:p w14:paraId="66D4CEB9" w14:textId="66F35BDA" w:rsidR="0066795F" w:rsidRPr="008C6132" w:rsidRDefault="0066795F">
            <w:pPr>
              <w:spacing w:after="0"/>
              <w:rPr>
                <w:sz w:val="22"/>
              </w:rPr>
            </w:pPr>
            <w:r w:rsidRPr="008C6132">
              <w:rPr>
                <w:sz w:val="22"/>
              </w:rPr>
              <w:t>S</w:t>
            </w:r>
            <w:r w:rsidR="0023700B" w:rsidRPr="008C6132">
              <w:rPr>
                <w:sz w:val="22"/>
              </w:rPr>
              <w:t>anajumalanpalvelukset</w:t>
            </w:r>
          </w:p>
        </w:tc>
        <w:tc>
          <w:tcPr>
            <w:tcW w:w="1701" w:type="dxa"/>
          </w:tcPr>
          <w:p w14:paraId="0D0B8260" w14:textId="2ADCA0F9" w:rsidR="0066795F" w:rsidRPr="008C6132" w:rsidRDefault="00624CEB" w:rsidP="005E172C">
            <w:pPr>
              <w:spacing w:after="0"/>
              <w:jc w:val="center"/>
              <w:rPr>
                <w:sz w:val="22"/>
              </w:rPr>
            </w:pPr>
            <w:r>
              <w:rPr>
                <w:sz w:val="22"/>
              </w:rPr>
              <w:t>17</w:t>
            </w:r>
          </w:p>
        </w:tc>
        <w:tc>
          <w:tcPr>
            <w:tcW w:w="1701" w:type="dxa"/>
          </w:tcPr>
          <w:p w14:paraId="0D955753" w14:textId="33DFC6F7" w:rsidR="0066795F" w:rsidRPr="008C6132" w:rsidRDefault="009670B4" w:rsidP="009670B4">
            <w:pPr>
              <w:spacing w:after="0"/>
              <w:jc w:val="center"/>
              <w:rPr>
                <w:sz w:val="22"/>
              </w:rPr>
            </w:pPr>
            <w:r>
              <w:rPr>
                <w:sz w:val="22"/>
              </w:rPr>
              <w:t xml:space="preserve">    </w:t>
            </w:r>
            <w:r w:rsidR="002564CF" w:rsidRPr="008C6132">
              <w:rPr>
                <w:sz w:val="22"/>
              </w:rPr>
              <w:t>4</w:t>
            </w:r>
            <w:r w:rsidR="005A77A3">
              <w:rPr>
                <w:sz w:val="22"/>
              </w:rPr>
              <w:t>3</w:t>
            </w:r>
          </w:p>
        </w:tc>
      </w:tr>
      <w:tr w:rsidR="0066795F" w:rsidRPr="008C6132" w14:paraId="5BEBCA16" w14:textId="77777777" w:rsidTr="71BC746D">
        <w:tc>
          <w:tcPr>
            <w:tcW w:w="5240" w:type="dxa"/>
          </w:tcPr>
          <w:p w14:paraId="011D8D60" w14:textId="319D3DB5" w:rsidR="0066795F" w:rsidRPr="008C6132" w:rsidRDefault="0023700B">
            <w:pPr>
              <w:spacing w:after="0"/>
              <w:rPr>
                <w:sz w:val="22"/>
              </w:rPr>
            </w:pPr>
            <w:r w:rsidRPr="008C6132">
              <w:rPr>
                <w:sz w:val="22"/>
              </w:rPr>
              <w:t>Hartaus- ja rukoushetket</w:t>
            </w:r>
          </w:p>
        </w:tc>
        <w:tc>
          <w:tcPr>
            <w:tcW w:w="1701" w:type="dxa"/>
          </w:tcPr>
          <w:p w14:paraId="65C54037" w14:textId="686EEB72" w:rsidR="0066795F" w:rsidRPr="008C6132" w:rsidRDefault="00624CEB" w:rsidP="005E172C">
            <w:pPr>
              <w:spacing w:after="0"/>
              <w:jc w:val="center"/>
              <w:rPr>
                <w:sz w:val="22"/>
              </w:rPr>
            </w:pPr>
            <w:r>
              <w:rPr>
                <w:sz w:val="22"/>
              </w:rPr>
              <w:t>398</w:t>
            </w:r>
          </w:p>
        </w:tc>
        <w:tc>
          <w:tcPr>
            <w:tcW w:w="1701" w:type="dxa"/>
          </w:tcPr>
          <w:p w14:paraId="5B3D5B7E" w14:textId="6DE6372E" w:rsidR="0066795F" w:rsidRPr="008C6132" w:rsidRDefault="009670B4" w:rsidP="009670B4">
            <w:pPr>
              <w:spacing w:after="0"/>
              <w:jc w:val="center"/>
              <w:rPr>
                <w:sz w:val="22"/>
              </w:rPr>
            </w:pPr>
            <w:r>
              <w:rPr>
                <w:sz w:val="22"/>
              </w:rPr>
              <w:t xml:space="preserve">  </w:t>
            </w:r>
            <w:r w:rsidR="002564CF" w:rsidRPr="008C6132">
              <w:rPr>
                <w:sz w:val="22"/>
              </w:rPr>
              <w:t>3</w:t>
            </w:r>
            <w:r w:rsidR="005A77A3">
              <w:rPr>
                <w:sz w:val="22"/>
              </w:rPr>
              <w:t>76</w:t>
            </w:r>
          </w:p>
        </w:tc>
      </w:tr>
      <w:tr w:rsidR="0066795F" w:rsidRPr="008C6132" w14:paraId="3619C008" w14:textId="77777777" w:rsidTr="71BC746D">
        <w:tc>
          <w:tcPr>
            <w:tcW w:w="5240" w:type="dxa"/>
          </w:tcPr>
          <w:p w14:paraId="7FB49B9C" w14:textId="547B9843" w:rsidR="0066795F" w:rsidRPr="008C6132" w:rsidRDefault="005B1241">
            <w:pPr>
              <w:spacing w:after="0"/>
              <w:rPr>
                <w:sz w:val="22"/>
              </w:rPr>
            </w:pPr>
            <w:r w:rsidRPr="008C6132">
              <w:rPr>
                <w:sz w:val="22"/>
              </w:rPr>
              <w:t>Osallistujamäärä</w:t>
            </w:r>
          </w:p>
        </w:tc>
        <w:tc>
          <w:tcPr>
            <w:tcW w:w="1701" w:type="dxa"/>
          </w:tcPr>
          <w:p w14:paraId="4EC2A5E8" w14:textId="1AB25352" w:rsidR="0066795F" w:rsidRPr="008C6132" w:rsidRDefault="00AA078E" w:rsidP="005E172C">
            <w:pPr>
              <w:spacing w:after="0"/>
              <w:jc w:val="center"/>
              <w:rPr>
                <w:sz w:val="22"/>
              </w:rPr>
            </w:pPr>
            <w:r>
              <w:rPr>
                <w:sz w:val="22"/>
              </w:rPr>
              <w:t>9 541</w:t>
            </w:r>
          </w:p>
        </w:tc>
        <w:tc>
          <w:tcPr>
            <w:tcW w:w="1701" w:type="dxa"/>
          </w:tcPr>
          <w:p w14:paraId="1C63A766" w14:textId="1A650126" w:rsidR="0066795F" w:rsidRPr="008C6132" w:rsidRDefault="005A77A3" w:rsidP="009670B4">
            <w:pPr>
              <w:spacing w:after="0"/>
              <w:jc w:val="center"/>
              <w:rPr>
                <w:sz w:val="22"/>
              </w:rPr>
            </w:pPr>
            <w:r>
              <w:rPr>
                <w:sz w:val="22"/>
              </w:rPr>
              <w:t>8 508</w:t>
            </w:r>
          </w:p>
        </w:tc>
      </w:tr>
      <w:tr w:rsidR="0066795F" w:rsidRPr="008C6132" w14:paraId="0A20E665" w14:textId="77777777" w:rsidTr="71BC746D">
        <w:tc>
          <w:tcPr>
            <w:tcW w:w="5240" w:type="dxa"/>
          </w:tcPr>
          <w:p w14:paraId="14E8D3CB" w14:textId="16C60DD1" w:rsidR="0066795F" w:rsidRPr="008C6132" w:rsidRDefault="005B1241">
            <w:pPr>
              <w:spacing w:after="0"/>
              <w:rPr>
                <w:sz w:val="22"/>
              </w:rPr>
            </w:pPr>
            <w:r w:rsidRPr="008C6132">
              <w:rPr>
                <w:sz w:val="22"/>
              </w:rPr>
              <w:t xml:space="preserve">Ehtoollisella kävijöiden määrä </w:t>
            </w:r>
          </w:p>
        </w:tc>
        <w:tc>
          <w:tcPr>
            <w:tcW w:w="1701" w:type="dxa"/>
          </w:tcPr>
          <w:p w14:paraId="4311C0E7" w14:textId="02107B31" w:rsidR="0066795F" w:rsidRPr="008C6132" w:rsidRDefault="00BB6083" w:rsidP="005E172C">
            <w:pPr>
              <w:spacing w:after="0"/>
              <w:jc w:val="center"/>
              <w:rPr>
                <w:sz w:val="22"/>
              </w:rPr>
            </w:pPr>
            <w:r>
              <w:rPr>
                <w:sz w:val="22"/>
              </w:rPr>
              <w:t>3 109</w:t>
            </w:r>
          </w:p>
        </w:tc>
        <w:tc>
          <w:tcPr>
            <w:tcW w:w="1701" w:type="dxa"/>
          </w:tcPr>
          <w:p w14:paraId="1B223390" w14:textId="2FE9C79A" w:rsidR="0066795F" w:rsidRPr="008C6132" w:rsidRDefault="005B1241" w:rsidP="009670B4">
            <w:pPr>
              <w:spacing w:after="0"/>
              <w:jc w:val="center"/>
              <w:rPr>
                <w:sz w:val="22"/>
              </w:rPr>
            </w:pPr>
            <w:r w:rsidRPr="008C6132">
              <w:rPr>
                <w:sz w:val="22"/>
              </w:rPr>
              <w:t>2</w:t>
            </w:r>
            <w:r w:rsidR="005A77A3">
              <w:rPr>
                <w:sz w:val="22"/>
              </w:rPr>
              <w:t xml:space="preserve"> 697</w:t>
            </w:r>
          </w:p>
        </w:tc>
      </w:tr>
    </w:tbl>
    <w:p w14:paraId="274DA44A" w14:textId="77777777" w:rsidR="0066795F" w:rsidRPr="008C6132" w:rsidRDefault="0066795F" w:rsidP="1F3C8CB8">
      <w:pPr>
        <w:spacing w:after="0"/>
        <w:rPr>
          <w:rFonts w:cs="Times New Roman"/>
        </w:rPr>
      </w:pPr>
    </w:p>
    <w:p w14:paraId="7D81799D" w14:textId="77777777" w:rsidR="005E57A4" w:rsidRDefault="005E57A4" w:rsidP="002513E8">
      <w:pPr>
        <w:pStyle w:val="Leipteksti"/>
        <w:spacing w:line="360" w:lineRule="auto"/>
        <w:rPr>
          <w:rFonts w:ascii="Verdana" w:hAnsi="Verdana" w:cs="Arial"/>
          <w:b/>
          <w:sz w:val="24"/>
          <w:szCs w:val="24"/>
        </w:rPr>
      </w:pPr>
    </w:p>
    <w:p w14:paraId="4A32B5DA" w14:textId="07AB10B4" w:rsidR="00937320" w:rsidRPr="00F77245" w:rsidRDefault="00241C78" w:rsidP="002513E8">
      <w:pPr>
        <w:pStyle w:val="Leipteksti"/>
        <w:spacing w:line="360" w:lineRule="auto"/>
        <w:rPr>
          <w:rFonts w:cs="Arial"/>
          <w:szCs w:val="24"/>
          <w:highlight w:val="yellow"/>
        </w:rPr>
      </w:pPr>
      <w:r>
        <w:rPr>
          <w:rFonts w:ascii="Verdana" w:hAnsi="Verdana" w:cs="Arial"/>
          <w:b/>
          <w:sz w:val="24"/>
          <w:szCs w:val="24"/>
        </w:rPr>
        <w:t>Toteuma</w:t>
      </w:r>
    </w:p>
    <w:tbl>
      <w:tblPr>
        <w:tblStyle w:val="TaulukkoRuudukko"/>
        <w:tblpPr w:leftFromText="141" w:rightFromText="141" w:vertAnchor="text" w:tblpY="1"/>
        <w:tblOverlap w:val="never"/>
        <w:tblW w:w="0" w:type="auto"/>
        <w:tblLook w:val="04A0" w:firstRow="1" w:lastRow="0" w:firstColumn="1" w:lastColumn="0" w:noHBand="0" w:noVBand="1"/>
      </w:tblPr>
      <w:tblGrid>
        <w:gridCol w:w="5240"/>
        <w:gridCol w:w="1701"/>
        <w:gridCol w:w="1701"/>
      </w:tblGrid>
      <w:tr w:rsidR="00D12690" w:rsidRPr="00F77245" w14:paraId="4C56DB1F" w14:textId="3E81097D" w:rsidTr="00174F74">
        <w:trPr>
          <w:trHeight w:val="731"/>
        </w:trPr>
        <w:tc>
          <w:tcPr>
            <w:tcW w:w="5240" w:type="dxa"/>
            <w:shd w:val="clear" w:color="auto" w:fill="BDD6EE" w:themeFill="accent1" w:themeFillTint="66"/>
          </w:tcPr>
          <w:p w14:paraId="4D516E91" w14:textId="77777777" w:rsidR="00D12690" w:rsidRPr="00CC1C92" w:rsidRDefault="00D12690" w:rsidP="00174F74">
            <w:pPr>
              <w:spacing w:after="0"/>
              <w:rPr>
                <w:b/>
                <w:bCs/>
                <w:sz w:val="22"/>
              </w:rPr>
            </w:pPr>
          </w:p>
          <w:p w14:paraId="2E57217F" w14:textId="4ED1EC1E" w:rsidR="00D12690" w:rsidRPr="00CC1C92" w:rsidRDefault="00D12690" w:rsidP="00174F74">
            <w:pPr>
              <w:spacing w:after="0"/>
              <w:rPr>
                <w:b/>
                <w:bCs/>
                <w:sz w:val="22"/>
              </w:rPr>
            </w:pPr>
            <w:r w:rsidRPr="00CC1C92">
              <w:rPr>
                <w:b/>
                <w:bCs/>
                <w:sz w:val="22"/>
              </w:rPr>
              <w:t>Hautaan siunaamiset</w:t>
            </w:r>
          </w:p>
        </w:tc>
        <w:tc>
          <w:tcPr>
            <w:tcW w:w="1701" w:type="dxa"/>
            <w:shd w:val="clear" w:color="auto" w:fill="BDD6EE" w:themeFill="accent1" w:themeFillTint="66"/>
          </w:tcPr>
          <w:p w14:paraId="395B743B" w14:textId="77777777" w:rsidR="00D12690" w:rsidRPr="00CC1C92" w:rsidRDefault="00D12690" w:rsidP="00174F74">
            <w:pPr>
              <w:spacing w:after="0"/>
              <w:jc w:val="center"/>
              <w:rPr>
                <w:b/>
                <w:bCs/>
                <w:sz w:val="22"/>
              </w:rPr>
            </w:pPr>
          </w:p>
          <w:p w14:paraId="5FACCA72" w14:textId="014289D4" w:rsidR="00D12690" w:rsidRPr="00CC1C92" w:rsidRDefault="00D12690" w:rsidP="00174F74">
            <w:pPr>
              <w:spacing w:after="0"/>
              <w:jc w:val="center"/>
              <w:rPr>
                <w:b/>
                <w:bCs/>
                <w:sz w:val="22"/>
              </w:rPr>
            </w:pPr>
            <w:r w:rsidRPr="00CC1C92">
              <w:rPr>
                <w:b/>
                <w:bCs/>
                <w:sz w:val="22"/>
              </w:rPr>
              <w:t>202</w:t>
            </w:r>
            <w:r w:rsidR="00E45087">
              <w:rPr>
                <w:b/>
                <w:bCs/>
                <w:sz w:val="22"/>
              </w:rPr>
              <w:t>4</w:t>
            </w:r>
          </w:p>
        </w:tc>
        <w:tc>
          <w:tcPr>
            <w:tcW w:w="1701" w:type="dxa"/>
            <w:shd w:val="clear" w:color="auto" w:fill="BDD6EE" w:themeFill="accent1" w:themeFillTint="66"/>
          </w:tcPr>
          <w:p w14:paraId="1B012408" w14:textId="77777777" w:rsidR="00D12690" w:rsidRPr="00CC1C92" w:rsidRDefault="00D12690" w:rsidP="00174F74">
            <w:pPr>
              <w:spacing w:after="0"/>
              <w:jc w:val="center"/>
              <w:rPr>
                <w:b/>
                <w:bCs/>
                <w:sz w:val="22"/>
              </w:rPr>
            </w:pPr>
          </w:p>
          <w:p w14:paraId="7755E1F7" w14:textId="608B9739" w:rsidR="00D12690" w:rsidRPr="00CC1C92" w:rsidRDefault="00D12690" w:rsidP="00174F74">
            <w:pPr>
              <w:spacing w:after="0"/>
              <w:jc w:val="center"/>
              <w:rPr>
                <w:b/>
                <w:bCs/>
                <w:sz w:val="22"/>
              </w:rPr>
            </w:pPr>
            <w:r w:rsidRPr="00CC1C92">
              <w:rPr>
                <w:b/>
                <w:bCs/>
                <w:sz w:val="22"/>
              </w:rPr>
              <w:t>202</w:t>
            </w:r>
            <w:r w:rsidR="00E45087">
              <w:rPr>
                <w:b/>
                <w:bCs/>
                <w:sz w:val="22"/>
              </w:rPr>
              <w:t>3</w:t>
            </w:r>
          </w:p>
        </w:tc>
      </w:tr>
      <w:tr w:rsidR="00D12690" w:rsidRPr="00F77245" w14:paraId="0AFD40DA" w14:textId="73D3A39A" w:rsidTr="00174F74">
        <w:tc>
          <w:tcPr>
            <w:tcW w:w="5240" w:type="dxa"/>
          </w:tcPr>
          <w:p w14:paraId="3B210EEE" w14:textId="10703B8E" w:rsidR="00D12690" w:rsidRPr="00CC1C92" w:rsidRDefault="00D12690" w:rsidP="00174F74">
            <w:pPr>
              <w:spacing w:after="0"/>
              <w:rPr>
                <w:sz w:val="22"/>
              </w:rPr>
            </w:pPr>
            <w:r w:rsidRPr="00CC1C92">
              <w:rPr>
                <w:sz w:val="22"/>
              </w:rPr>
              <w:t>Virtolaiset vainajat</w:t>
            </w:r>
          </w:p>
        </w:tc>
        <w:tc>
          <w:tcPr>
            <w:tcW w:w="1701" w:type="dxa"/>
          </w:tcPr>
          <w:p w14:paraId="7E4682B2" w14:textId="69DDC85D" w:rsidR="00D12690" w:rsidRPr="00CC1C92" w:rsidRDefault="000A6E91" w:rsidP="00174F74">
            <w:pPr>
              <w:spacing w:after="0"/>
              <w:jc w:val="center"/>
              <w:rPr>
                <w:sz w:val="22"/>
              </w:rPr>
            </w:pPr>
            <w:r>
              <w:rPr>
                <w:sz w:val="22"/>
              </w:rPr>
              <w:t xml:space="preserve"> </w:t>
            </w:r>
            <w:r w:rsidR="00AF2C00">
              <w:rPr>
                <w:sz w:val="22"/>
              </w:rPr>
              <w:t>9</w:t>
            </w:r>
            <w:r w:rsidR="009F29E3">
              <w:rPr>
                <w:sz w:val="22"/>
              </w:rPr>
              <w:t>2</w:t>
            </w:r>
          </w:p>
        </w:tc>
        <w:tc>
          <w:tcPr>
            <w:tcW w:w="1701" w:type="dxa"/>
          </w:tcPr>
          <w:p w14:paraId="19384DD9" w14:textId="63A260B0" w:rsidR="00D12690" w:rsidRPr="00CC1C92" w:rsidRDefault="00254C40" w:rsidP="00174F74">
            <w:pPr>
              <w:spacing w:after="0"/>
              <w:jc w:val="center"/>
              <w:rPr>
                <w:sz w:val="22"/>
              </w:rPr>
            </w:pPr>
            <w:r>
              <w:rPr>
                <w:sz w:val="22"/>
              </w:rPr>
              <w:t>1</w:t>
            </w:r>
            <w:r w:rsidR="00E45087">
              <w:rPr>
                <w:sz w:val="22"/>
              </w:rPr>
              <w:t>15</w:t>
            </w:r>
          </w:p>
        </w:tc>
      </w:tr>
      <w:tr w:rsidR="00D12690" w:rsidRPr="005B7F7F" w14:paraId="7B7C60AE" w14:textId="6C501488" w:rsidTr="00174F74">
        <w:tc>
          <w:tcPr>
            <w:tcW w:w="5240" w:type="dxa"/>
          </w:tcPr>
          <w:p w14:paraId="30AD972E" w14:textId="14630EC7" w:rsidR="00D12690" w:rsidRPr="00CC1C92" w:rsidRDefault="00D12690" w:rsidP="00174F74">
            <w:pPr>
              <w:spacing w:after="0"/>
              <w:rPr>
                <w:sz w:val="22"/>
              </w:rPr>
            </w:pPr>
            <w:r w:rsidRPr="00CC1C92">
              <w:rPr>
                <w:rFonts w:eastAsia="Times New Roman" w:cs="Arial"/>
                <w:sz w:val="22"/>
                <w:lang w:eastAsia="fi-FI"/>
              </w:rPr>
              <w:t xml:space="preserve">Ulkopaikkakuntalaiset vainajat  </w:t>
            </w:r>
          </w:p>
        </w:tc>
        <w:tc>
          <w:tcPr>
            <w:tcW w:w="1701" w:type="dxa"/>
          </w:tcPr>
          <w:p w14:paraId="0E8D8B18" w14:textId="044430B2" w:rsidR="00D12690" w:rsidRPr="00CC1C92" w:rsidRDefault="00094BDC" w:rsidP="00174F74">
            <w:pPr>
              <w:spacing w:after="0"/>
              <w:jc w:val="center"/>
              <w:rPr>
                <w:sz w:val="22"/>
              </w:rPr>
            </w:pPr>
            <w:r>
              <w:rPr>
                <w:sz w:val="22"/>
              </w:rPr>
              <w:t xml:space="preserve"> </w:t>
            </w:r>
            <w:r w:rsidR="00D12690" w:rsidRPr="00CC1C92">
              <w:rPr>
                <w:sz w:val="22"/>
              </w:rPr>
              <w:t>2</w:t>
            </w:r>
            <w:r w:rsidR="009F29E3">
              <w:rPr>
                <w:sz w:val="22"/>
              </w:rPr>
              <w:t>7</w:t>
            </w:r>
          </w:p>
        </w:tc>
        <w:tc>
          <w:tcPr>
            <w:tcW w:w="1701" w:type="dxa"/>
          </w:tcPr>
          <w:p w14:paraId="57308C35" w14:textId="10A75A30" w:rsidR="00D12690" w:rsidRPr="00CC1C92" w:rsidRDefault="00094BDC" w:rsidP="00174F74">
            <w:pPr>
              <w:spacing w:after="0"/>
              <w:jc w:val="center"/>
              <w:rPr>
                <w:sz w:val="22"/>
              </w:rPr>
            </w:pPr>
            <w:r>
              <w:rPr>
                <w:sz w:val="22"/>
              </w:rPr>
              <w:t xml:space="preserve"> </w:t>
            </w:r>
            <w:r w:rsidR="000A6E91">
              <w:rPr>
                <w:sz w:val="22"/>
              </w:rPr>
              <w:t xml:space="preserve"> </w:t>
            </w:r>
            <w:r w:rsidR="00E45087">
              <w:rPr>
                <w:sz w:val="22"/>
              </w:rPr>
              <w:t>21</w:t>
            </w:r>
          </w:p>
        </w:tc>
      </w:tr>
    </w:tbl>
    <w:p w14:paraId="22F9F51D" w14:textId="77777777" w:rsidR="00F20FB8" w:rsidRDefault="00174F74" w:rsidP="00E3580C">
      <w:pPr>
        <w:rPr>
          <w:rFonts w:cs="Arial"/>
          <w:b/>
          <w:szCs w:val="24"/>
        </w:rPr>
      </w:pPr>
      <w:r>
        <w:rPr>
          <w:rFonts w:cs="Arial"/>
          <w:b/>
          <w:szCs w:val="24"/>
        </w:rPr>
        <w:br w:type="textWrapping" w:clear="all"/>
      </w:r>
      <w:r w:rsidR="00E95288">
        <w:rPr>
          <w:rFonts w:cs="Arial"/>
          <w:b/>
          <w:szCs w:val="24"/>
        </w:rPr>
        <w:br/>
      </w:r>
    </w:p>
    <w:p w14:paraId="0C3F3315" w14:textId="77777777" w:rsidR="005E57A4" w:rsidRDefault="005E57A4" w:rsidP="00E3580C">
      <w:pPr>
        <w:rPr>
          <w:rFonts w:cs="Arial"/>
          <w:b/>
          <w:szCs w:val="24"/>
        </w:rPr>
      </w:pPr>
    </w:p>
    <w:p w14:paraId="45C99F80" w14:textId="77777777" w:rsidR="00F20FB8" w:rsidRDefault="00F20FB8" w:rsidP="00E3580C">
      <w:pPr>
        <w:rPr>
          <w:rFonts w:cs="Arial"/>
          <w:b/>
          <w:szCs w:val="24"/>
        </w:rPr>
      </w:pPr>
    </w:p>
    <w:p w14:paraId="61D2797D" w14:textId="6A3D1E8B" w:rsidR="0086133D" w:rsidRPr="00CC1C92" w:rsidRDefault="000F53CD" w:rsidP="00E3580C">
      <w:pPr>
        <w:rPr>
          <w:rFonts w:cs="Arial"/>
          <w:szCs w:val="24"/>
        </w:rPr>
      </w:pPr>
      <w:r w:rsidRPr="00CC1C92">
        <w:rPr>
          <w:rFonts w:cs="Arial"/>
          <w:b/>
          <w:szCs w:val="24"/>
        </w:rPr>
        <w:lastRenderedPageBreak/>
        <w:t>Toteuma</w:t>
      </w:r>
    </w:p>
    <w:tbl>
      <w:tblPr>
        <w:tblStyle w:val="TaulukkoRuudukko"/>
        <w:tblW w:w="0" w:type="auto"/>
        <w:tblLook w:val="04A0" w:firstRow="1" w:lastRow="0" w:firstColumn="1" w:lastColumn="0" w:noHBand="0" w:noVBand="1"/>
      </w:tblPr>
      <w:tblGrid>
        <w:gridCol w:w="5240"/>
        <w:gridCol w:w="1701"/>
        <w:gridCol w:w="1701"/>
      </w:tblGrid>
      <w:tr w:rsidR="00254C40" w:rsidRPr="00CC1C92" w14:paraId="20956021" w14:textId="3F3990CC">
        <w:trPr>
          <w:trHeight w:val="732"/>
        </w:trPr>
        <w:tc>
          <w:tcPr>
            <w:tcW w:w="5240" w:type="dxa"/>
            <w:shd w:val="clear" w:color="auto" w:fill="BDD6EE" w:themeFill="accent1" w:themeFillTint="66"/>
          </w:tcPr>
          <w:p w14:paraId="5C647137" w14:textId="144F3C7F" w:rsidR="00254C40" w:rsidRPr="00CC1C92" w:rsidRDefault="00254C40" w:rsidP="00254C40">
            <w:pPr>
              <w:spacing w:after="0"/>
              <w:rPr>
                <w:b/>
                <w:bCs/>
                <w:sz w:val="22"/>
              </w:rPr>
            </w:pPr>
            <w:r w:rsidRPr="00CC1C92">
              <w:rPr>
                <w:rFonts w:cs="Arial"/>
                <w:szCs w:val="24"/>
              </w:rPr>
              <w:tab/>
            </w:r>
          </w:p>
          <w:p w14:paraId="14583B27" w14:textId="7D8EB736" w:rsidR="00254C40" w:rsidRPr="00CC1C92" w:rsidRDefault="00254C40" w:rsidP="00254C40">
            <w:pPr>
              <w:spacing w:after="0"/>
              <w:rPr>
                <w:b/>
                <w:bCs/>
                <w:sz w:val="22"/>
              </w:rPr>
            </w:pPr>
            <w:r w:rsidRPr="00CC1C92">
              <w:rPr>
                <w:b/>
                <w:bCs/>
                <w:sz w:val="22"/>
              </w:rPr>
              <w:t>Kasteet</w:t>
            </w:r>
          </w:p>
        </w:tc>
        <w:tc>
          <w:tcPr>
            <w:tcW w:w="1701" w:type="dxa"/>
            <w:shd w:val="clear" w:color="auto" w:fill="BDD6EE" w:themeFill="accent1" w:themeFillTint="66"/>
          </w:tcPr>
          <w:p w14:paraId="17E1F76D" w14:textId="77777777" w:rsidR="00254C40" w:rsidRPr="00CC1C92" w:rsidRDefault="00254C40" w:rsidP="00254C40">
            <w:pPr>
              <w:spacing w:after="0"/>
              <w:jc w:val="center"/>
              <w:rPr>
                <w:b/>
                <w:bCs/>
                <w:sz w:val="22"/>
              </w:rPr>
            </w:pPr>
          </w:p>
          <w:p w14:paraId="52DDC32C" w14:textId="47470574" w:rsidR="00254C40" w:rsidRPr="00CC1C92" w:rsidRDefault="00254C40" w:rsidP="00254C40">
            <w:pPr>
              <w:spacing w:after="0"/>
              <w:jc w:val="center"/>
              <w:rPr>
                <w:b/>
                <w:bCs/>
                <w:sz w:val="22"/>
              </w:rPr>
            </w:pPr>
            <w:r w:rsidRPr="00326E2A">
              <w:rPr>
                <w:b/>
                <w:bCs/>
                <w:sz w:val="22"/>
              </w:rPr>
              <w:t>202</w:t>
            </w:r>
            <w:r w:rsidR="005A77A3" w:rsidRPr="00326E2A">
              <w:rPr>
                <w:b/>
                <w:bCs/>
                <w:sz w:val="22"/>
              </w:rPr>
              <w:t>4</w:t>
            </w:r>
          </w:p>
        </w:tc>
        <w:tc>
          <w:tcPr>
            <w:tcW w:w="1701" w:type="dxa"/>
            <w:shd w:val="clear" w:color="auto" w:fill="BDD6EE" w:themeFill="accent1" w:themeFillTint="66"/>
          </w:tcPr>
          <w:p w14:paraId="5586B641" w14:textId="77777777" w:rsidR="00254C40" w:rsidRPr="00CC1C92" w:rsidRDefault="00254C40" w:rsidP="00254C40">
            <w:pPr>
              <w:spacing w:after="0"/>
              <w:jc w:val="center"/>
              <w:rPr>
                <w:b/>
                <w:bCs/>
                <w:sz w:val="22"/>
              </w:rPr>
            </w:pPr>
          </w:p>
          <w:p w14:paraId="1E74A938" w14:textId="04498DCA" w:rsidR="00254C40" w:rsidRPr="00CC1C92" w:rsidRDefault="00254C40" w:rsidP="00254C40">
            <w:pPr>
              <w:spacing w:after="0"/>
              <w:jc w:val="center"/>
              <w:rPr>
                <w:b/>
                <w:bCs/>
                <w:sz w:val="22"/>
              </w:rPr>
            </w:pPr>
            <w:r w:rsidRPr="00CC1C92">
              <w:rPr>
                <w:b/>
                <w:bCs/>
                <w:sz w:val="22"/>
              </w:rPr>
              <w:t>202</w:t>
            </w:r>
            <w:r w:rsidR="005A77A3">
              <w:rPr>
                <w:b/>
                <w:bCs/>
                <w:sz w:val="22"/>
              </w:rPr>
              <w:t>3</w:t>
            </w:r>
          </w:p>
        </w:tc>
      </w:tr>
      <w:tr w:rsidR="00254C40" w:rsidRPr="00CC1C92" w14:paraId="059AEEC9" w14:textId="360D6CBB">
        <w:tc>
          <w:tcPr>
            <w:tcW w:w="5240" w:type="dxa"/>
          </w:tcPr>
          <w:p w14:paraId="1D95901B" w14:textId="15313C9A" w:rsidR="00254C40" w:rsidRPr="00CC1C92" w:rsidRDefault="00254C40" w:rsidP="00254C40">
            <w:pPr>
              <w:spacing w:after="0"/>
              <w:rPr>
                <w:sz w:val="22"/>
              </w:rPr>
            </w:pPr>
            <w:r w:rsidRPr="00CC1C92">
              <w:rPr>
                <w:sz w:val="22"/>
              </w:rPr>
              <w:t>Virtolaiset lapset</w:t>
            </w:r>
          </w:p>
        </w:tc>
        <w:tc>
          <w:tcPr>
            <w:tcW w:w="1701" w:type="dxa"/>
          </w:tcPr>
          <w:p w14:paraId="0DC6258B" w14:textId="6011E74E" w:rsidR="00254C40" w:rsidRPr="00CC1C92" w:rsidRDefault="00326E2A" w:rsidP="00254C40">
            <w:pPr>
              <w:spacing w:after="0"/>
              <w:jc w:val="center"/>
              <w:rPr>
                <w:sz w:val="22"/>
              </w:rPr>
            </w:pPr>
            <w:r>
              <w:rPr>
                <w:sz w:val="22"/>
              </w:rPr>
              <w:t>14</w:t>
            </w:r>
          </w:p>
        </w:tc>
        <w:tc>
          <w:tcPr>
            <w:tcW w:w="1701" w:type="dxa"/>
          </w:tcPr>
          <w:p w14:paraId="3C1112B5" w14:textId="36506F2B" w:rsidR="00254C40" w:rsidRPr="00CC1C92" w:rsidRDefault="0087515A" w:rsidP="00254C40">
            <w:pPr>
              <w:spacing w:after="0"/>
              <w:jc w:val="center"/>
              <w:rPr>
                <w:sz w:val="22"/>
              </w:rPr>
            </w:pPr>
            <w:r>
              <w:rPr>
                <w:sz w:val="22"/>
              </w:rPr>
              <w:t>2</w:t>
            </w:r>
            <w:r w:rsidR="005A77A3">
              <w:rPr>
                <w:sz w:val="22"/>
              </w:rPr>
              <w:t>1</w:t>
            </w:r>
          </w:p>
        </w:tc>
      </w:tr>
      <w:tr w:rsidR="00254C40" w:rsidRPr="00CC1C92" w14:paraId="256704E4" w14:textId="7D558DEE">
        <w:tc>
          <w:tcPr>
            <w:tcW w:w="5240" w:type="dxa"/>
          </w:tcPr>
          <w:p w14:paraId="23C74BB8" w14:textId="302B5064" w:rsidR="00254C40" w:rsidRPr="00CC1C92" w:rsidRDefault="00254C40" w:rsidP="00254C40">
            <w:pPr>
              <w:spacing w:after="0"/>
              <w:rPr>
                <w:sz w:val="22"/>
              </w:rPr>
            </w:pPr>
            <w:r w:rsidRPr="00CC1C92">
              <w:rPr>
                <w:rFonts w:eastAsia="Times New Roman" w:cs="Arial"/>
                <w:sz w:val="22"/>
                <w:lang w:eastAsia="fi-FI"/>
              </w:rPr>
              <w:t>Ulkopaikkakuntalaiset lapset</w:t>
            </w:r>
          </w:p>
        </w:tc>
        <w:tc>
          <w:tcPr>
            <w:tcW w:w="1701" w:type="dxa"/>
          </w:tcPr>
          <w:p w14:paraId="2FB09C40" w14:textId="5239CF69" w:rsidR="00254C40" w:rsidRPr="00CC1C92" w:rsidRDefault="00326E2A" w:rsidP="00254C40">
            <w:pPr>
              <w:spacing w:after="0"/>
              <w:jc w:val="center"/>
              <w:rPr>
                <w:sz w:val="22"/>
              </w:rPr>
            </w:pPr>
            <w:r>
              <w:rPr>
                <w:sz w:val="22"/>
              </w:rPr>
              <w:t xml:space="preserve">  4</w:t>
            </w:r>
          </w:p>
        </w:tc>
        <w:tc>
          <w:tcPr>
            <w:tcW w:w="1701" w:type="dxa"/>
          </w:tcPr>
          <w:p w14:paraId="5632D9B2" w14:textId="0ED6C444" w:rsidR="00254C40" w:rsidRPr="00CC1C92" w:rsidRDefault="00326E2A" w:rsidP="00254C40">
            <w:pPr>
              <w:spacing w:after="0"/>
              <w:jc w:val="center"/>
              <w:rPr>
                <w:sz w:val="22"/>
              </w:rPr>
            </w:pPr>
            <w:r>
              <w:rPr>
                <w:sz w:val="22"/>
              </w:rPr>
              <w:t xml:space="preserve"> </w:t>
            </w:r>
            <w:r w:rsidR="005A77A3">
              <w:rPr>
                <w:sz w:val="22"/>
              </w:rPr>
              <w:t>7</w:t>
            </w:r>
          </w:p>
        </w:tc>
      </w:tr>
    </w:tbl>
    <w:p w14:paraId="1A74806E" w14:textId="77777777" w:rsidR="0009643E" w:rsidRDefault="0009643E" w:rsidP="006E3CB5">
      <w:pPr>
        <w:rPr>
          <w:rFonts w:cs="Arial"/>
          <w:b/>
          <w:szCs w:val="24"/>
        </w:rPr>
      </w:pPr>
    </w:p>
    <w:p w14:paraId="79299D69" w14:textId="323EDB49" w:rsidR="00241C78" w:rsidRPr="00CC1C92" w:rsidRDefault="00241C78" w:rsidP="006E3CB5">
      <w:pPr>
        <w:rPr>
          <w:rFonts w:cs="Arial"/>
          <w:b/>
          <w:szCs w:val="24"/>
        </w:rPr>
      </w:pPr>
      <w:r>
        <w:rPr>
          <w:rFonts w:cs="Arial"/>
          <w:b/>
          <w:szCs w:val="24"/>
        </w:rPr>
        <w:t>Toteuma</w:t>
      </w:r>
    </w:p>
    <w:tbl>
      <w:tblPr>
        <w:tblStyle w:val="TaulukkoRuudukko"/>
        <w:tblW w:w="0" w:type="auto"/>
        <w:tblLook w:val="04A0" w:firstRow="1" w:lastRow="0" w:firstColumn="1" w:lastColumn="0" w:noHBand="0" w:noVBand="1"/>
      </w:tblPr>
      <w:tblGrid>
        <w:gridCol w:w="5240"/>
        <w:gridCol w:w="1701"/>
        <w:gridCol w:w="1701"/>
      </w:tblGrid>
      <w:tr w:rsidR="0087515A" w:rsidRPr="00CC1C92" w14:paraId="505A29DE" w14:textId="0F45D697">
        <w:trPr>
          <w:trHeight w:val="732"/>
        </w:trPr>
        <w:tc>
          <w:tcPr>
            <w:tcW w:w="5240" w:type="dxa"/>
            <w:shd w:val="clear" w:color="auto" w:fill="BDD6EE" w:themeFill="accent1" w:themeFillTint="66"/>
          </w:tcPr>
          <w:p w14:paraId="049693B6" w14:textId="77777777" w:rsidR="0087515A" w:rsidRPr="00CC1C92" w:rsidRDefault="0087515A" w:rsidP="0087515A">
            <w:pPr>
              <w:spacing w:after="0"/>
              <w:rPr>
                <w:b/>
                <w:bCs/>
                <w:sz w:val="22"/>
              </w:rPr>
            </w:pPr>
          </w:p>
          <w:p w14:paraId="1FAD5309" w14:textId="1F4E09C0" w:rsidR="0087515A" w:rsidRPr="00CC1C92" w:rsidRDefault="0087515A" w:rsidP="0087515A">
            <w:pPr>
              <w:spacing w:after="0"/>
              <w:rPr>
                <w:b/>
                <w:bCs/>
                <w:sz w:val="22"/>
              </w:rPr>
            </w:pPr>
            <w:r w:rsidRPr="00CC1C92">
              <w:rPr>
                <w:b/>
                <w:bCs/>
                <w:sz w:val="22"/>
              </w:rPr>
              <w:t>Vihkimiset</w:t>
            </w:r>
          </w:p>
        </w:tc>
        <w:tc>
          <w:tcPr>
            <w:tcW w:w="1701" w:type="dxa"/>
            <w:shd w:val="clear" w:color="auto" w:fill="BDD6EE" w:themeFill="accent1" w:themeFillTint="66"/>
          </w:tcPr>
          <w:p w14:paraId="5757304C" w14:textId="77777777" w:rsidR="0087515A" w:rsidRPr="00CC1C92" w:rsidRDefault="0087515A" w:rsidP="0087515A">
            <w:pPr>
              <w:spacing w:after="0"/>
              <w:jc w:val="center"/>
              <w:rPr>
                <w:b/>
                <w:bCs/>
                <w:sz w:val="22"/>
              </w:rPr>
            </w:pPr>
          </w:p>
          <w:p w14:paraId="46E4BE02" w14:textId="1F20258E" w:rsidR="0087515A" w:rsidRPr="00CC1C92" w:rsidRDefault="0087515A" w:rsidP="0087515A">
            <w:pPr>
              <w:spacing w:after="0"/>
              <w:jc w:val="center"/>
              <w:rPr>
                <w:b/>
                <w:bCs/>
                <w:sz w:val="22"/>
              </w:rPr>
            </w:pPr>
            <w:r w:rsidRPr="00326E2A">
              <w:rPr>
                <w:b/>
                <w:bCs/>
                <w:sz w:val="22"/>
              </w:rPr>
              <w:t>202</w:t>
            </w:r>
            <w:r w:rsidR="005A77A3" w:rsidRPr="00326E2A">
              <w:rPr>
                <w:b/>
                <w:bCs/>
                <w:sz w:val="22"/>
              </w:rPr>
              <w:t>4</w:t>
            </w:r>
          </w:p>
        </w:tc>
        <w:tc>
          <w:tcPr>
            <w:tcW w:w="1701" w:type="dxa"/>
            <w:shd w:val="clear" w:color="auto" w:fill="BDD6EE" w:themeFill="accent1" w:themeFillTint="66"/>
          </w:tcPr>
          <w:p w14:paraId="6415F3A2" w14:textId="77777777" w:rsidR="0087515A" w:rsidRPr="00CC1C92" w:rsidRDefault="0087515A" w:rsidP="0087515A">
            <w:pPr>
              <w:spacing w:after="0"/>
              <w:jc w:val="center"/>
              <w:rPr>
                <w:b/>
                <w:bCs/>
                <w:sz w:val="22"/>
              </w:rPr>
            </w:pPr>
          </w:p>
          <w:p w14:paraId="0546176E" w14:textId="3F4882E8" w:rsidR="0087515A" w:rsidRPr="00CC1C92" w:rsidRDefault="0087515A" w:rsidP="0087515A">
            <w:pPr>
              <w:spacing w:after="0"/>
              <w:jc w:val="center"/>
              <w:rPr>
                <w:b/>
                <w:bCs/>
                <w:sz w:val="22"/>
              </w:rPr>
            </w:pPr>
            <w:r w:rsidRPr="00CC1C92">
              <w:rPr>
                <w:b/>
                <w:bCs/>
                <w:sz w:val="22"/>
              </w:rPr>
              <w:t>202</w:t>
            </w:r>
            <w:r w:rsidR="005A77A3">
              <w:rPr>
                <w:b/>
                <w:bCs/>
                <w:sz w:val="22"/>
              </w:rPr>
              <w:t>3</w:t>
            </w:r>
          </w:p>
        </w:tc>
      </w:tr>
      <w:tr w:rsidR="0087515A" w:rsidRPr="00CC1C92" w14:paraId="6B891B21" w14:textId="27324D20">
        <w:tc>
          <w:tcPr>
            <w:tcW w:w="5240" w:type="dxa"/>
          </w:tcPr>
          <w:p w14:paraId="2E050D01" w14:textId="694D85EA" w:rsidR="0087515A" w:rsidRPr="00CC1C92" w:rsidRDefault="0087515A" w:rsidP="0087515A">
            <w:pPr>
              <w:spacing w:after="0"/>
              <w:rPr>
                <w:sz w:val="22"/>
              </w:rPr>
            </w:pPr>
            <w:r w:rsidRPr="00CC1C92">
              <w:rPr>
                <w:sz w:val="22"/>
              </w:rPr>
              <w:t>Virtolaiset vihkiparit</w:t>
            </w:r>
          </w:p>
        </w:tc>
        <w:tc>
          <w:tcPr>
            <w:tcW w:w="1701" w:type="dxa"/>
          </w:tcPr>
          <w:p w14:paraId="12D0B3A9" w14:textId="622DA1D2" w:rsidR="0087515A" w:rsidRPr="00CC1C92" w:rsidRDefault="00326E2A" w:rsidP="0087515A">
            <w:pPr>
              <w:spacing w:after="0"/>
              <w:jc w:val="center"/>
              <w:rPr>
                <w:sz w:val="22"/>
              </w:rPr>
            </w:pPr>
            <w:r>
              <w:rPr>
                <w:sz w:val="22"/>
              </w:rPr>
              <w:t>7</w:t>
            </w:r>
          </w:p>
        </w:tc>
        <w:tc>
          <w:tcPr>
            <w:tcW w:w="1701" w:type="dxa"/>
          </w:tcPr>
          <w:p w14:paraId="4FC58E0E" w14:textId="70A5B093" w:rsidR="0087515A" w:rsidRPr="00CC1C92" w:rsidRDefault="005A77A3" w:rsidP="0087515A">
            <w:pPr>
              <w:spacing w:after="0"/>
              <w:jc w:val="center"/>
              <w:rPr>
                <w:sz w:val="22"/>
              </w:rPr>
            </w:pPr>
            <w:r>
              <w:rPr>
                <w:sz w:val="22"/>
              </w:rPr>
              <w:t>2</w:t>
            </w:r>
          </w:p>
        </w:tc>
      </w:tr>
      <w:tr w:rsidR="0087515A" w:rsidRPr="005B7F7F" w14:paraId="2D440CB8" w14:textId="26A2AF85">
        <w:tc>
          <w:tcPr>
            <w:tcW w:w="5240" w:type="dxa"/>
          </w:tcPr>
          <w:p w14:paraId="05E2BECC" w14:textId="16014BC6" w:rsidR="0087515A" w:rsidRPr="00CC1C92" w:rsidRDefault="0087515A" w:rsidP="0087515A">
            <w:pPr>
              <w:spacing w:after="0"/>
              <w:rPr>
                <w:sz w:val="22"/>
              </w:rPr>
            </w:pPr>
            <w:r w:rsidRPr="00CC1C92">
              <w:rPr>
                <w:rFonts w:eastAsia="Times New Roman" w:cs="Arial"/>
                <w:sz w:val="22"/>
                <w:lang w:eastAsia="fi-FI"/>
              </w:rPr>
              <w:t>Ulkopaikkakuntalaiset vihkiparit</w:t>
            </w:r>
          </w:p>
        </w:tc>
        <w:tc>
          <w:tcPr>
            <w:tcW w:w="1701" w:type="dxa"/>
          </w:tcPr>
          <w:p w14:paraId="66BE4AAF" w14:textId="45260D50" w:rsidR="0087515A" w:rsidRPr="00F838B1" w:rsidRDefault="00326E2A" w:rsidP="0087515A">
            <w:pPr>
              <w:spacing w:after="0"/>
              <w:jc w:val="center"/>
              <w:rPr>
                <w:sz w:val="22"/>
              </w:rPr>
            </w:pPr>
            <w:r>
              <w:rPr>
                <w:sz w:val="22"/>
              </w:rPr>
              <w:t>1</w:t>
            </w:r>
          </w:p>
        </w:tc>
        <w:tc>
          <w:tcPr>
            <w:tcW w:w="1701" w:type="dxa"/>
          </w:tcPr>
          <w:p w14:paraId="4A34510A" w14:textId="3DD233C9" w:rsidR="0087515A" w:rsidRPr="00CC1C92" w:rsidRDefault="005A77A3" w:rsidP="0087515A">
            <w:pPr>
              <w:spacing w:after="0"/>
              <w:jc w:val="center"/>
              <w:rPr>
                <w:sz w:val="22"/>
              </w:rPr>
            </w:pPr>
            <w:r>
              <w:rPr>
                <w:sz w:val="22"/>
              </w:rPr>
              <w:t>3</w:t>
            </w:r>
          </w:p>
        </w:tc>
      </w:tr>
    </w:tbl>
    <w:p w14:paraId="6EC9E38C" w14:textId="77777777" w:rsidR="0025169E" w:rsidRDefault="0025169E" w:rsidP="00F754E7">
      <w:pPr>
        <w:spacing w:after="0"/>
        <w:rPr>
          <w:rFonts w:cs="Arial"/>
          <w:b/>
          <w:szCs w:val="24"/>
        </w:rPr>
      </w:pPr>
    </w:p>
    <w:p w14:paraId="16AC0207" w14:textId="341EC08B" w:rsidR="00826C29" w:rsidRPr="000F142A" w:rsidRDefault="00826C29" w:rsidP="00826C29">
      <w:r w:rsidRPr="00810392">
        <w:rPr>
          <w:b/>
          <w:bCs/>
        </w:rPr>
        <w:t xml:space="preserve">Aikuistyö (204) </w:t>
      </w:r>
      <w:r w:rsidRPr="00810392">
        <w:rPr>
          <w:b/>
          <w:bCs/>
        </w:rPr>
        <w:br/>
      </w:r>
      <w:r w:rsidRPr="00810392">
        <w:t>Aikuistyö on vapaaehtoisten organisoimaa toimintaa. Kirkko</w:t>
      </w:r>
      <w:r w:rsidR="000F142A">
        <w:t>neuvosto on valinnut vuosille 2023</w:t>
      </w:r>
      <w:r w:rsidR="006A26BB">
        <w:t>–</w:t>
      </w:r>
      <w:r w:rsidR="000F142A">
        <w:t xml:space="preserve">2024 vapaaehtoistyön koordinaattoriksi Timo </w:t>
      </w:r>
      <w:proofErr w:type="spellStart"/>
      <w:r w:rsidR="000F142A">
        <w:t>Wenellin</w:t>
      </w:r>
      <w:proofErr w:type="spellEnd"/>
      <w:r w:rsidR="000F142A">
        <w:t>. Hän on päivystänyt seurakuntatalolla kevätkaudella</w:t>
      </w:r>
      <w:r w:rsidR="00AB0EA5">
        <w:t xml:space="preserve"> </w:t>
      </w:r>
      <w:r w:rsidR="000F142A">
        <w:t xml:space="preserve">kerran viikossa. </w:t>
      </w:r>
      <w:r w:rsidRPr="00810392">
        <w:t xml:space="preserve">Seurakunnassa </w:t>
      </w:r>
      <w:r w:rsidR="000F142A">
        <w:t xml:space="preserve">on </w:t>
      </w:r>
      <w:r w:rsidRPr="00810392">
        <w:t>toimi</w:t>
      </w:r>
      <w:r w:rsidR="000F142A">
        <w:t xml:space="preserve">nut </w:t>
      </w:r>
      <w:r w:rsidRPr="00810392">
        <w:t>monia raamattu-, lähetys- ja harrastepiirejä. Maahanmuuttajatoiminta</w:t>
      </w:r>
      <w:r w:rsidR="000F142A">
        <w:t>a, s</w:t>
      </w:r>
      <w:r w:rsidRPr="00810392">
        <w:t>aunailtoja, retkiä ja Majataloiltoja</w:t>
      </w:r>
      <w:r w:rsidR="000F142A">
        <w:t xml:space="preserve"> on järjestetty useita</w:t>
      </w:r>
      <w:r w:rsidR="00AB0EA5">
        <w:t xml:space="preserve"> vuoden aikana</w:t>
      </w:r>
      <w:r w:rsidR="000F142A">
        <w:t>.</w:t>
      </w:r>
      <w:r w:rsidRPr="00810392">
        <w:t xml:space="preserve"> </w:t>
      </w:r>
      <w:r w:rsidR="000F142A">
        <w:t>Aikuistyö on ollut aktiivisesti mukana Virtain kirkko 250 v. -juhlavuoden eri tapahtumissa.</w:t>
      </w:r>
      <w:r w:rsidR="00AB0EA5">
        <w:t xml:space="preserve"> </w:t>
      </w:r>
      <w:r w:rsidR="000F142A">
        <w:t>Kirkkohallituksen vuositilastoon kirjattiin</w:t>
      </w:r>
      <w:r w:rsidR="00AB0EA5">
        <w:t xml:space="preserve"> </w:t>
      </w:r>
      <w:r w:rsidR="000F142A">
        <w:t xml:space="preserve">yhteensä 391 </w:t>
      </w:r>
      <w:r w:rsidR="00014AA0">
        <w:br/>
      </w:r>
      <w:r w:rsidR="000F142A">
        <w:t>vapaaehtoista</w:t>
      </w:r>
      <w:r w:rsidR="00AB0EA5">
        <w:t>, jotka olivat palvelleet seurakuntaamme monissa eri tehtävissä.</w:t>
      </w:r>
      <w:r w:rsidRPr="00810392">
        <w:br/>
      </w:r>
      <w:r w:rsidR="000F142A">
        <w:rPr>
          <w:szCs w:val="24"/>
        </w:rPr>
        <w:br/>
      </w:r>
      <w:r w:rsidRPr="00810392">
        <w:rPr>
          <w:szCs w:val="24"/>
        </w:rPr>
        <w:t>Sitovat toiminnalliset tavoitteet:</w:t>
      </w:r>
      <w:r w:rsidRPr="00810392">
        <w:rPr>
          <w:szCs w:val="24"/>
        </w:rPr>
        <w:br/>
        <w:t xml:space="preserve">Tavoitteena on järjestää uutta toimintaa aikuisille ja saada mukaan uusia </w:t>
      </w:r>
      <w:r w:rsidR="00BC4F88" w:rsidRPr="00810392">
        <w:rPr>
          <w:szCs w:val="24"/>
        </w:rPr>
        <w:br/>
      </w:r>
      <w:r w:rsidRPr="00810392">
        <w:rPr>
          <w:szCs w:val="24"/>
        </w:rPr>
        <w:t>virtolaisia maahanmuuttajia.</w:t>
      </w:r>
    </w:p>
    <w:tbl>
      <w:tblPr>
        <w:tblStyle w:val="TaulukkoRuudukko"/>
        <w:tblW w:w="0" w:type="auto"/>
        <w:tblLook w:val="04A0" w:firstRow="1" w:lastRow="0" w:firstColumn="1" w:lastColumn="0" w:noHBand="0" w:noVBand="1"/>
      </w:tblPr>
      <w:tblGrid>
        <w:gridCol w:w="3209"/>
        <w:gridCol w:w="3209"/>
        <w:gridCol w:w="3210"/>
      </w:tblGrid>
      <w:tr w:rsidR="00826C29" w:rsidRPr="00810392" w14:paraId="378CF72C" w14:textId="77777777">
        <w:tc>
          <w:tcPr>
            <w:tcW w:w="3209" w:type="dxa"/>
            <w:tcBorders>
              <w:top w:val="single" w:sz="4" w:space="0" w:color="auto"/>
              <w:left w:val="single" w:sz="4" w:space="0" w:color="auto"/>
              <w:bottom w:val="single" w:sz="4" w:space="0" w:color="auto"/>
              <w:right w:val="single" w:sz="4" w:space="0" w:color="auto"/>
            </w:tcBorders>
            <w:hideMark/>
          </w:tcPr>
          <w:p w14:paraId="5FD68C4D" w14:textId="77777777" w:rsidR="00826C29" w:rsidRPr="00810392" w:rsidRDefault="00826C29">
            <w:pPr>
              <w:rPr>
                <w:szCs w:val="24"/>
              </w:rPr>
            </w:pPr>
            <w:r w:rsidRPr="00810392">
              <w:rPr>
                <w:szCs w:val="24"/>
              </w:rPr>
              <w:t>Tavoite</w:t>
            </w:r>
          </w:p>
        </w:tc>
        <w:tc>
          <w:tcPr>
            <w:tcW w:w="3209" w:type="dxa"/>
            <w:tcBorders>
              <w:top w:val="single" w:sz="4" w:space="0" w:color="auto"/>
              <w:left w:val="single" w:sz="4" w:space="0" w:color="auto"/>
              <w:bottom w:val="single" w:sz="4" w:space="0" w:color="auto"/>
              <w:right w:val="single" w:sz="4" w:space="0" w:color="auto"/>
            </w:tcBorders>
            <w:hideMark/>
          </w:tcPr>
          <w:p w14:paraId="44D143EF" w14:textId="77777777" w:rsidR="00826C29" w:rsidRPr="00810392" w:rsidRDefault="00826C29">
            <w:pPr>
              <w:rPr>
                <w:szCs w:val="24"/>
              </w:rPr>
            </w:pPr>
            <w:r w:rsidRPr="00810392">
              <w:rPr>
                <w:szCs w:val="24"/>
              </w:rPr>
              <w:t>Mittari</w:t>
            </w:r>
          </w:p>
        </w:tc>
        <w:tc>
          <w:tcPr>
            <w:tcW w:w="3210" w:type="dxa"/>
            <w:tcBorders>
              <w:top w:val="single" w:sz="4" w:space="0" w:color="auto"/>
              <w:left w:val="single" w:sz="4" w:space="0" w:color="auto"/>
              <w:bottom w:val="single" w:sz="4" w:space="0" w:color="auto"/>
              <w:right w:val="single" w:sz="4" w:space="0" w:color="auto"/>
            </w:tcBorders>
            <w:hideMark/>
          </w:tcPr>
          <w:p w14:paraId="2B27F91F" w14:textId="77777777" w:rsidR="00826C29" w:rsidRPr="00810392" w:rsidRDefault="00826C29">
            <w:pPr>
              <w:rPr>
                <w:szCs w:val="24"/>
              </w:rPr>
            </w:pPr>
            <w:r w:rsidRPr="00810392">
              <w:rPr>
                <w:szCs w:val="24"/>
              </w:rPr>
              <w:t>Toteutuminen</w:t>
            </w:r>
          </w:p>
        </w:tc>
      </w:tr>
      <w:tr w:rsidR="00826C29" w:rsidRPr="00826C29" w14:paraId="2346AF1E" w14:textId="77777777">
        <w:tc>
          <w:tcPr>
            <w:tcW w:w="3209" w:type="dxa"/>
            <w:tcBorders>
              <w:top w:val="single" w:sz="4" w:space="0" w:color="auto"/>
              <w:left w:val="single" w:sz="4" w:space="0" w:color="auto"/>
              <w:bottom w:val="single" w:sz="4" w:space="0" w:color="auto"/>
              <w:right w:val="single" w:sz="4" w:space="0" w:color="auto"/>
            </w:tcBorders>
            <w:hideMark/>
          </w:tcPr>
          <w:p w14:paraId="35F335D1" w14:textId="306F43A1" w:rsidR="00826C29" w:rsidRPr="00F20FB8" w:rsidRDefault="00F20FB8" w:rsidP="00F20FB8">
            <w:pPr>
              <w:rPr>
                <w:szCs w:val="24"/>
              </w:rPr>
            </w:pPr>
            <w:r>
              <w:rPr>
                <w:szCs w:val="24"/>
              </w:rPr>
              <w:t>1.</w:t>
            </w:r>
            <w:r w:rsidR="00826C29" w:rsidRPr="00F20FB8">
              <w:rPr>
                <w:szCs w:val="24"/>
              </w:rPr>
              <w:t xml:space="preserve">Kutsutaan uusia </w:t>
            </w:r>
            <w:r w:rsidR="00241C78">
              <w:rPr>
                <w:szCs w:val="24"/>
              </w:rPr>
              <w:br/>
            </w:r>
            <w:r w:rsidR="00826C29" w:rsidRPr="00F20FB8">
              <w:rPr>
                <w:szCs w:val="24"/>
              </w:rPr>
              <w:t xml:space="preserve">vapaaehtoisia mukaan </w:t>
            </w:r>
            <w:r>
              <w:rPr>
                <w:szCs w:val="24"/>
              </w:rPr>
              <w:br/>
            </w:r>
            <w:r w:rsidR="00826C29" w:rsidRPr="00F20FB8">
              <w:rPr>
                <w:szCs w:val="24"/>
              </w:rPr>
              <w:lastRenderedPageBreak/>
              <w:t>toteuttamaan Majatalo-</w:t>
            </w:r>
            <w:r w:rsidR="00826C29" w:rsidRPr="00F20FB8">
              <w:rPr>
                <w:szCs w:val="24"/>
              </w:rPr>
              <w:br/>
              <w:t>iltoja</w:t>
            </w:r>
            <w:r>
              <w:rPr>
                <w:szCs w:val="24"/>
              </w:rPr>
              <w:t>.</w:t>
            </w:r>
          </w:p>
          <w:p w14:paraId="4E645CCE" w14:textId="340EE943" w:rsidR="00826C29" w:rsidRPr="00F20FB8" w:rsidRDefault="00F20FB8" w:rsidP="00F20FB8">
            <w:pPr>
              <w:rPr>
                <w:szCs w:val="24"/>
              </w:rPr>
            </w:pPr>
            <w:r>
              <w:rPr>
                <w:szCs w:val="24"/>
              </w:rPr>
              <w:t>2.</w:t>
            </w:r>
            <w:r w:rsidR="00826C29" w:rsidRPr="00F20FB8">
              <w:rPr>
                <w:szCs w:val="24"/>
              </w:rPr>
              <w:t xml:space="preserve">Järjestetään maahanmuuttajatoimintaa, jolla tavoitetaan myös vietnamilaisyhteisö. </w:t>
            </w:r>
          </w:p>
          <w:p w14:paraId="7B49286B" w14:textId="238B7152" w:rsidR="00826C29" w:rsidRPr="00F20FB8" w:rsidRDefault="00F20FB8" w:rsidP="00F20FB8">
            <w:pPr>
              <w:rPr>
                <w:szCs w:val="24"/>
              </w:rPr>
            </w:pPr>
            <w:r>
              <w:rPr>
                <w:szCs w:val="24"/>
              </w:rPr>
              <w:t>3.</w:t>
            </w:r>
            <w:r w:rsidR="00826C29" w:rsidRPr="00F20FB8">
              <w:rPr>
                <w:szCs w:val="24"/>
              </w:rPr>
              <w:t xml:space="preserve">Järjestetään L10T kurssi yhteistyössä </w:t>
            </w:r>
            <w:r w:rsidR="00CF2D45">
              <w:rPr>
                <w:szCs w:val="24"/>
              </w:rPr>
              <w:br/>
            </w:r>
            <w:r w:rsidR="00826C29" w:rsidRPr="00F20FB8">
              <w:rPr>
                <w:szCs w:val="24"/>
              </w:rPr>
              <w:t>Helluntaiseurakunnan kanssa</w:t>
            </w:r>
            <w:r w:rsidR="00CF2D45">
              <w:rPr>
                <w:szCs w:val="24"/>
              </w:rPr>
              <w:t>.</w:t>
            </w:r>
            <w:r w:rsidR="00826C29" w:rsidRPr="00F20FB8">
              <w:rPr>
                <w:szCs w:val="24"/>
              </w:rPr>
              <w:t xml:space="preserve"> </w:t>
            </w:r>
          </w:p>
        </w:tc>
        <w:tc>
          <w:tcPr>
            <w:tcW w:w="3209" w:type="dxa"/>
            <w:tcBorders>
              <w:top w:val="single" w:sz="4" w:space="0" w:color="auto"/>
              <w:left w:val="single" w:sz="4" w:space="0" w:color="auto"/>
              <w:bottom w:val="single" w:sz="4" w:space="0" w:color="auto"/>
              <w:right w:val="single" w:sz="4" w:space="0" w:color="auto"/>
            </w:tcBorders>
          </w:tcPr>
          <w:p w14:paraId="527858D1" w14:textId="37825599" w:rsidR="00FF6161" w:rsidRPr="00F20FB8" w:rsidRDefault="00F20FB8" w:rsidP="00F20FB8">
            <w:pPr>
              <w:rPr>
                <w:szCs w:val="24"/>
              </w:rPr>
            </w:pPr>
            <w:r>
              <w:rPr>
                <w:szCs w:val="24"/>
              </w:rPr>
              <w:lastRenderedPageBreak/>
              <w:t>1.</w:t>
            </w:r>
            <w:r w:rsidR="00826C29" w:rsidRPr="00F20FB8">
              <w:rPr>
                <w:szCs w:val="24"/>
              </w:rPr>
              <w:t xml:space="preserve">Toteutetaan kolme </w:t>
            </w:r>
            <w:r w:rsidR="00826C29" w:rsidRPr="00F20FB8">
              <w:rPr>
                <w:szCs w:val="24"/>
              </w:rPr>
              <w:br/>
              <w:t xml:space="preserve">Majataloiltaa vuoden </w:t>
            </w:r>
            <w:r w:rsidR="00241C78">
              <w:rPr>
                <w:szCs w:val="24"/>
              </w:rPr>
              <w:br/>
            </w:r>
            <w:r w:rsidR="00826C29" w:rsidRPr="00F20FB8">
              <w:rPr>
                <w:szCs w:val="24"/>
              </w:rPr>
              <w:t>aikana.</w:t>
            </w:r>
          </w:p>
          <w:p w14:paraId="28A21566" w14:textId="6F7C4DCC" w:rsidR="00FF6161" w:rsidRPr="00F20FB8" w:rsidRDefault="00F20FB8" w:rsidP="00F20FB8">
            <w:pPr>
              <w:rPr>
                <w:szCs w:val="24"/>
              </w:rPr>
            </w:pPr>
            <w:r>
              <w:rPr>
                <w:szCs w:val="24"/>
              </w:rPr>
              <w:lastRenderedPageBreak/>
              <w:t>2.</w:t>
            </w:r>
            <w:r w:rsidR="00826C29" w:rsidRPr="00F20FB8">
              <w:rPr>
                <w:szCs w:val="24"/>
              </w:rPr>
              <w:t xml:space="preserve">Toteutetaan kansainväliset kirkkokahvit </w:t>
            </w:r>
            <w:r w:rsidR="00241C78">
              <w:rPr>
                <w:szCs w:val="24"/>
              </w:rPr>
              <w:br/>
            </w:r>
            <w:r w:rsidR="00826C29" w:rsidRPr="00F20FB8">
              <w:rPr>
                <w:szCs w:val="24"/>
              </w:rPr>
              <w:t xml:space="preserve">kerran vuodessa. </w:t>
            </w:r>
          </w:p>
          <w:p w14:paraId="17B2B4DE" w14:textId="423448DA" w:rsidR="00826C29" w:rsidRPr="00F20FB8" w:rsidRDefault="00F20FB8" w:rsidP="00F20FB8">
            <w:pPr>
              <w:rPr>
                <w:szCs w:val="24"/>
              </w:rPr>
            </w:pPr>
            <w:r>
              <w:rPr>
                <w:szCs w:val="24"/>
              </w:rPr>
              <w:t>3.</w:t>
            </w:r>
            <w:r w:rsidR="00FF6161" w:rsidRPr="00F20FB8">
              <w:rPr>
                <w:szCs w:val="24"/>
              </w:rPr>
              <w:t>K</w:t>
            </w:r>
            <w:r w:rsidR="00826C29" w:rsidRPr="00F20FB8">
              <w:rPr>
                <w:szCs w:val="24"/>
              </w:rPr>
              <w:t>urssin toteutumisen ja osallistujamäärän seuranta.</w:t>
            </w:r>
            <w:r w:rsidR="00826C29" w:rsidRPr="00F20FB8">
              <w:rPr>
                <w:szCs w:val="24"/>
              </w:rPr>
              <w:br/>
            </w:r>
          </w:p>
        </w:tc>
        <w:tc>
          <w:tcPr>
            <w:tcW w:w="3210" w:type="dxa"/>
            <w:tcBorders>
              <w:top w:val="single" w:sz="4" w:space="0" w:color="auto"/>
              <w:left w:val="single" w:sz="4" w:space="0" w:color="auto"/>
              <w:bottom w:val="single" w:sz="4" w:space="0" w:color="auto"/>
              <w:right w:val="single" w:sz="4" w:space="0" w:color="auto"/>
            </w:tcBorders>
          </w:tcPr>
          <w:p w14:paraId="1D21D8F9" w14:textId="305AE045" w:rsidR="00C80259" w:rsidRPr="00F20FB8" w:rsidRDefault="00F20FB8" w:rsidP="00F20FB8">
            <w:pPr>
              <w:rPr>
                <w:szCs w:val="24"/>
              </w:rPr>
            </w:pPr>
            <w:r>
              <w:rPr>
                <w:szCs w:val="24"/>
              </w:rPr>
              <w:lastRenderedPageBreak/>
              <w:t>1.</w:t>
            </w:r>
            <w:r w:rsidR="00896139" w:rsidRPr="00F20FB8">
              <w:rPr>
                <w:szCs w:val="24"/>
              </w:rPr>
              <w:t>Jä</w:t>
            </w:r>
            <w:r w:rsidR="0047159E" w:rsidRPr="00F20FB8">
              <w:rPr>
                <w:szCs w:val="24"/>
              </w:rPr>
              <w:t xml:space="preserve">rjestettiin </w:t>
            </w:r>
            <w:r w:rsidR="00CF2D45">
              <w:rPr>
                <w:szCs w:val="24"/>
              </w:rPr>
              <w:t xml:space="preserve">vuoden aikana </w:t>
            </w:r>
            <w:r w:rsidR="0047159E" w:rsidRPr="00F20FB8">
              <w:rPr>
                <w:szCs w:val="24"/>
              </w:rPr>
              <w:t xml:space="preserve">kolme </w:t>
            </w:r>
            <w:r w:rsidR="003422BC" w:rsidRPr="00F20FB8">
              <w:rPr>
                <w:szCs w:val="24"/>
              </w:rPr>
              <w:t>M</w:t>
            </w:r>
            <w:r w:rsidR="0047159E" w:rsidRPr="00F20FB8">
              <w:rPr>
                <w:szCs w:val="24"/>
              </w:rPr>
              <w:t>ajataloiltaa</w:t>
            </w:r>
            <w:r w:rsidR="00CF2D45">
              <w:rPr>
                <w:szCs w:val="24"/>
              </w:rPr>
              <w:t xml:space="preserve"> </w:t>
            </w:r>
            <w:r w:rsidR="008C2E7B" w:rsidRPr="00F20FB8">
              <w:rPr>
                <w:szCs w:val="24"/>
              </w:rPr>
              <w:br/>
            </w:r>
            <w:r w:rsidR="003422BC" w:rsidRPr="00F20FB8">
              <w:rPr>
                <w:szCs w:val="24"/>
              </w:rPr>
              <w:lastRenderedPageBreak/>
              <w:t>vapaaehtoisvoimin.</w:t>
            </w:r>
            <w:r w:rsidR="00014AA0" w:rsidRPr="00F20FB8">
              <w:rPr>
                <w:szCs w:val="24"/>
              </w:rPr>
              <w:t xml:space="preserve"> </w:t>
            </w:r>
            <w:r w:rsidR="00115D44">
              <w:rPr>
                <w:szCs w:val="24"/>
              </w:rPr>
              <w:br/>
            </w:r>
            <w:r w:rsidR="00014AA0" w:rsidRPr="00F20FB8">
              <w:rPr>
                <w:szCs w:val="24"/>
              </w:rPr>
              <w:t>Uusi</w:t>
            </w:r>
            <w:r w:rsidR="00896139" w:rsidRPr="00F20FB8">
              <w:rPr>
                <w:szCs w:val="24"/>
              </w:rPr>
              <w:t>a</w:t>
            </w:r>
            <w:r w:rsidR="00014AA0" w:rsidRPr="00F20FB8">
              <w:rPr>
                <w:szCs w:val="24"/>
              </w:rPr>
              <w:t xml:space="preserve"> vapaaehtoisia </w:t>
            </w:r>
            <w:r w:rsidR="00115D44">
              <w:rPr>
                <w:szCs w:val="24"/>
              </w:rPr>
              <w:t xml:space="preserve">oli </w:t>
            </w:r>
            <w:r w:rsidR="00F32E7D" w:rsidRPr="00F20FB8">
              <w:rPr>
                <w:szCs w:val="24"/>
              </w:rPr>
              <w:t>palvel</w:t>
            </w:r>
            <w:r w:rsidR="00115D44">
              <w:rPr>
                <w:szCs w:val="24"/>
              </w:rPr>
              <w:t>emassa</w:t>
            </w:r>
            <w:r w:rsidR="00F32E7D" w:rsidRPr="00F20FB8">
              <w:rPr>
                <w:szCs w:val="24"/>
              </w:rPr>
              <w:t xml:space="preserve"> keittiöllä.</w:t>
            </w:r>
          </w:p>
          <w:p w14:paraId="0BFA33AD" w14:textId="0B3C6EFE" w:rsidR="0099050E" w:rsidRPr="00F20FB8" w:rsidRDefault="003422BC" w:rsidP="00F20FB8">
            <w:pPr>
              <w:rPr>
                <w:szCs w:val="24"/>
              </w:rPr>
            </w:pPr>
            <w:r w:rsidRPr="00F20FB8">
              <w:rPr>
                <w:szCs w:val="24"/>
              </w:rPr>
              <w:t>Maahanmuuttaj</w:t>
            </w:r>
            <w:r w:rsidR="009F0690" w:rsidRPr="00F20FB8">
              <w:rPr>
                <w:szCs w:val="24"/>
              </w:rPr>
              <w:t>il</w:t>
            </w:r>
            <w:r w:rsidR="00792093" w:rsidRPr="00F20FB8">
              <w:rPr>
                <w:szCs w:val="24"/>
              </w:rPr>
              <w:t>le koh</w:t>
            </w:r>
            <w:r w:rsidR="00D67708" w:rsidRPr="00F20FB8">
              <w:rPr>
                <w:szCs w:val="24"/>
              </w:rPr>
              <w:t xml:space="preserve">distettua toimintaa </w:t>
            </w:r>
            <w:r w:rsidR="00F64030" w:rsidRPr="00F20FB8">
              <w:rPr>
                <w:szCs w:val="24"/>
              </w:rPr>
              <w:t>vuoden aikana</w:t>
            </w:r>
            <w:r w:rsidR="00115D44">
              <w:rPr>
                <w:szCs w:val="24"/>
              </w:rPr>
              <w:t>;</w:t>
            </w:r>
            <w:r w:rsidR="00D67708" w:rsidRPr="00F20FB8">
              <w:rPr>
                <w:szCs w:val="24"/>
              </w:rPr>
              <w:t xml:space="preserve"> </w:t>
            </w:r>
            <w:r w:rsidR="00C80259" w:rsidRPr="00F20FB8">
              <w:rPr>
                <w:szCs w:val="24"/>
              </w:rPr>
              <w:t>K</w:t>
            </w:r>
            <w:r w:rsidR="00745B58" w:rsidRPr="00F20FB8">
              <w:rPr>
                <w:szCs w:val="24"/>
              </w:rPr>
              <w:t>lubi-</w:t>
            </w:r>
            <w:r w:rsidR="00115D44">
              <w:rPr>
                <w:szCs w:val="24"/>
              </w:rPr>
              <w:br/>
            </w:r>
            <w:r w:rsidR="00745B58" w:rsidRPr="00F20FB8">
              <w:rPr>
                <w:szCs w:val="24"/>
              </w:rPr>
              <w:t xml:space="preserve">illat, </w:t>
            </w:r>
            <w:r w:rsidR="009F0690" w:rsidRPr="00F20FB8">
              <w:rPr>
                <w:szCs w:val="24"/>
              </w:rPr>
              <w:t>ulkoilmatapahtuma</w:t>
            </w:r>
            <w:r w:rsidR="00745B58" w:rsidRPr="00F20FB8">
              <w:rPr>
                <w:szCs w:val="24"/>
              </w:rPr>
              <w:t xml:space="preserve">, joulujuhla ja viikoittainen </w:t>
            </w:r>
            <w:r w:rsidR="007C4C2A" w:rsidRPr="00F20FB8">
              <w:rPr>
                <w:szCs w:val="24"/>
              </w:rPr>
              <w:t>kielikurssi</w:t>
            </w:r>
            <w:r w:rsidR="00745B58" w:rsidRPr="00F20FB8">
              <w:rPr>
                <w:szCs w:val="24"/>
              </w:rPr>
              <w:t xml:space="preserve">. </w:t>
            </w:r>
            <w:r w:rsidRPr="00F20FB8">
              <w:rPr>
                <w:szCs w:val="24"/>
              </w:rPr>
              <w:t>Vietnamilaisyhteisö ei osallistunut toimintaan</w:t>
            </w:r>
            <w:r w:rsidR="00E5176A" w:rsidRPr="00F20FB8">
              <w:rPr>
                <w:szCs w:val="24"/>
              </w:rPr>
              <w:t>, kutsusta huolimatta.</w:t>
            </w:r>
            <w:r w:rsidR="0081600B" w:rsidRPr="00F20FB8">
              <w:rPr>
                <w:szCs w:val="24"/>
              </w:rPr>
              <w:t xml:space="preserve"> </w:t>
            </w:r>
          </w:p>
          <w:p w14:paraId="6E61E91A" w14:textId="252AC3E6" w:rsidR="00E5176A" w:rsidRPr="00550E7A" w:rsidRDefault="00115D44" w:rsidP="00550E7A">
            <w:pPr>
              <w:rPr>
                <w:szCs w:val="24"/>
              </w:rPr>
            </w:pPr>
            <w:r>
              <w:rPr>
                <w:szCs w:val="24"/>
              </w:rPr>
              <w:t xml:space="preserve">2. </w:t>
            </w:r>
            <w:r w:rsidR="0099050E" w:rsidRPr="00550E7A">
              <w:rPr>
                <w:szCs w:val="24"/>
              </w:rPr>
              <w:t xml:space="preserve">Kansainvälisiä </w:t>
            </w:r>
            <w:proofErr w:type="spellStart"/>
            <w:r w:rsidR="0099050E" w:rsidRPr="00550E7A">
              <w:rPr>
                <w:szCs w:val="24"/>
              </w:rPr>
              <w:t>kirkkokahveita</w:t>
            </w:r>
            <w:proofErr w:type="spellEnd"/>
            <w:r w:rsidR="0099050E" w:rsidRPr="00550E7A">
              <w:rPr>
                <w:szCs w:val="24"/>
              </w:rPr>
              <w:t xml:space="preserve"> ei järjes</w:t>
            </w:r>
            <w:r w:rsidR="00316DA4" w:rsidRPr="00550E7A">
              <w:rPr>
                <w:szCs w:val="24"/>
              </w:rPr>
              <w:t xml:space="preserve">tetty, koska juhlavuoden </w:t>
            </w:r>
            <w:r w:rsidR="003100E6">
              <w:rPr>
                <w:szCs w:val="24"/>
              </w:rPr>
              <w:br/>
            </w:r>
            <w:r w:rsidR="00316DA4" w:rsidRPr="00550E7A">
              <w:rPr>
                <w:szCs w:val="24"/>
              </w:rPr>
              <w:t xml:space="preserve">aikana oli paljon muita </w:t>
            </w:r>
            <w:r w:rsidR="00896139" w:rsidRPr="00550E7A">
              <w:rPr>
                <w:szCs w:val="24"/>
              </w:rPr>
              <w:t>tilaisuuksia</w:t>
            </w:r>
            <w:r w:rsidR="00EA7F48" w:rsidRPr="00550E7A">
              <w:rPr>
                <w:szCs w:val="24"/>
              </w:rPr>
              <w:t>.</w:t>
            </w:r>
          </w:p>
          <w:p w14:paraId="3DD158C1" w14:textId="3C334684" w:rsidR="0047159E" w:rsidRPr="00CF2D45" w:rsidRDefault="00CF2D45" w:rsidP="00CF2D45">
            <w:pPr>
              <w:rPr>
                <w:szCs w:val="24"/>
              </w:rPr>
            </w:pPr>
            <w:r>
              <w:rPr>
                <w:szCs w:val="24"/>
              </w:rPr>
              <w:t>3.</w:t>
            </w:r>
            <w:r w:rsidR="00E5176A" w:rsidRPr="00CF2D45">
              <w:rPr>
                <w:szCs w:val="24"/>
              </w:rPr>
              <w:t xml:space="preserve">L10T-kurssi toteutettiin onnistuneesti. Osallistujia oli yli 30 hlö. </w:t>
            </w:r>
            <w:r w:rsidR="003100E6">
              <w:rPr>
                <w:szCs w:val="24"/>
              </w:rPr>
              <w:br/>
            </w:r>
            <w:r w:rsidR="00E5176A" w:rsidRPr="00CF2D45">
              <w:rPr>
                <w:szCs w:val="24"/>
              </w:rPr>
              <w:t xml:space="preserve">Palaute kurssista oli </w:t>
            </w:r>
            <w:r w:rsidR="003100E6">
              <w:rPr>
                <w:szCs w:val="24"/>
              </w:rPr>
              <w:br/>
            </w:r>
            <w:r w:rsidR="00E5176A" w:rsidRPr="00CF2D45">
              <w:rPr>
                <w:szCs w:val="24"/>
              </w:rPr>
              <w:t>positiivista.</w:t>
            </w:r>
            <w:r w:rsidR="002823FC" w:rsidRPr="00CF2D45">
              <w:rPr>
                <w:szCs w:val="24"/>
              </w:rPr>
              <w:t xml:space="preserve"> </w:t>
            </w:r>
            <w:r w:rsidR="0081600B" w:rsidRPr="00CF2D45">
              <w:rPr>
                <w:szCs w:val="24"/>
              </w:rPr>
              <w:t xml:space="preserve">       </w:t>
            </w:r>
          </w:p>
        </w:tc>
      </w:tr>
    </w:tbl>
    <w:p w14:paraId="69B8E4EB" w14:textId="77777777" w:rsidR="00826C29" w:rsidRPr="00826C29" w:rsidRDefault="00826C29" w:rsidP="00826C29">
      <w:pPr>
        <w:rPr>
          <w:color w:val="FF0000"/>
          <w:highlight w:val="yellow"/>
        </w:rPr>
      </w:pPr>
    </w:p>
    <w:p w14:paraId="7532EF19" w14:textId="77777777" w:rsidR="00826C29" w:rsidRPr="000F0D55" w:rsidRDefault="00826C29" w:rsidP="00826C29">
      <w:r w:rsidRPr="00AE1966">
        <w:rPr>
          <w:b/>
        </w:rPr>
        <w:t>Muut seurakuntatilaisuudet (205)</w:t>
      </w:r>
      <w:r w:rsidRPr="00AE1966">
        <w:rPr>
          <w:b/>
        </w:rPr>
        <w:br/>
      </w:r>
      <w:r w:rsidRPr="000F0D55">
        <w:t>Muihin seurakuntatilaisuuksiin luetaan seurakunnan muu julkinen toiminta ja yhteistyö eri tahojen kanssa, kuten kinkerit, evankeliointi, tempaukset, hartaushetket, onnittelukäynnit, raamatunopetustilaisuudet, seurat, alueelliset ja valtakunnalliset tilaisuudet sekä muut julkiset tilaisuudet.</w:t>
      </w:r>
    </w:p>
    <w:p w14:paraId="3E0B8938" w14:textId="77777777" w:rsidR="00826C29" w:rsidRPr="000F0D55" w:rsidRDefault="00826C29" w:rsidP="00826C29">
      <w:r w:rsidRPr="000F0D55">
        <w:lastRenderedPageBreak/>
        <w:t>Keskeinen painopistealue seurantakaudella:</w:t>
      </w:r>
      <w:r w:rsidRPr="000F0D55">
        <w:br/>
        <w:t>Virtain kirkko 250 v. juhlavuoden suunnittelu ja toteutus.</w:t>
      </w:r>
    </w:p>
    <w:p w14:paraId="5B9BFBFD" w14:textId="77777777" w:rsidR="00826C29" w:rsidRPr="001E7B02" w:rsidRDefault="00826C29" w:rsidP="00826C29">
      <w:pPr>
        <w:rPr>
          <w:szCs w:val="24"/>
        </w:rPr>
      </w:pPr>
      <w:r w:rsidRPr="001E7B02">
        <w:t>Sitovat toiminnalliset tavoitteet:</w:t>
      </w:r>
    </w:p>
    <w:tbl>
      <w:tblPr>
        <w:tblStyle w:val="TaulukkoRuudukko"/>
        <w:tblW w:w="0" w:type="auto"/>
        <w:tblLook w:val="04A0" w:firstRow="1" w:lastRow="0" w:firstColumn="1" w:lastColumn="0" w:noHBand="0" w:noVBand="1"/>
      </w:tblPr>
      <w:tblGrid>
        <w:gridCol w:w="3209"/>
        <w:gridCol w:w="3209"/>
        <w:gridCol w:w="3210"/>
      </w:tblGrid>
      <w:tr w:rsidR="001E7B02" w:rsidRPr="001E7B02" w14:paraId="190A0DA6" w14:textId="77777777">
        <w:tc>
          <w:tcPr>
            <w:tcW w:w="3209" w:type="dxa"/>
            <w:tcBorders>
              <w:top w:val="single" w:sz="4" w:space="0" w:color="auto"/>
              <w:left w:val="single" w:sz="4" w:space="0" w:color="auto"/>
              <w:bottom w:val="single" w:sz="4" w:space="0" w:color="auto"/>
              <w:right w:val="single" w:sz="4" w:space="0" w:color="auto"/>
            </w:tcBorders>
            <w:hideMark/>
          </w:tcPr>
          <w:p w14:paraId="0A1F002A" w14:textId="77777777" w:rsidR="00826C29" w:rsidRPr="001E7B02" w:rsidRDefault="00826C29">
            <w:pPr>
              <w:rPr>
                <w:szCs w:val="24"/>
              </w:rPr>
            </w:pPr>
            <w:r w:rsidRPr="001E7B02">
              <w:rPr>
                <w:szCs w:val="24"/>
              </w:rPr>
              <w:t>Tavoite</w:t>
            </w:r>
          </w:p>
        </w:tc>
        <w:tc>
          <w:tcPr>
            <w:tcW w:w="3209" w:type="dxa"/>
            <w:tcBorders>
              <w:top w:val="single" w:sz="4" w:space="0" w:color="auto"/>
              <w:left w:val="single" w:sz="4" w:space="0" w:color="auto"/>
              <w:bottom w:val="single" w:sz="4" w:space="0" w:color="auto"/>
              <w:right w:val="single" w:sz="4" w:space="0" w:color="auto"/>
            </w:tcBorders>
            <w:hideMark/>
          </w:tcPr>
          <w:p w14:paraId="62560A45" w14:textId="77777777" w:rsidR="00826C29" w:rsidRPr="001E7B02" w:rsidRDefault="00826C29">
            <w:pPr>
              <w:rPr>
                <w:szCs w:val="24"/>
              </w:rPr>
            </w:pPr>
            <w:r w:rsidRPr="001E7B02">
              <w:rPr>
                <w:szCs w:val="24"/>
              </w:rPr>
              <w:t>Mittari</w:t>
            </w:r>
          </w:p>
        </w:tc>
        <w:tc>
          <w:tcPr>
            <w:tcW w:w="3210" w:type="dxa"/>
            <w:tcBorders>
              <w:top w:val="single" w:sz="4" w:space="0" w:color="auto"/>
              <w:left w:val="single" w:sz="4" w:space="0" w:color="auto"/>
              <w:bottom w:val="single" w:sz="4" w:space="0" w:color="auto"/>
              <w:right w:val="single" w:sz="4" w:space="0" w:color="auto"/>
            </w:tcBorders>
            <w:hideMark/>
          </w:tcPr>
          <w:p w14:paraId="19D4F00E" w14:textId="77777777" w:rsidR="00826C29" w:rsidRPr="001E7B02" w:rsidRDefault="00826C29">
            <w:pPr>
              <w:rPr>
                <w:szCs w:val="24"/>
              </w:rPr>
            </w:pPr>
            <w:r w:rsidRPr="001E7B02">
              <w:rPr>
                <w:szCs w:val="24"/>
              </w:rPr>
              <w:t>Toteutuminen</w:t>
            </w:r>
          </w:p>
        </w:tc>
      </w:tr>
      <w:tr w:rsidR="00826C29" w:rsidRPr="001E7B02" w14:paraId="57594064" w14:textId="77777777">
        <w:tc>
          <w:tcPr>
            <w:tcW w:w="3209" w:type="dxa"/>
            <w:tcBorders>
              <w:top w:val="single" w:sz="4" w:space="0" w:color="auto"/>
              <w:left w:val="single" w:sz="4" w:space="0" w:color="auto"/>
              <w:bottom w:val="single" w:sz="4" w:space="0" w:color="auto"/>
              <w:right w:val="single" w:sz="4" w:space="0" w:color="auto"/>
            </w:tcBorders>
            <w:hideMark/>
          </w:tcPr>
          <w:p w14:paraId="31BA5480" w14:textId="7FBAA71B" w:rsidR="00826C29" w:rsidRPr="00CF2D45" w:rsidRDefault="00CF2D45" w:rsidP="00CF2D45">
            <w:pPr>
              <w:rPr>
                <w:szCs w:val="24"/>
              </w:rPr>
            </w:pPr>
            <w:r>
              <w:rPr>
                <w:szCs w:val="24"/>
              </w:rPr>
              <w:t>1.</w:t>
            </w:r>
            <w:r w:rsidR="00826C29" w:rsidRPr="00CF2D45">
              <w:rPr>
                <w:szCs w:val="24"/>
              </w:rPr>
              <w:t>Toteutetaan Virtain kirkko 250 v. juhlavuonna tapahtumia, jotka tavoittavat 5</w:t>
            </w:r>
            <w:r w:rsidR="0052566A" w:rsidRPr="00CF2D45">
              <w:rPr>
                <w:szCs w:val="24"/>
              </w:rPr>
              <w:t xml:space="preserve"> </w:t>
            </w:r>
            <w:r w:rsidR="00826C29" w:rsidRPr="00CF2D45">
              <w:rPr>
                <w:szCs w:val="24"/>
              </w:rPr>
              <w:t xml:space="preserve">600 henkilöä. </w:t>
            </w:r>
          </w:p>
        </w:tc>
        <w:tc>
          <w:tcPr>
            <w:tcW w:w="3209" w:type="dxa"/>
            <w:tcBorders>
              <w:top w:val="single" w:sz="4" w:space="0" w:color="auto"/>
              <w:left w:val="single" w:sz="4" w:space="0" w:color="auto"/>
              <w:bottom w:val="single" w:sz="4" w:space="0" w:color="auto"/>
              <w:right w:val="single" w:sz="4" w:space="0" w:color="auto"/>
            </w:tcBorders>
          </w:tcPr>
          <w:p w14:paraId="54487902" w14:textId="718F0911" w:rsidR="00826C29" w:rsidRPr="00CF2D45" w:rsidRDefault="00CF2D45" w:rsidP="00CF2D45">
            <w:pPr>
              <w:rPr>
                <w:szCs w:val="24"/>
              </w:rPr>
            </w:pPr>
            <w:r>
              <w:rPr>
                <w:szCs w:val="24"/>
              </w:rPr>
              <w:t>1.</w:t>
            </w:r>
            <w:r w:rsidR="00826C29" w:rsidRPr="00CF2D45">
              <w:rPr>
                <w:szCs w:val="24"/>
              </w:rPr>
              <w:t>Tapahtumien järjestäminen ja osallistujamäärän toteutumisen seuranta.</w:t>
            </w:r>
          </w:p>
        </w:tc>
        <w:tc>
          <w:tcPr>
            <w:tcW w:w="3210" w:type="dxa"/>
            <w:tcBorders>
              <w:top w:val="single" w:sz="4" w:space="0" w:color="auto"/>
              <w:left w:val="single" w:sz="4" w:space="0" w:color="auto"/>
              <w:bottom w:val="single" w:sz="4" w:space="0" w:color="auto"/>
              <w:right w:val="single" w:sz="4" w:space="0" w:color="auto"/>
            </w:tcBorders>
          </w:tcPr>
          <w:p w14:paraId="7B5718A4" w14:textId="25E47B8B" w:rsidR="00826C29" w:rsidRPr="00CF2D45" w:rsidRDefault="00CF2D45" w:rsidP="00CF2D45">
            <w:pPr>
              <w:rPr>
                <w:szCs w:val="24"/>
              </w:rPr>
            </w:pPr>
            <w:r>
              <w:rPr>
                <w:szCs w:val="24"/>
              </w:rPr>
              <w:t>1.</w:t>
            </w:r>
            <w:r w:rsidR="00A17B2F" w:rsidRPr="00CF2D45">
              <w:rPr>
                <w:szCs w:val="24"/>
              </w:rPr>
              <w:t xml:space="preserve">Juhlavuoden tapahtumiin osallistui yli </w:t>
            </w:r>
            <w:r w:rsidR="00A17B2F" w:rsidRPr="00CF2D45">
              <w:rPr>
                <w:szCs w:val="24"/>
              </w:rPr>
              <w:br/>
              <w:t xml:space="preserve">6 000 henkilöä. </w:t>
            </w:r>
            <w:r w:rsidR="001E7B02" w:rsidRPr="00CF2D45">
              <w:rPr>
                <w:szCs w:val="24"/>
              </w:rPr>
              <w:t xml:space="preserve">Lisäksi juhlavuoden tilaisuuksien </w:t>
            </w:r>
            <w:proofErr w:type="spellStart"/>
            <w:r w:rsidR="001E7B02" w:rsidRPr="00CF2D45">
              <w:rPr>
                <w:szCs w:val="24"/>
              </w:rPr>
              <w:t>striimejä</w:t>
            </w:r>
            <w:proofErr w:type="spellEnd"/>
            <w:r w:rsidR="001E7B02" w:rsidRPr="00CF2D45">
              <w:rPr>
                <w:szCs w:val="24"/>
              </w:rPr>
              <w:t xml:space="preserve"> ja</w:t>
            </w:r>
            <w:r w:rsidR="003100E6">
              <w:rPr>
                <w:szCs w:val="24"/>
              </w:rPr>
              <w:t xml:space="preserve"> </w:t>
            </w:r>
            <w:r w:rsidR="001E7B02" w:rsidRPr="00CF2D45">
              <w:rPr>
                <w:szCs w:val="24"/>
              </w:rPr>
              <w:t>videoita katsottiin noin 10 000 kertaa.</w:t>
            </w:r>
          </w:p>
        </w:tc>
      </w:tr>
    </w:tbl>
    <w:p w14:paraId="15F5B8F1" w14:textId="2136F868" w:rsidR="00D14AB8" w:rsidRPr="001E7B02" w:rsidRDefault="00D14AB8" w:rsidP="00D14AB8">
      <w:pPr>
        <w:spacing w:after="0"/>
        <w:rPr>
          <w:rFonts w:cs="Arial"/>
          <w:szCs w:val="24"/>
          <w:highlight w:val="yellow"/>
        </w:rPr>
      </w:pPr>
    </w:p>
    <w:p w14:paraId="504FB565" w14:textId="121CE1AA" w:rsidR="00826C29" w:rsidRPr="00042FA4" w:rsidRDefault="00042FA4" w:rsidP="00FC36F2">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szCs w:val="24"/>
        </w:rPr>
      </w:pPr>
      <w:r w:rsidRPr="00042FA4">
        <w:rPr>
          <w:b/>
          <w:bCs/>
          <w:szCs w:val="24"/>
        </w:rPr>
        <w:t>T</w:t>
      </w:r>
      <w:r w:rsidR="00826C29" w:rsidRPr="00042FA4">
        <w:rPr>
          <w:b/>
          <w:bCs/>
          <w:szCs w:val="24"/>
        </w:rPr>
        <w:t>iedotus ja viestintä (210)</w:t>
      </w:r>
      <w:r w:rsidR="00826C29" w:rsidRPr="00042FA4">
        <w:rPr>
          <w:b/>
          <w:bCs/>
          <w:szCs w:val="24"/>
        </w:rPr>
        <w:br/>
      </w:r>
      <w:r w:rsidR="00826C29" w:rsidRPr="00042FA4">
        <w:rPr>
          <w:szCs w:val="24"/>
        </w:rPr>
        <w:t>Viestinnän tehtävä on vahvistaa Virtain seurakunnan kristillistä, positiivista yhteisökuvaa. Tämä tapahtuu kehittämällä seurakunnan vuorovaikutteista viestintää eri kanavissa ja luomalla uusia viestintätapoja. Viestintä tukee ja kehittää työntekijöiden ja vapaaehtoistehtävissä toimivien seurakuntalaisten viestintätaitoja järjestämällä viestintäkoulutusta.</w:t>
      </w:r>
    </w:p>
    <w:p w14:paraId="1CEEC194" w14:textId="77777777" w:rsidR="00826C29" w:rsidRPr="00042FA4" w:rsidRDefault="00826C29" w:rsidP="00826C29">
      <w:pPr>
        <w:rPr>
          <w:szCs w:val="24"/>
        </w:rPr>
      </w:pPr>
      <w:r w:rsidRPr="00042FA4">
        <w:rPr>
          <w:szCs w:val="24"/>
        </w:rPr>
        <w:t>Keskeiset painopistealueet suunnittelukaudella:</w:t>
      </w:r>
      <w:r w:rsidRPr="00042FA4">
        <w:rPr>
          <w:b/>
          <w:bCs/>
          <w:szCs w:val="24"/>
        </w:rPr>
        <w:br/>
      </w:r>
      <w:r w:rsidRPr="00042FA4">
        <w:rPr>
          <w:szCs w:val="24"/>
        </w:rPr>
        <w:t>Vuoden 2024 painopiste on kirkon juhlavuoden tiedottaminen, organisointi ja toteuttaminen. Muu toiminta tukee juhlavuotta ja sopeutuu sen tarpeisiin.</w:t>
      </w:r>
    </w:p>
    <w:p w14:paraId="0E851519" w14:textId="2D7CFEA5" w:rsidR="00826C29" w:rsidRDefault="00826C29" w:rsidP="00091A12">
      <w:pPr>
        <w:rPr>
          <w:szCs w:val="24"/>
        </w:rPr>
      </w:pPr>
      <w:r w:rsidRPr="00042FA4">
        <w:rPr>
          <w:szCs w:val="24"/>
        </w:rPr>
        <w:t xml:space="preserve">Suunnitteluvuosina 2025–2026 painopiste on yhteistoiminnan luomisessa yli nykyisten seurakuntarajojen ja sitä kautta uusien toimintaympäristöjen ja </w:t>
      </w:r>
      <w:r w:rsidR="00C71DE2">
        <w:rPr>
          <w:szCs w:val="24"/>
        </w:rPr>
        <w:br/>
      </w:r>
      <w:r w:rsidRPr="00042FA4">
        <w:rPr>
          <w:szCs w:val="24"/>
        </w:rPr>
        <w:t>toimijoiden löytäminen.</w:t>
      </w:r>
    </w:p>
    <w:p w14:paraId="7E86C822" w14:textId="25490CC3" w:rsidR="002E2947" w:rsidRDefault="00183449" w:rsidP="00826C29">
      <w:pPr>
        <w:rPr>
          <w:szCs w:val="24"/>
        </w:rPr>
      </w:pPr>
      <w:r>
        <w:rPr>
          <w:szCs w:val="24"/>
        </w:rPr>
        <w:t xml:space="preserve">Kirkon juhlavuonna </w:t>
      </w:r>
      <w:r w:rsidR="00B44BFF">
        <w:rPr>
          <w:szCs w:val="24"/>
        </w:rPr>
        <w:t xml:space="preserve">Virtain seurakunnalla </w:t>
      </w:r>
      <w:r>
        <w:rPr>
          <w:szCs w:val="24"/>
        </w:rPr>
        <w:t xml:space="preserve">oli </w:t>
      </w:r>
      <w:r w:rsidR="00B44BFF">
        <w:rPr>
          <w:szCs w:val="24"/>
        </w:rPr>
        <w:t>65 yhteistyökumppania.</w:t>
      </w:r>
    </w:p>
    <w:p w14:paraId="3D5F51FF" w14:textId="77777777" w:rsidR="00091A12" w:rsidRDefault="00091A12" w:rsidP="00826C29">
      <w:pPr>
        <w:rPr>
          <w:szCs w:val="24"/>
        </w:rPr>
      </w:pPr>
    </w:p>
    <w:p w14:paraId="0BB8A523" w14:textId="77777777" w:rsidR="00091A12" w:rsidRDefault="00091A12" w:rsidP="00826C29">
      <w:pPr>
        <w:rPr>
          <w:szCs w:val="24"/>
        </w:rPr>
      </w:pPr>
    </w:p>
    <w:p w14:paraId="22871AC1" w14:textId="0CD969B3" w:rsidR="00826C29" w:rsidRPr="00042FA4" w:rsidRDefault="00826C29" w:rsidP="00826C29">
      <w:pPr>
        <w:rPr>
          <w:szCs w:val="24"/>
        </w:rPr>
      </w:pPr>
      <w:r w:rsidRPr="00042FA4">
        <w:rPr>
          <w:szCs w:val="24"/>
        </w:rPr>
        <w:lastRenderedPageBreak/>
        <w:t>Sitovat toiminnalliset tavoitteet:</w:t>
      </w:r>
    </w:p>
    <w:tbl>
      <w:tblPr>
        <w:tblStyle w:val="TaulukkoRuudukko"/>
        <w:tblW w:w="0" w:type="auto"/>
        <w:tblLook w:val="04A0" w:firstRow="1" w:lastRow="0" w:firstColumn="1" w:lastColumn="0" w:noHBand="0" w:noVBand="1"/>
      </w:tblPr>
      <w:tblGrid>
        <w:gridCol w:w="3209"/>
        <w:gridCol w:w="3209"/>
        <w:gridCol w:w="3210"/>
      </w:tblGrid>
      <w:tr w:rsidR="00CC2CB5" w:rsidRPr="00CC2CB5" w14:paraId="472A92DE" w14:textId="77777777">
        <w:tc>
          <w:tcPr>
            <w:tcW w:w="3209" w:type="dxa"/>
            <w:tcBorders>
              <w:top w:val="single" w:sz="4" w:space="0" w:color="auto"/>
              <w:left w:val="single" w:sz="4" w:space="0" w:color="auto"/>
              <w:bottom w:val="single" w:sz="4" w:space="0" w:color="auto"/>
              <w:right w:val="single" w:sz="4" w:space="0" w:color="auto"/>
            </w:tcBorders>
            <w:hideMark/>
          </w:tcPr>
          <w:p w14:paraId="341A1A35" w14:textId="77777777" w:rsidR="00826C29" w:rsidRPr="00CC2CB5" w:rsidRDefault="00826C29">
            <w:pPr>
              <w:rPr>
                <w:szCs w:val="24"/>
              </w:rPr>
            </w:pPr>
            <w:r w:rsidRPr="00CC2CB5">
              <w:rPr>
                <w:szCs w:val="24"/>
              </w:rPr>
              <w:t>Tavoite</w:t>
            </w:r>
          </w:p>
        </w:tc>
        <w:tc>
          <w:tcPr>
            <w:tcW w:w="3209" w:type="dxa"/>
            <w:tcBorders>
              <w:top w:val="single" w:sz="4" w:space="0" w:color="auto"/>
              <w:left w:val="single" w:sz="4" w:space="0" w:color="auto"/>
              <w:bottom w:val="single" w:sz="4" w:space="0" w:color="auto"/>
              <w:right w:val="single" w:sz="4" w:space="0" w:color="auto"/>
            </w:tcBorders>
            <w:hideMark/>
          </w:tcPr>
          <w:p w14:paraId="686C30A7" w14:textId="77777777" w:rsidR="00826C29" w:rsidRPr="00CC2CB5" w:rsidRDefault="00826C29">
            <w:pPr>
              <w:rPr>
                <w:szCs w:val="24"/>
              </w:rPr>
            </w:pPr>
            <w:r w:rsidRPr="00CC2CB5">
              <w:rPr>
                <w:szCs w:val="24"/>
              </w:rPr>
              <w:t>Mittari</w:t>
            </w:r>
          </w:p>
        </w:tc>
        <w:tc>
          <w:tcPr>
            <w:tcW w:w="3210" w:type="dxa"/>
            <w:tcBorders>
              <w:top w:val="single" w:sz="4" w:space="0" w:color="auto"/>
              <w:left w:val="single" w:sz="4" w:space="0" w:color="auto"/>
              <w:bottom w:val="single" w:sz="4" w:space="0" w:color="auto"/>
              <w:right w:val="single" w:sz="4" w:space="0" w:color="auto"/>
            </w:tcBorders>
            <w:hideMark/>
          </w:tcPr>
          <w:p w14:paraId="199368DD" w14:textId="77777777" w:rsidR="00826C29" w:rsidRPr="00CC2CB5" w:rsidRDefault="00826C29">
            <w:pPr>
              <w:rPr>
                <w:szCs w:val="24"/>
              </w:rPr>
            </w:pPr>
            <w:r w:rsidRPr="00CC2CB5">
              <w:rPr>
                <w:szCs w:val="24"/>
              </w:rPr>
              <w:t>Toteutuminen</w:t>
            </w:r>
          </w:p>
        </w:tc>
      </w:tr>
      <w:tr w:rsidR="00826C29" w:rsidRPr="00CC2CB5" w14:paraId="186E207B" w14:textId="77777777">
        <w:tc>
          <w:tcPr>
            <w:tcW w:w="3209" w:type="dxa"/>
            <w:tcBorders>
              <w:top w:val="single" w:sz="4" w:space="0" w:color="auto"/>
              <w:left w:val="single" w:sz="4" w:space="0" w:color="auto"/>
              <w:bottom w:val="single" w:sz="4" w:space="0" w:color="auto"/>
              <w:right w:val="single" w:sz="4" w:space="0" w:color="auto"/>
            </w:tcBorders>
            <w:hideMark/>
          </w:tcPr>
          <w:p w14:paraId="47512B69" w14:textId="26D93A98" w:rsidR="00826C29" w:rsidRPr="00091A12" w:rsidRDefault="00091A12" w:rsidP="00091A12">
            <w:pPr>
              <w:rPr>
                <w:szCs w:val="24"/>
              </w:rPr>
            </w:pPr>
            <w:r>
              <w:rPr>
                <w:szCs w:val="24"/>
              </w:rPr>
              <w:t>1.</w:t>
            </w:r>
            <w:r w:rsidR="00826C29" w:rsidRPr="00091A12">
              <w:rPr>
                <w:szCs w:val="24"/>
              </w:rPr>
              <w:t>Haastetaan eri ryhmiä ja tahoja tutustumaan Virtain kirkkoon</w:t>
            </w:r>
            <w:r>
              <w:rPr>
                <w:szCs w:val="24"/>
              </w:rPr>
              <w:t>.</w:t>
            </w:r>
          </w:p>
          <w:p w14:paraId="0FFB300B" w14:textId="5DB5E9DA" w:rsidR="00826C29" w:rsidRPr="00091A12" w:rsidRDefault="00091A12" w:rsidP="00091A12">
            <w:pPr>
              <w:rPr>
                <w:szCs w:val="24"/>
              </w:rPr>
            </w:pPr>
            <w:r>
              <w:rPr>
                <w:szCs w:val="24"/>
              </w:rPr>
              <w:t>2.</w:t>
            </w:r>
            <w:r w:rsidR="00826C29" w:rsidRPr="00091A12">
              <w:rPr>
                <w:szCs w:val="24"/>
              </w:rPr>
              <w:t>Löydetään kaksi uutta yhteistyötahoa, joiden kanssa toteutetaan musiikkia/videoita entisten lisäksi</w:t>
            </w:r>
            <w:r>
              <w:rPr>
                <w:szCs w:val="24"/>
              </w:rPr>
              <w:t>.</w:t>
            </w:r>
          </w:p>
          <w:p w14:paraId="48BC4F16" w14:textId="0988316D" w:rsidR="00826C29" w:rsidRPr="00091A12" w:rsidRDefault="00091A12" w:rsidP="00091A12">
            <w:pPr>
              <w:rPr>
                <w:szCs w:val="24"/>
              </w:rPr>
            </w:pPr>
            <w:r>
              <w:rPr>
                <w:szCs w:val="24"/>
              </w:rPr>
              <w:t>3.</w:t>
            </w:r>
            <w:r w:rsidR="00826C29" w:rsidRPr="00091A12">
              <w:rPr>
                <w:szCs w:val="24"/>
              </w:rPr>
              <w:t>Kustannustehokkaampien toimintatapojen löytäminen arjen työtilanteissa.</w:t>
            </w:r>
          </w:p>
          <w:p w14:paraId="6A50428E" w14:textId="77777777" w:rsidR="007B38EF" w:rsidRPr="00CC2CB5" w:rsidRDefault="007B38EF" w:rsidP="007B38EF"/>
          <w:p w14:paraId="02C48CA1" w14:textId="77777777" w:rsidR="007B38EF" w:rsidRPr="00CC2CB5" w:rsidRDefault="007B38EF" w:rsidP="007B38EF">
            <w:pPr>
              <w:rPr>
                <w:szCs w:val="24"/>
              </w:rPr>
            </w:pPr>
          </w:p>
          <w:p w14:paraId="2CDCCE06" w14:textId="77777777" w:rsidR="007B38EF" w:rsidRPr="00CC2CB5" w:rsidRDefault="007B38EF" w:rsidP="007B38EF">
            <w:pPr>
              <w:rPr>
                <w:szCs w:val="24"/>
              </w:rPr>
            </w:pPr>
          </w:p>
          <w:p w14:paraId="326EC1C1" w14:textId="77777777" w:rsidR="007B38EF" w:rsidRPr="00CC2CB5" w:rsidRDefault="007B38EF" w:rsidP="007B38EF"/>
        </w:tc>
        <w:tc>
          <w:tcPr>
            <w:tcW w:w="3209" w:type="dxa"/>
            <w:tcBorders>
              <w:top w:val="single" w:sz="4" w:space="0" w:color="auto"/>
              <w:left w:val="single" w:sz="4" w:space="0" w:color="auto"/>
              <w:bottom w:val="single" w:sz="4" w:space="0" w:color="auto"/>
              <w:right w:val="single" w:sz="4" w:space="0" w:color="auto"/>
            </w:tcBorders>
          </w:tcPr>
          <w:p w14:paraId="5E0BE5F3" w14:textId="76A9B05B" w:rsidR="00826C29" w:rsidRPr="00091A12" w:rsidRDefault="00091A12" w:rsidP="00091A12">
            <w:pPr>
              <w:rPr>
                <w:szCs w:val="24"/>
              </w:rPr>
            </w:pPr>
            <w:r>
              <w:rPr>
                <w:szCs w:val="24"/>
              </w:rPr>
              <w:t>1.</w:t>
            </w:r>
            <w:r w:rsidR="00826C29" w:rsidRPr="00091A12">
              <w:rPr>
                <w:szCs w:val="24"/>
              </w:rPr>
              <w:t>Tavoite: 50 % virtolaisista käy vuoden aikana kirkossa</w:t>
            </w:r>
            <w:r>
              <w:rPr>
                <w:szCs w:val="24"/>
              </w:rPr>
              <w:t>.</w:t>
            </w:r>
          </w:p>
          <w:p w14:paraId="44A7415C" w14:textId="1E527DEF" w:rsidR="00574953" w:rsidRPr="00091A12" w:rsidRDefault="00091A12" w:rsidP="00091A12">
            <w:pPr>
              <w:rPr>
                <w:szCs w:val="24"/>
              </w:rPr>
            </w:pPr>
            <w:r>
              <w:rPr>
                <w:szCs w:val="24"/>
              </w:rPr>
              <w:t>2.</w:t>
            </w:r>
            <w:r w:rsidR="00826C29" w:rsidRPr="00091A12">
              <w:rPr>
                <w:szCs w:val="24"/>
              </w:rPr>
              <w:t>Katso tavoite</w:t>
            </w:r>
            <w:r>
              <w:rPr>
                <w:szCs w:val="24"/>
              </w:rPr>
              <w:t>.</w:t>
            </w:r>
          </w:p>
          <w:p w14:paraId="17675833" w14:textId="66DF9CC6" w:rsidR="00826C29" w:rsidRPr="00091A12" w:rsidRDefault="00091A12" w:rsidP="00091A12">
            <w:pPr>
              <w:rPr>
                <w:szCs w:val="24"/>
              </w:rPr>
            </w:pPr>
            <w:r>
              <w:rPr>
                <w:szCs w:val="24"/>
              </w:rPr>
              <w:t>3.</w:t>
            </w:r>
            <w:r w:rsidR="00826C29" w:rsidRPr="00091A12">
              <w:rPr>
                <w:szCs w:val="24"/>
              </w:rPr>
              <w:t xml:space="preserve">Löytää yli 3 uutta toimintatapaa omaan </w:t>
            </w:r>
            <w:r>
              <w:rPr>
                <w:szCs w:val="24"/>
              </w:rPr>
              <w:br/>
            </w:r>
            <w:r w:rsidR="00826C29" w:rsidRPr="00091A12">
              <w:rPr>
                <w:szCs w:val="24"/>
              </w:rPr>
              <w:t>työalaan.</w:t>
            </w:r>
          </w:p>
          <w:p w14:paraId="72AF661B" w14:textId="77777777" w:rsidR="00826C29" w:rsidRPr="00CC2CB5" w:rsidRDefault="00826C29">
            <w:pPr>
              <w:rPr>
                <w:szCs w:val="24"/>
              </w:rPr>
            </w:pPr>
          </w:p>
        </w:tc>
        <w:tc>
          <w:tcPr>
            <w:tcW w:w="3210" w:type="dxa"/>
            <w:tcBorders>
              <w:top w:val="single" w:sz="4" w:space="0" w:color="auto"/>
              <w:left w:val="single" w:sz="4" w:space="0" w:color="auto"/>
              <w:bottom w:val="single" w:sz="4" w:space="0" w:color="auto"/>
              <w:right w:val="single" w:sz="4" w:space="0" w:color="auto"/>
            </w:tcBorders>
          </w:tcPr>
          <w:p w14:paraId="3CC4B06D" w14:textId="406743BB" w:rsidR="00826C29" w:rsidRPr="00091A12" w:rsidRDefault="00091A12" w:rsidP="00091A12">
            <w:pPr>
              <w:rPr>
                <w:szCs w:val="24"/>
              </w:rPr>
            </w:pPr>
            <w:r>
              <w:rPr>
                <w:szCs w:val="24"/>
              </w:rPr>
              <w:t>1.</w:t>
            </w:r>
            <w:r w:rsidR="00EE75EA" w:rsidRPr="00091A12">
              <w:rPr>
                <w:szCs w:val="24"/>
              </w:rPr>
              <w:t>Laskennallisesti juhlavuoden tapahtumissa vieraili yli 50</w:t>
            </w:r>
            <w:r w:rsidR="00363DA9" w:rsidRPr="00091A12">
              <w:rPr>
                <w:szCs w:val="24"/>
              </w:rPr>
              <w:t xml:space="preserve"> </w:t>
            </w:r>
            <w:r w:rsidR="00EE75EA" w:rsidRPr="00091A12">
              <w:rPr>
                <w:szCs w:val="24"/>
              </w:rPr>
              <w:t>% virtolaisista.</w:t>
            </w:r>
          </w:p>
          <w:p w14:paraId="7242E25F" w14:textId="749A5A99" w:rsidR="004D4FD3" w:rsidRPr="00091A12" w:rsidRDefault="00091A12" w:rsidP="00091A12">
            <w:pPr>
              <w:rPr>
                <w:szCs w:val="24"/>
              </w:rPr>
            </w:pPr>
            <w:r>
              <w:rPr>
                <w:szCs w:val="24"/>
              </w:rPr>
              <w:t>2.</w:t>
            </w:r>
            <w:r w:rsidR="004D4FD3" w:rsidRPr="00091A12">
              <w:rPr>
                <w:szCs w:val="24"/>
              </w:rPr>
              <w:t>Tavoite toteutui</w:t>
            </w:r>
            <w:r w:rsidR="00920962" w:rsidRPr="00091A12">
              <w:rPr>
                <w:szCs w:val="24"/>
              </w:rPr>
              <w:t xml:space="preserve">. </w:t>
            </w:r>
            <w:r w:rsidR="002A1F0B" w:rsidRPr="00091A12">
              <w:rPr>
                <w:szCs w:val="24"/>
              </w:rPr>
              <w:t xml:space="preserve">Yhteistyö </w:t>
            </w:r>
            <w:r w:rsidR="009F7565" w:rsidRPr="00091A12">
              <w:rPr>
                <w:szCs w:val="24"/>
              </w:rPr>
              <w:t xml:space="preserve">aloitettiin </w:t>
            </w:r>
            <w:r w:rsidR="002A1F0B" w:rsidRPr="00091A12">
              <w:rPr>
                <w:szCs w:val="24"/>
              </w:rPr>
              <w:t>Ruoveden seurakunnan</w:t>
            </w:r>
            <w:r w:rsidR="00FA3742" w:rsidRPr="00091A12">
              <w:rPr>
                <w:szCs w:val="24"/>
              </w:rPr>
              <w:t xml:space="preserve"> ja </w:t>
            </w:r>
            <w:r w:rsidR="00DE6A10" w:rsidRPr="00091A12">
              <w:rPr>
                <w:szCs w:val="24"/>
              </w:rPr>
              <w:br/>
            </w:r>
            <w:r w:rsidR="009F7565" w:rsidRPr="00091A12">
              <w:rPr>
                <w:szCs w:val="24"/>
              </w:rPr>
              <w:t xml:space="preserve">Kulkurin </w:t>
            </w:r>
            <w:r w:rsidR="0061117F" w:rsidRPr="00091A12">
              <w:rPr>
                <w:szCs w:val="24"/>
              </w:rPr>
              <w:t>K</w:t>
            </w:r>
            <w:r w:rsidR="009F7565" w:rsidRPr="00091A12">
              <w:rPr>
                <w:szCs w:val="24"/>
              </w:rPr>
              <w:t>appeli</w:t>
            </w:r>
            <w:r w:rsidR="0061117F" w:rsidRPr="00091A12">
              <w:rPr>
                <w:szCs w:val="24"/>
              </w:rPr>
              <w:t xml:space="preserve"> ry:n</w:t>
            </w:r>
            <w:r w:rsidR="009F7565" w:rsidRPr="00091A12">
              <w:rPr>
                <w:szCs w:val="24"/>
              </w:rPr>
              <w:t xml:space="preserve"> </w:t>
            </w:r>
            <w:r w:rsidR="00FA3742" w:rsidRPr="00091A12">
              <w:rPr>
                <w:szCs w:val="24"/>
              </w:rPr>
              <w:t xml:space="preserve">kanssa. </w:t>
            </w:r>
            <w:r w:rsidR="005509D6" w:rsidRPr="00091A12">
              <w:rPr>
                <w:szCs w:val="24"/>
              </w:rPr>
              <w:t>S</w:t>
            </w:r>
            <w:r w:rsidR="00E34D2C" w:rsidRPr="00091A12">
              <w:rPr>
                <w:szCs w:val="24"/>
              </w:rPr>
              <w:t xml:space="preserve">eurakunnassa vieraili </w:t>
            </w:r>
            <w:r w:rsidR="005509D6" w:rsidRPr="00091A12">
              <w:rPr>
                <w:szCs w:val="24"/>
              </w:rPr>
              <w:t xml:space="preserve">myös </w:t>
            </w:r>
            <w:r w:rsidR="00DE6A10" w:rsidRPr="00091A12">
              <w:rPr>
                <w:szCs w:val="24"/>
              </w:rPr>
              <w:t xml:space="preserve">uusia </w:t>
            </w:r>
            <w:r w:rsidR="00DE6A10" w:rsidRPr="00091A12">
              <w:rPr>
                <w:szCs w:val="24"/>
              </w:rPr>
              <w:br/>
              <w:t>musiikkiryhmiä</w:t>
            </w:r>
            <w:r w:rsidR="006F6290" w:rsidRPr="00091A12">
              <w:rPr>
                <w:szCs w:val="24"/>
              </w:rPr>
              <w:t xml:space="preserve"> mm. Gospel</w:t>
            </w:r>
            <w:r w:rsidR="0033286F" w:rsidRPr="00091A12">
              <w:rPr>
                <w:szCs w:val="24"/>
              </w:rPr>
              <w:t>-</w:t>
            </w:r>
            <w:r w:rsidR="002732D5" w:rsidRPr="00091A12">
              <w:rPr>
                <w:szCs w:val="24"/>
              </w:rPr>
              <w:t>k</w:t>
            </w:r>
            <w:r w:rsidR="0033286F" w:rsidRPr="00091A12">
              <w:rPr>
                <w:szCs w:val="24"/>
              </w:rPr>
              <w:t>iesi ry</w:t>
            </w:r>
            <w:r w:rsidR="00DE6A10" w:rsidRPr="00091A12">
              <w:rPr>
                <w:szCs w:val="24"/>
              </w:rPr>
              <w:t>.</w:t>
            </w:r>
          </w:p>
          <w:p w14:paraId="4DED01E2" w14:textId="6092960B" w:rsidR="00363DA9" w:rsidRPr="00091A12" w:rsidRDefault="00091A12" w:rsidP="00091A12">
            <w:pPr>
              <w:rPr>
                <w:szCs w:val="24"/>
              </w:rPr>
            </w:pPr>
            <w:r>
              <w:rPr>
                <w:szCs w:val="24"/>
              </w:rPr>
              <w:t>3.</w:t>
            </w:r>
            <w:r w:rsidR="00D332B2" w:rsidRPr="00091A12">
              <w:rPr>
                <w:szCs w:val="24"/>
              </w:rPr>
              <w:t>Tavoitellusta kolmesta</w:t>
            </w:r>
            <w:r w:rsidR="000B4307" w:rsidRPr="00091A12">
              <w:rPr>
                <w:szCs w:val="24"/>
              </w:rPr>
              <w:t xml:space="preserve"> toimintatavasta toteutui kaksi merkittävissä määrin.</w:t>
            </w:r>
            <w:r w:rsidR="00183DDF" w:rsidRPr="00091A12">
              <w:rPr>
                <w:szCs w:val="24"/>
              </w:rPr>
              <w:t xml:space="preserve"> Yhteistyö </w:t>
            </w:r>
            <w:r>
              <w:rPr>
                <w:szCs w:val="24"/>
              </w:rPr>
              <w:br/>
            </w:r>
            <w:r w:rsidR="00183DDF" w:rsidRPr="00091A12">
              <w:rPr>
                <w:szCs w:val="24"/>
              </w:rPr>
              <w:t>Ruoveden seurakunnan kanssa jakaa kuluja</w:t>
            </w:r>
            <w:r w:rsidR="00F15700" w:rsidRPr="00091A12">
              <w:rPr>
                <w:szCs w:val="24"/>
              </w:rPr>
              <w:t xml:space="preserve"> </w:t>
            </w:r>
            <w:r>
              <w:rPr>
                <w:szCs w:val="24"/>
              </w:rPr>
              <w:br/>
            </w:r>
            <w:r w:rsidR="00F15700" w:rsidRPr="00091A12">
              <w:rPr>
                <w:szCs w:val="24"/>
              </w:rPr>
              <w:t>samoin</w:t>
            </w:r>
            <w:r>
              <w:rPr>
                <w:szCs w:val="24"/>
              </w:rPr>
              <w:t xml:space="preserve"> y</w:t>
            </w:r>
            <w:r w:rsidR="00FB5F82" w:rsidRPr="00091A12">
              <w:rPr>
                <w:szCs w:val="24"/>
              </w:rPr>
              <w:t>hteistyön tiivistäminen Virtain kaupungin kanssa</w:t>
            </w:r>
            <w:r w:rsidR="00F15700" w:rsidRPr="00091A12">
              <w:rPr>
                <w:szCs w:val="24"/>
              </w:rPr>
              <w:t xml:space="preserve"> (tilavuokrat, tarjoilut yms.)</w:t>
            </w:r>
            <w:r w:rsidR="00D00981" w:rsidRPr="00091A12">
              <w:rPr>
                <w:szCs w:val="24"/>
              </w:rPr>
              <w:t>.</w:t>
            </w:r>
            <w:r w:rsidR="003425DC" w:rsidRPr="00091A12">
              <w:rPr>
                <w:szCs w:val="24"/>
              </w:rPr>
              <w:t xml:space="preserve"> </w:t>
            </w:r>
            <w:r w:rsidR="0038518B" w:rsidRPr="00091A12">
              <w:rPr>
                <w:szCs w:val="24"/>
              </w:rPr>
              <w:t>Kolmantena maksullisten</w:t>
            </w:r>
            <w:r w:rsidR="003425DC" w:rsidRPr="00091A12">
              <w:rPr>
                <w:szCs w:val="24"/>
              </w:rPr>
              <w:t xml:space="preserve"> muusikoiden sijaan on käytetty paljon vapaaehtoisia, joille on tarjottu kiitokseksi esim. ruokailu. </w:t>
            </w:r>
            <w:r w:rsidR="003425DC" w:rsidRPr="00091A12">
              <w:rPr>
                <w:szCs w:val="24"/>
              </w:rPr>
              <w:lastRenderedPageBreak/>
              <w:t>Tämän kustannusvaikutusta ei ole vielä eksaktisti laskettu.</w:t>
            </w:r>
          </w:p>
        </w:tc>
      </w:tr>
    </w:tbl>
    <w:p w14:paraId="53E0DF4E" w14:textId="77777777" w:rsidR="00826C29" w:rsidRPr="00CC2CB5" w:rsidRDefault="00826C29" w:rsidP="00826C29">
      <w:pPr>
        <w:rPr>
          <w:i/>
          <w:iCs/>
          <w:szCs w:val="24"/>
        </w:rPr>
      </w:pPr>
    </w:p>
    <w:p w14:paraId="0801ED6E" w14:textId="0EED1FBB" w:rsidR="00826C29" w:rsidRPr="00CC2CB5" w:rsidRDefault="00826C29" w:rsidP="00826C29">
      <w:pPr>
        <w:rPr>
          <w:szCs w:val="24"/>
        </w:rPr>
      </w:pPr>
      <w:r w:rsidRPr="00CC2CB5">
        <w:rPr>
          <w:b/>
          <w:bCs/>
          <w:szCs w:val="24"/>
        </w:rPr>
        <w:t>Musiikki (220)</w:t>
      </w:r>
      <w:r w:rsidRPr="00CC2CB5">
        <w:rPr>
          <w:b/>
          <w:bCs/>
          <w:szCs w:val="24"/>
        </w:rPr>
        <w:br/>
      </w:r>
      <w:r w:rsidRPr="00CC2CB5">
        <w:rPr>
          <w:szCs w:val="24"/>
        </w:rPr>
        <w:t>Musiikin tehtäväalue vastaa seurakunnan musiikkitoiminnasta tarjoten laajasti ja monipuolisti musiikkia seurakunnan eri tilaisuuksissa. Erityisesti musiikkityö tukee jumalanpalveluksia ja tuottaa kirkkomusiikkia. Musiikkityö pyrkii kehittämään seurakunnan musiikkia entistä monipuolisemmaksi.</w:t>
      </w:r>
    </w:p>
    <w:p w14:paraId="4CFE5373" w14:textId="77777777" w:rsidR="00826C29" w:rsidRPr="00CC2CB5" w:rsidRDefault="00826C29" w:rsidP="00826C29">
      <w:pPr>
        <w:rPr>
          <w:szCs w:val="24"/>
        </w:rPr>
      </w:pPr>
      <w:r w:rsidRPr="00CC2CB5">
        <w:rPr>
          <w:szCs w:val="24"/>
        </w:rPr>
        <w:t>Keskeiset painopisteet suunnittelukaudella:</w:t>
      </w:r>
      <w:r w:rsidRPr="00CC2CB5">
        <w:rPr>
          <w:szCs w:val="24"/>
        </w:rPr>
        <w:br/>
        <w:t xml:space="preserve">2024 kanttorien toimenkuvan selkeyttäminen, kirjaaminen ja jakaminen sekä kirkon juhlavuoden tukeminen ja siihen musiikin tuottaminen. </w:t>
      </w:r>
    </w:p>
    <w:p w14:paraId="53D44F59" w14:textId="77777777" w:rsidR="00826C29" w:rsidRDefault="00826C29" w:rsidP="00826C29">
      <w:pPr>
        <w:rPr>
          <w:szCs w:val="24"/>
        </w:rPr>
      </w:pPr>
      <w:r w:rsidRPr="00CC2CB5">
        <w:rPr>
          <w:szCs w:val="24"/>
        </w:rPr>
        <w:t xml:space="preserve">Suunnittelukaudelle 2025–2026 pitkäjänteisen suunnittelun ja kausisuunnitelman luominen musiikkityölle sekä matalankynnyksen musiikkityön kehittäminen ja toteuttaminen. </w:t>
      </w:r>
    </w:p>
    <w:p w14:paraId="3B4391EF" w14:textId="46A3EB8C" w:rsidR="00D41140" w:rsidRDefault="00D41140" w:rsidP="00826C29">
      <w:pPr>
        <w:rPr>
          <w:szCs w:val="24"/>
        </w:rPr>
      </w:pPr>
      <w:r>
        <w:rPr>
          <w:szCs w:val="24"/>
        </w:rPr>
        <w:t>Huomioita vuodesta:</w:t>
      </w:r>
      <w:r>
        <w:rPr>
          <w:szCs w:val="24"/>
        </w:rPr>
        <w:br/>
        <w:t xml:space="preserve">Juhlakuoro kokoontui kuukausittain. Kuoro tuki kirkon juhlavuotta osallistumalla juhlavuoden tärkeimpiin tilaisuuksiin. </w:t>
      </w:r>
    </w:p>
    <w:p w14:paraId="531CEC39" w14:textId="2DE29A9D" w:rsidR="00C36607" w:rsidRDefault="00C36607" w:rsidP="00826C29">
      <w:pPr>
        <w:rPr>
          <w:szCs w:val="24"/>
        </w:rPr>
      </w:pPr>
      <w:r>
        <w:rPr>
          <w:szCs w:val="24"/>
        </w:rPr>
        <w:t>Virtain ja Ruoveden kirkkokuorot tiivistivät yhteistyötä ja osallistuivat</w:t>
      </w:r>
      <w:r w:rsidR="00CC0B0C">
        <w:rPr>
          <w:szCs w:val="24"/>
        </w:rPr>
        <w:t xml:space="preserve"> </w:t>
      </w:r>
      <w:r>
        <w:rPr>
          <w:szCs w:val="24"/>
        </w:rPr>
        <w:t>yhdessä 1700-luvun jumalanpalvel</w:t>
      </w:r>
      <w:r w:rsidR="00CC0B0C">
        <w:rPr>
          <w:szCs w:val="24"/>
        </w:rPr>
        <w:t>ukseen. Kirkkokuoro kokoontui säännöllisesti ja osallistui jumalanpalveluksen toteuttamiseen.</w:t>
      </w:r>
    </w:p>
    <w:p w14:paraId="4E830EAF" w14:textId="1AED38D4" w:rsidR="00D41140" w:rsidRDefault="00843B16" w:rsidP="00826C29">
      <w:pPr>
        <w:rPr>
          <w:szCs w:val="24"/>
        </w:rPr>
      </w:pPr>
      <w:r>
        <w:rPr>
          <w:szCs w:val="24"/>
        </w:rPr>
        <w:t>Konsertteja ja erityismessuja järjestettiin yhdessä vapaaehtoisten ja paikallisten musiik</w:t>
      </w:r>
      <w:r w:rsidR="00F725FC">
        <w:rPr>
          <w:szCs w:val="24"/>
        </w:rPr>
        <w:t>kitoimijoiden kanssa.</w:t>
      </w:r>
    </w:p>
    <w:p w14:paraId="52357768" w14:textId="77777777" w:rsidR="00033589" w:rsidRDefault="00033589" w:rsidP="00826C29">
      <w:pPr>
        <w:rPr>
          <w:szCs w:val="24"/>
        </w:rPr>
      </w:pPr>
    </w:p>
    <w:p w14:paraId="7A3E6DA3" w14:textId="77777777" w:rsidR="00033589" w:rsidRDefault="00033589" w:rsidP="00826C29">
      <w:pPr>
        <w:rPr>
          <w:szCs w:val="24"/>
        </w:rPr>
      </w:pPr>
    </w:p>
    <w:p w14:paraId="6B34BF0C" w14:textId="77777777" w:rsidR="00033589" w:rsidRDefault="00033589" w:rsidP="00826C29">
      <w:pPr>
        <w:rPr>
          <w:szCs w:val="24"/>
        </w:rPr>
      </w:pPr>
    </w:p>
    <w:p w14:paraId="12F4EABE" w14:textId="77777777" w:rsidR="00826C29" w:rsidRPr="00AF1487" w:rsidRDefault="00826C29" w:rsidP="00826C29">
      <w:pPr>
        <w:rPr>
          <w:szCs w:val="24"/>
        </w:rPr>
      </w:pPr>
      <w:r w:rsidRPr="00CC2CB5">
        <w:rPr>
          <w:szCs w:val="24"/>
        </w:rPr>
        <w:lastRenderedPageBreak/>
        <w:t>Sitovat toiminnalliset tavoitteet:</w:t>
      </w:r>
    </w:p>
    <w:tbl>
      <w:tblPr>
        <w:tblStyle w:val="TaulukkoRuudukko"/>
        <w:tblW w:w="0" w:type="auto"/>
        <w:tblLook w:val="04A0" w:firstRow="1" w:lastRow="0" w:firstColumn="1" w:lastColumn="0" w:noHBand="0" w:noVBand="1"/>
      </w:tblPr>
      <w:tblGrid>
        <w:gridCol w:w="3209"/>
        <w:gridCol w:w="3209"/>
        <w:gridCol w:w="3210"/>
      </w:tblGrid>
      <w:tr w:rsidR="00AF1487" w:rsidRPr="00AF1487" w14:paraId="5A9D71E3" w14:textId="77777777">
        <w:tc>
          <w:tcPr>
            <w:tcW w:w="3209" w:type="dxa"/>
            <w:tcBorders>
              <w:top w:val="single" w:sz="4" w:space="0" w:color="auto"/>
              <w:left w:val="single" w:sz="4" w:space="0" w:color="auto"/>
              <w:bottom w:val="single" w:sz="4" w:space="0" w:color="auto"/>
              <w:right w:val="single" w:sz="4" w:space="0" w:color="auto"/>
            </w:tcBorders>
            <w:hideMark/>
          </w:tcPr>
          <w:p w14:paraId="58DE3398" w14:textId="77777777" w:rsidR="00826C29" w:rsidRPr="00AF1487" w:rsidRDefault="00826C29">
            <w:pPr>
              <w:rPr>
                <w:szCs w:val="24"/>
              </w:rPr>
            </w:pPr>
            <w:r w:rsidRPr="00AF1487">
              <w:rPr>
                <w:szCs w:val="24"/>
              </w:rPr>
              <w:t>Tavoite</w:t>
            </w:r>
          </w:p>
        </w:tc>
        <w:tc>
          <w:tcPr>
            <w:tcW w:w="3209" w:type="dxa"/>
            <w:tcBorders>
              <w:top w:val="single" w:sz="4" w:space="0" w:color="auto"/>
              <w:left w:val="single" w:sz="4" w:space="0" w:color="auto"/>
              <w:bottom w:val="single" w:sz="4" w:space="0" w:color="auto"/>
              <w:right w:val="single" w:sz="4" w:space="0" w:color="auto"/>
            </w:tcBorders>
            <w:hideMark/>
          </w:tcPr>
          <w:p w14:paraId="5F6E2D60" w14:textId="77777777" w:rsidR="00826C29" w:rsidRPr="00AF1487" w:rsidRDefault="00826C29">
            <w:pPr>
              <w:rPr>
                <w:szCs w:val="24"/>
              </w:rPr>
            </w:pPr>
            <w:r w:rsidRPr="00AF1487">
              <w:rPr>
                <w:szCs w:val="24"/>
              </w:rPr>
              <w:t>Mittari</w:t>
            </w:r>
          </w:p>
        </w:tc>
        <w:tc>
          <w:tcPr>
            <w:tcW w:w="3210" w:type="dxa"/>
            <w:tcBorders>
              <w:top w:val="single" w:sz="4" w:space="0" w:color="auto"/>
              <w:left w:val="single" w:sz="4" w:space="0" w:color="auto"/>
              <w:bottom w:val="single" w:sz="4" w:space="0" w:color="auto"/>
              <w:right w:val="single" w:sz="4" w:space="0" w:color="auto"/>
            </w:tcBorders>
            <w:hideMark/>
          </w:tcPr>
          <w:p w14:paraId="20CFAFF1" w14:textId="77777777" w:rsidR="00826C29" w:rsidRPr="00AF1487" w:rsidRDefault="00826C29">
            <w:pPr>
              <w:rPr>
                <w:szCs w:val="24"/>
              </w:rPr>
            </w:pPr>
            <w:r w:rsidRPr="00AF1487">
              <w:rPr>
                <w:szCs w:val="24"/>
              </w:rPr>
              <w:t>Toteutuminen</w:t>
            </w:r>
          </w:p>
        </w:tc>
      </w:tr>
      <w:tr w:rsidR="00AF1487" w:rsidRPr="00AF1487" w14:paraId="2CFFE953" w14:textId="77777777">
        <w:tc>
          <w:tcPr>
            <w:tcW w:w="3209" w:type="dxa"/>
            <w:tcBorders>
              <w:top w:val="single" w:sz="4" w:space="0" w:color="auto"/>
              <w:left w:val="single" w:sz="4" w:space="0" w:color="auto"/>
              <w:bottom w:val="single" w:sz="4" w:space="0" w:color="auto"/>
              <w:right w:val="single" w:sz="4" w:space="0" w:color="auto"/>
            </w:tcBorders>
            <w:hideMark/>
          </w:tcPr>
          <w:p w14:paraId="6526FA4A" w14:textId="458AEDB6" w:rsidR="00826C29" w:rsidRPr="00091A12" w:rsidRDefault="00091A12" w:rsidP="00091A12">
            <w:pPr>
              <w:rPr>
                <w:szCs w:val="24"/>
              </w:rPr>
            </w:pPr>
            <w:r>
              <w:rPr>
                <w:szCs w:val="24"/>
              </w:rPr>
              <w:t>1.</w:t>
            </w:r>
            <w:r w:rsidR="00826C29" w:rsidRPr="00091A12">
              <w:rPr>
                <w:szCs w:val="24"/>
              </w:rPr>
              <w:t xml:space="preserve">Suurkuoron </w:t>
            </w:r>
            <w:r>
              <w:rPr>
                <w:szCs w:val="24"/>
              </w:rPr>
              <w:br/>
            </w:r>
            <w:r w:rsidR="00826C29" w:rsidRPr="00091A12">
              <w:rPr>
                <w:szCs w:val="24"/>
              </w:rPr>
              <w:t>toimiminen</w:t>
            </w:r>
            <w:r>
              <w:rPr>
                <w:szCs w:val="24"/>
              </w:rPr>
              <w:t>.</w:t>
            </w:r>
          </w:p>
          <w:p w14:paraId="235CC725" w14:textId="4051600D" w:rsidR="00826C29" w:rsidRPr="00091A12" w:rsidRDefault="00091A12" w:rsidP="00091A12">
            <w:pPr>
              <w:rPr>
                <w:szCs w:val="24"/>
              </w:rPr>
            </w:pPr>
            <w:r>
              <w:rPr>
                <w:szCs w:val="24"/>
              </w:rPr>
              <w:t>2.</w:t>
            </w:r>
            <w:r w:rsidR="00826C29" w:rsidRPr="00091A12">
              <w:rPr>
                <w:szCs w:val="24"/>
              </w:rPr>
              <w:t>Yhteistyön laajentaminen paikallisten musiikkitoimijoiden kanssa</w:t>
            </w:r>
            <w:r>
              <w:rPr>
                <w:szCs w:val="24"/>
              </w:rPr>
              <w:t>.</w:t>
            </w:r>
          </w:p>
          <w:p w14:paraId="39509D40" w14:textId="51F34C88" w:rsidR="00826C29" w:rsidRPr="00091A12" w:rsidRDefault="00091A12" w:rsidP="00091A12">
            <w:pPr>
              <w:rPr>
                <w:szCs w:val="24"/>
              </w:rPr>
            </w:pPr>
            <w:r>
              <w:rPr>
                <w:szCs w:val="24"/>
              </w:rPr>
              <w:t>3.</w:t>
            </w:r>
            <w:r w:rsidR="00826C29" w:rsidRPr="00091A12">
              <w:rPr>
                <w:szCs w:val="24"/>
              </w:rPr>
              <w:t>Uusien laulajien löytäminen eri projekteihin</w:t>
            </w:r>
            <w:r>
              <w:rPr>
                <w:szCs w:val="24"/>
              </w:rPr>
              <w:t>.</w:t>
            </w:r>
          </w:p>
        </w:tc>
        <w:tc>
          <w:tcPr>
            <w:tcW w:w="3209" w:type="dxa"/>
            <w:tcBorders>
              <w:top w:val="single" w:sz="4" w:space="0" w:color="auto"/>
              <w:left w:val="single" w:sz="4" w:space="0" w:color="auto"/>
              <w:bottom w:val="single" w:sz="4" w:space="0" w:color="auto"/>
              <w:right w:val="single" w:sz="4" w:space="0" w:color="auto"/>
            </w:tcBorders>
          </w:tcPr>
          <w:p w14:paraId="7E4C1D88" w14:textId="16AF2C38" w:rsidR="00AF1487" w:rsidRPr="00091A12" w:rsidRDefault="00091A12" w:rsidP="00091A12">
            <w:pPr>
              <w:rPr>
                <w:szCs w:val="24"/>
              </w:rPr>
            </w:pPr>
            <w:r>
              <w:rPr>
                <w:szCs w:val="24"/>
              </w:rPr>
              <w:t>1.</w:t>
            </w:r>
            <w:r w:rsidR="00826C29" w:rsidRPr="00091A12">
              <w:rPr>
                <w:szCs w:val="24"/>
              </w:rPr>
              <w:t>Kuorolaisten määrä</w:t>
            </w:r>
            <w:r>
              <w:rPr>
                <w:szCs w:val="24"/>
              </w:rPr>
              <w:t>.</w:t>
            </w:r>
          </w:p>
          <w:p w14:paraId="28E6BAEA" w14:textId="03DBC039" w:rsidR="00091A12" w:rsidRDefault="00091A12" w:rsidP="00091A12">
            <w:pPr>
              <w:rPr>
                <w:szCs w:val="24"/>
              </w:rPr>
            </w:pPr>
            <w:r>
              <w:rPr>
                <w:szCs w:val="24"/>
              </w:rPr>
              <w:t>2.</w:t>
            </w:r>
            <w:r w:rsidR="00826C29" w:rsidRPr="00091A12">
              <w:rPr>
                <w:szCs w:val="24"/>
              </w:rPr>
              <w:t>Onnistuneet yhteistyöprojektit, määrä</w:t>
            </w:r>
            <w:r>
              <w:rPr>
                <w:szCs w:val="24"/>
              </w:rPr>
              <w:t>.</w:t>
            </w:r>
          </w:p>
          <w:p w14:paraId="7203652A" w14:textId="206A072D" w:rsidR="00826C29" w:rsidRPr="00091A12" w:rsidRDefault="00091A12" w:rsidP="00091A12">
            <w:pPr>
              <w:rPr>
                <w:szCs w:val="24"/>
              </w:rPr>
            </w:pPr>
            <w:r>
              <w:rPr>
                <w:szCs w:val="24"/>
              </w:rPr>
              <w:t>3.</w:t>
            </w:r>
            <w:r w:rsidR="00826C29" w:rsidRPr="00091A12">
              <w:rPr>
                <w:szCs w:val="24"/>
              </w:rPr>
              <w:t>Vapaehtoisten määrä</w:t>
            </w:r>
            <w:r>
              <w:rPr>
                <w:szCs w:val="24"/>
              </w:rPr>
              <w:t>.</w:t>
            </w:r>
          </w:p>
        </w:tc>
        <w:tc>
          <w:tcPr>
            <w:tcW w:w="3210" w:type="dxa"/>
            <w:tcBorders>
              <w:top w:val="single" w:sz="4" w:space="0" w:color="auto"/>
              <w:left w:val="single" w:sz="4" w:space="0" w:color="auto"/>
              <w:bottom w:val="single" w:sz="4" w:space="0" w:color="auto"/>
              <w:right w:val="single" w:sz="4" w:space="0" w:color="auto"/>
            </w:tcBorders>
          </w:tcPr>
          <w:p w14:paraId="4CD54347" w14:textId="7FDC3F2C" w:rsidR="00141BB8" w:rsidRPr="00091A12" w:rsidRDefault="00091A12" w:rsidP="00091A12">
            <w:pPr>
              <w:rPr>
                <w:szCs w:val="24"/>
              </w:rPr>
            </w:pPr>
            <w:r>
              <w:rPr>
                <w:szCs w:val="24"/>
              </w:rPr>
              <w:t>1.</w:t>
            </w:r>
            <w:r w:rsidR="00AF1487" w:rsidRPr="00091A12">
              <w:rPr>
                <w:szCs w:val="24"/>
              </w:rPr>
              <w:t xml:space="preserve">Kuoroon osallistui 30 henkilöä Virroilta ja </w:t>
            </w:r>
            <w:r w:rsidR="00AF1487" w:rsidRPr="00091A12">
              <w:rPr>
                <w:szCs w:val="24"/>
              </w:rPr>
              <w:br/>
              <w:t>lähialueilta.</w:t>
            </w:r>
          </w:p>
          <w:p w14:paraId="6ACC446F" w14:textId="57C8827A" w:rsidR="00AF1487" w:rsidRPr="00091A12" w:rsidRDefault="00091A12" w:rsidP="00091A12">
            <w:pPr>
              <w:rPr>
                <w:szCs w:val="24"/>
              </w:rPr>
            </w:pPr>
            <w:r>
              <w:rPr>
                <w:szCs w:val="24"/>
              </w:rPr>
              <w:t>2.</w:t>
            </w:r>
            <w:r w:rsidR="00AF1487" w:rsidRPr="00091A12">
              <w:rPr>
                <w:szCs w:val="24"/>
              </w:rPr>
              <w:t xml:space="preserve">Suurkuoron kautta </w:t>
            </w:r>
            <w:r>
              <w:rPr>
                <w:szCs w:val="24"/>
              </w:rPr>
              <w:br/>
            </w:r>
            <w:r w:rsidR="00480704" w:rsidRPr="00091A12">
              <w:rPr>
                <w:szCs w:val="24"/>
              </w:rPr>
              <w:t xml:space="preserve">toteutui </w:t>
            </w:r>
            <w:r w:rsidR="00AF1487" w:rsidRPr="00091A12">
              <w:rPr>
                <w:szCs w:val="24"/>
              </w:rPr>
              <w:t>y</w:t>
            </w:r>
            <w:r w:rsidR="00E647EC" w:rsidRPr="00091A12">
              <w:rPr>
                <w:szCs w:val="24"/>
              </w:rPr>
              <w:t>h</w:t>
            </w:r>
            <w:r w:rsidR="00AF1487" w:rsidRPr="00091A12">
              <w:rPr>
                <w:szCs w:val="24"/>
              </w:rPr>
              <w:t>teistyö paika</w:t>
            </w:r>
            <w:r w:rsidR="00E647EC" w:rsidRPr="00091A12">
              <w:rPr>
                <w:szCs w:val="24"/>
              </w:rPr>
              <w:t>llisten</w:t>
            </w:r>
            <w:r w:rsidR="00AF1487" w:rsidRPr="00091A12">
              <w:rPr>
                <w:szCs w:val="24"/>
              </w:rPr>
              <w:t xml:space="preserve"> kuorojen kanssa. Yhteistyö Virtain ja Ruoveden kirkkokuorojen välillä</w:t>
            </w:r>
            <w:r w:rsidR="00DD20BA" w:rsidRPr="00091A12">
              <w:rPr>
                <w:szCs w:val="24"/>
              </w:rPr>
              <w:t xml:space="preserve"> </w:t>
            </w:r>
            <w:r w:rsidR="00382E3D" w:rsidRPr="00091A12">
              <w:rPr>
                <w:szCs w:val="24"/>
              </w:rPr>
              <w:t>lisääntyi</w:t>
            </w:r>
            <w:r w:rsidR="00AF1487" w:rsidRPr="00091A12">
              <w:rPr>
                <w:szCs w:val="24"/>
              </w:rPr>
              <w:t>. Juhlavuoden tapahtum</w:t>
            </w:r>
            <w:r w:rsidR="004C6BC1" w:rsidRPr="00091A12">
              <w:rPr>
                <w:szCs w:val="24"/>
              </w:rPr>
              <w:t>is</w:t>
            </w:r>
            <w:r w:rsidR="00AF1487" w:rsidRPr="00091A12">
              <w:rPr>
                <w:szCs w:val="24"/>
              </w:rPr>
              <w:t xml:space="preserve">sa </w:t>
            </w:r>
            <w:r w:rsidR="004C6BC1" w:rsidRPr="00091A12">
              <w:rPr>
                <w:szCs w:val="24"/>
              </w:rPr>
              <w:t xml:space="preserve">paikalliset </w:t>
            </w:r>
            <w:r w:rsidR="00272955" w:rsidRPr="00091A12">
              <w:rPr>
                <w:szCs w:val="24"/>
              </w:rPr>
              <w:t>laulajat ja soittajat</w:t>
            </w:r>
            <w:r w:rsidR="004C6BC1" w:rsidRPr="00091A12">
              <w:rPr>
                <w:szCs w:val="24"/>
              </w:rPr>
              <w:t xml:space="preserve"> </w:t>
            </w:r>
            <w:r w:rsidR="00CD2F7C" w:rsidRPr="00091A12">
              <w:rPr>
                <w:szCs w:val="24"/>
              </w:rPr>
              <w:t xml:space="preserve">kantoivat </w:t>
            </w:r>
            <w:r w:rsidR="0001726D" w:rsidRPr="00091A12">
              <w:rPr>
                <w:szCs w:val="24"/>
              </w:rPr>
              <w:t>suuren vastuun.</w:t>
            </w:r>
          </w:p>
          <w:p w14:paraId="074CEBD4" w14:textId="7E9A487F" w:rsidR="00826C29" w:rsidRPr="00091A12" w:rsidRDefault="00091A12" w:rsidP="00091A12">
            <w:pPr>
              <w:rPr>
                <w:szCs w:val="24"/>
              </w:rPr>
            </w:pPr>
            <w:r>
              <w:rPr>
                <w:szCs w:val="24"/>
              </w:rPr>
              <w:t>3.</w:t>
            </w:r>
            <w:r w:rsidR="00AF1487" w:rsidRPr="00091A12">
              <w:rPr>
                <w:szCs w:val="24"/>
              </w:rPr>
              <w:t xml:space="preserve">Gospel-kiesi </w:t>
            </w:r>
            <w:r w:rsidR="00291ECD" w:rsidRPr="00091A12">
              <w:rPr>
                <w:szCs w:val="24"/>
              </w:rPr>
              <w:br/>
            </w:r>
            <w:r w:rsidR="00AF1487" w:rsidRPr="00091A12">
              <w:rPr>
                <w:szCs w:val="24"/>
              </w:rPr>
              <w:t>toteutti Drive-In messun musiikin. Muissa tilaisuuksissa vieraili noin 10 uutta soittajaa ja laulajaa.</w:t>
            </w:r>
          </w:p>
        </w:tc>
      </w:tr>
    </w:tbl>
    <w:p w14:paraId="70A6EFAA" w14:textId="77777777" w:rsidR="00826C29" w:rsidRPr="00826C29" w:rsidRDefault="00826C29" w:rsidP="00826C29">
      <w:pPr>
        <w:rPr>
          <w:color w:val="FF0000"/>
          <w:szCs w:val="24"/>
        </w:rPr>
      </w:pPr>
    </w:p>
    <w:p w14:paraId="4F4536C8" w14:textId="77777777" w:rsidR="00826C29" w:rsidRPr="00291ECD" w:rsidRDefault="00826C29" w:rsidP="00826C29">
      <w:pPr>
        <w:rPr>
          <w:szCs w:val="24"/>
          <w:highlight w:val="yellow"/>
        </w:rPr>
      </w:pPr>
      <w:r w:rsidRPr="00291ECD">
        <w:rPr>
          <w:szCs w:val="24"/>
        </w:rPr>
        <w:t>Perustelut haasteet/epävarmuustekijät/henkilöstöresurssit/toimitilat:</w:t>
      </w:r>
      <w:r w:rsidRPr="00291ECD">
        <w:rPr>
          <w:szCs w:val="24"/>
        </w:rPr>
        <w:br/>
        <w:t>Kuorojen ikäjakauma on haasteellinen, nuorempien laulajien löytyminen vaikeaa. Musiikkityön kokonaisuuden selkeyttäminen ja vastuunjako viestinnän kanssa muotoutuu jatkuvasti.</w:t>
      </w:r>
    </w:p>
    <w:p w14:paraId="018744A1" w14:textId="74F06719" w:rsidR="00E92A30" w:rsidRDefault="00E92A30" w:rsidP="00E92A30">
      <w:pPr>
        <w:rPr>
          <w:b/>
          <w:bCs/>
        </w:rPr>
      </w:pPr>
      <w:r w:rsidRPr="00E528A7">
        <w:rPr>
          <w:b/>
          <w:bCs/>
        </w:rPr>
        <w:lastRenderedPageBreak/>
        <w:t>Varhaiskasvatus (231)</w:t>
      </w:r>
      <w:r>
        <w:rPr>
          <w:b/>
          <w:bCs/>
        </w:rPr>
        <w:br/>
      </w:r>
      <w:r>
        <w:t xml:space="preserve">Varhaiskasvatustyö sisältää päiväkerho-, perhekerho- ja pyhäkoulutyön. Päiväkerhotyön tehtävänä on järjestää tavoitteellista ja säännöllistä viikkotoimintaa sekä auttaa ja tukea koteja kristillisessä kasvatuksessa. Päiväkerhotyö järjestää erilaista toimintaa lapsille muun muassa tapahtumia, perhekirkkoja ja juhlia. Lisäksi tehtävänä on antaa virikkeitä lapsen kokonaisvaltaiselle kehittymiselle.  </w:t>
      </w:r>
      <w:r w:rsidR="00EA66CC">
        <w:br/>
      </w:r>
      <w:r>
        <w:t xml:space="preserve">Toiminnan painopistealueet ovat viikoittaisen toiminnan järjestäminen </w:t>
      </w:r>
      <w:r w:rsidR="00EA66CC">
        <w:t>ja</w:t>
      </w:r>
      <w:r w:rsidR="00EA66CC">
        <w:br/>
      </w:r>
      <w:r>
        <w:t xml:space="preserve">yhteistyö kaupungin varhaiskasvatuksen ja muiden lasten ja perheiden </w:t>
      </w:r>
      <w:r w:rsidR="00EA66CC">
        <w:br/>
      </w:r>
      <w:r>
        <w:t>parissa toimivien tahojen kanssa.</w:t>
      </w:r>
    </w:p>
    <w:p w14:paraId="3D607B9A" w14:textId="77777777" w:rsidR="00E92A30" w:rsidRDefault="00E92A30" w:rsidP="00E92A30">
      <w:pPr>
        <w:jc w:val="both"/>
      </w:pPr>
      <w:r>
        <w:t xml:space="preserve">Perhekerhotyön tehtävänä on järjestää avointa kerhotoimintaa kaikille vanhemmille, isovanhemmille ja lasta kotona hoitaville aikuisille sekä pienille lapsille. Aikuisille tarjotaan vertaistukea kasvatukseen. Lapset saavat tutustua toisiin saman ikäisiin lapsiin ja saavat kokemusta ryhmässä toimimisesta. Tuetaan lapsia ja perheitä eri elämäntilanteissa ja tarjotaan aikaa ja tila yhdessäoloon sekä vertaistukeen. Perheiden arkea helpottaakseen, perhekerho tarjoaa ilmaisen lounaan perheille kerhopäivänä. Toiminnan painopistealueina ovat jumalanpalveluskasvatus ja perhediakonia. </w:t>
      </w:r>
    </w:p>
    <w:p w14:paraId="397295BE" w14:textId="77777777" w:rsidR="00E92A30" w:rsidRDefault="00E92A30" w:rsidP="00E92A30">
      <w:pPr>
        <w:jc w:val="both"/>
      </w:pPr>
      <w:r>
        <w:t>Pyhäkoulutyön tehtävänä on järjestää toimintaa lapsille, jossa lähtökohtana on lasten kirkkohetken pitäminen ja yhdessä tekeminen. Pyhäkouluja pidetään alle kouluikäisille ja koululaisille keskustassa kuin kyläkunnissa. Lisäksi viisi vapaaehtoista pyhäkouluohjaajaa pitävät pyhäkouluja Korossa, Liedenpohjassa ja Siekkisessä. Toiminnan painopistealueina ovat yhteistyö koulujen ja päiväkodin kanssa, kasteopetuksen toteuttaminen, lähimmäisenrakkaus, lasten tutustuminen seurakuntayhteyteen ja uskon kokeminen kolmiyhteiseen Jumalaan.</w:t>
      </w:r>
    </w:p>
    <w:p w14:paraId="7965F62E" w14:textId="3434EF60" w:rsidR="00E92A30" w:rsidRDefault="00E92A30" w:rsidP="00E92A30">
      <w:r w:rsidRPr="003A3C9C">
        <w:t>Keskeiset painopisteet suunnittelukaudella:</w:t>
      </w:r>
      <w:r w:rsidR="005A2850">
        <w:br/>
      </w:r>
      <w:r>
        <w:t xml:space="preserve">Tavoitteena on tarkastella varhaiskasvatuksen toimintamalleja, joiden avulla lapsia kohdattaisiin evankeliumin sanoman mukaisesti. </w:t>
      </w:r>
    </w:p>
    <w:p w14:paraId="0AE413E2" w14:textId="77777777" w:rsidR="00091A12" w:rsidRDefault="00091A12" w:rsidP="00E92A30"/>
    <w:p w14:paraId="099A7FF0" w14:textId="42427735" w:rsidR="00E92A30" w:rsidRPr="003A3C9C" w:rsidRDefault="00E92A30" w:rsidP="00E92A30">
      <w:r w:rsidRPr="003A3C9C">
        <w:lastRenderedPageBreak/>
        <w:t>Sitovat toiminnalliset tavoitteet:</w:t>
      </w:r>
    </w:p>
    <w:tbl>
      <w:tblPr>
        <w:tblStyle w:val="TaulukkoRuudukko"/>
        <w:tblW w:w="0" w:type="auto"/>
        <w:tblLook w:val="04A0" w:firstRow="1" w:lastRow="0" w:firstColumn="1" w:lastColumn="0" w:noHBand="0" w:noVBand="1"/>
      </w:tblPr>
      <w:tblGrid>
        <w:gridCol w:w="3072"/>
        <w:gridCol w:w="2965"/>
        <w:gridCol w:w="2979"/>
      </w:tblGrid>
      <w:tr w:rsidR="00E92A30" w14:paraId="76EBD8D7" w14:textId="77777777" w:rsidTr="00091A12">
        <w:trPr>
          <w:trHeight w:val="761"/>
        </w:trPr>
        <w:tc>
          <w:tcPr>
            <w:tcW w:w="3072" w:type="dxa"/>
            <w:tcBorders>
              <w:top w:val="single" w:sz="4" w:space="0" w:color="auto"/>
              <w:left w:val="single" w:sz="4" w:space="0" w:color="auto"/>
              <w:bottom w:val="single" w:sz="4" w:space="0" w:color="auto"/>
              <w:right w:val="single" w:sz="4" w:space="0" w:color="auto"/>
            </w:tcBorders>
            <w:hideMark/>
          </w:tcPr>
          <w:p w14:paraId="072AD0F7" w14:textId="77777777" w:rsidR="00E92A30" w:rsidRDefault="00E92A30">
            <w:pPr>
              <w:spacing w:after="0" w:line="240" w:lineRule="auto"/>
            </w:pPr>
            <w:r>
              <w:t>Tavoite</w:t>
            </w:r>
          </w:p>
        </w:tc>
        <w:tc>
          <w:tcPr>
            <w:tcW w:w="2965" w:type="dxa"/>
            <w:tcBorders>
              <w:top w:val="single" w:sz="4" w:space="0" w:color="auto"/>
              <w:left w:val="single" w:sz="4" w:space="0" w:color="auto"/>
              <w:bottom w:val="single" w:sz="4" w:space="0" w:color="auto"/>
              <w:right w:val="single" w:sz="4" w:space="0" w:color="auto"/>
            </w:tcBorders>
            <w:hideMark/>
          </w:tcPr>
          <w:p w14:paraId="109F3EBE" w14:textId="77777777" w:rsidR="00E92A30" w:rsidRDefault="00E92A30">
            <w:pPr>
              <w:spacing w:after="0" w:line="240" w:lineRule="auto"/>
            </w:pPr>
            <w:r>
              <w:t>Mittari</w:t>
            </w:r>
          </w:p>
        </w:tc>
        <w:tc>
          <w:tcPr>
            <w:tcW w:w="2979" w:type="dxa"/>
            <w:tcBorders>
              <w:top w:val="single" w:sz="4" w:space="0" w:color="auto"/>
              <w:left w:val="single" w:sz="4" w:space="0" w:color="auto"/>
              <w:bottom w:val="single" w:sz="4" w:space="0" w:color="auto"/>
              <w:right w:val="single" w:sz="4" w:space="0" w:color="auto"/>
            </w:tcBorders>
            <w:hideMark/>
          </w:tcPr>
          <w:p w14:paraId="4836BC8A" w14:textId="77777777" w:rsidR="00E92A30" w:rsidRDefault="00E92A30">
            <w:pPr>
              <w:spacing w:after="0" w:line="240" w:lineRule="auto"/>
            </w:pPr>
            <w:r>
              <w:t>Toteutuminen</w:t>
            </w:r>
          </w:p>
        </w:tc>
      </w:tr>
      <w:tr w:rsidR="00E92A30" w14:paraId="56DB5BA5" w14:textId="77777777">
        <w:tc>
          <w:tcPr>
            <w:tcW w:w="3072" w:type="dxa"/>
            <w:tcBorders>
              <w:top w:val="single" w:sz="4" w:space="0" w:color="auto"/>
              <w:left w:val="single" w:sz="4" w:space="0" w:color="auto"/>
              <w:bottom w:val="single" w:sz="4" w:space="0" w:color="auto"/>
              <w:right w:val="single" w:sz="4" w:space="0" w:color="auto"/>
            </w:tcBorders>
            <w:hideMark/>
          </w:tcPr>
          <w:p w14:paraId="50EAA0B9" w14:textId="729E7579" w:rsidR="00E92A30" w:rsidRDefault="00091A12" w:rsidP="00091A12">
            <w:pPr>
              <w:contextualSpacing/>
            </w:pPr>
            <w:r>
              <w:t>1.</w:t>
            </w:r>
            <w:r w:rsidR="00E92A30">
              <w:t>Järjestää säännöllistä viikkotoimintaa lapsille</w:t>
            </w:r>
          </w:p>
          <w:p w14:paraId="5424B358" w14:textId="77777777" w:rsidR="00E92A30" w:rsidRDefault="00E92A30">
            <w:pPr>
              <w:pStyle w:val="Luettelokappale"/>
              <w:ind w:left="720" w:firstLine="0"/>
              <w:contextualSpacing/>
            </w:pPr>
          </w:p>
        </w:tc>
        <w:tc>
          <w:tcPr>
            <w:tcW w:w="2965" w:type="dxa"/>
            <w:tcBorders>
              <w:top w:val="single" w:sz="4" w:space="0" w:color="auto"/>
              <w:left w:val="single" w:sz="4" w:space="0" w:color="auto"/>
              <w:bottom w:val="single" w:sz="4" w:space="0" w:color="auto"/>
              <w:right w:val="single" w:sz="4" w:space="0" w:color="auto"/>
            </w:tcBorders>
            <w:hideMark/>
          </w:tcPr>
          <w:p w14:paraId="1F012484" w14:textId="1392B4F8" w:rsidR="00E92A30" w:rsidRDefault="00091A12">
            <w:pPr>
              <w:spacing w:after="0"/>
            </w:pPr>
            <w:r>
              <w:t>1.</w:t>
            </w:r>
            <w:r w:rsidR="00E92A30">
              <w:t>Osallistujamäärä viikoittaisessa tapahtuvassa toiminnassa</w:t>
            </w:r>
            <w:r w:rsidR="00C40327">
              <w:t>.</w:t>
            </w:r>
          </w:p>
        </w:tc>
        <w:tc>
          <w:tcPr>
            <w:tcW w:w="2979" w:type="dxa"/>
            <w:tcBorders>
              <w:top w:val="single" w:sz="4" w:space="0" w:color="auto"/>
              <w:left w:val="single" w:sz="4" w:space="0" w:color="auto"/>
              <w:bottom w:val="single" w:sz="4" w:space="0" w:color="auto"/>
              <w:right w:val="single" w:sz="4" w:space="0" w:color="auto"/>
            </w:tcBorders>
            <w:hideMark/>
          </w:tcPr>
          <w:p w14:paraId="09E2A4DD" w14:textId="7A04435E" w:rsidR="00E92A30" w:rsidRDefault="00091A12">
            <w:pPr>
              <w:spacing w:after="0"/>
            </w:pPr>
            <w:r>
              <w:t>1.</w:t>
            </w:r>
            <w:r w:rsidR="00E92A30">
              <w:t xml:space="preserve">Perhekerho kokoontui säännöllisesti ja kävijöitä paikalla </w:t>
            </w:r>
            <w:r w:rsidR="00E4409F">
              <w:t>4–6</w:t>
            </w:r>
            <w:r w:rsidR="00E92A30">
              <w:t xml:space="preserve"> perhettä.</w:t>
            </w:r>
          </w:p>
        </w:tc>
      </w:tr>
      <w:tr w:rsidR="00E92A30" w14:paraId="32724515" w14:textId="77777777">
        <w:tc>
          <w:tcPr>
            <w:tcW w:w="3072" w:type="dxa"/>
            <w:tcBorders>
              <w:top w:val="single" w:sz="4" w:space="0" w:color="auto"/>
              <w:left w:val="single" w:sz="4" w:space="0" w:color="auto"/>
              <w:bottom w:val="single" w:sz="4" w:space="0" w:color="auto"/>
              <w:right w:val="single" w:sz="4" w:space="0" w:color="auto"/>
            </w:tcBorders>
            <w:hideMark/>
          </w:tcPr>
          <w:p w14:paraId="3857ACF9" w14:textId="7E354846" w:rsidR="00E92A30" w:rsidRDefault="00091A12" w:rsidP="00091A12">
            <w:pPr>
              <w:contextualSpacing/>
            </w:pPr>
            <w:r>
              <w:t>2.</w:t>
            </w:r>
            <w:r w:rsidR="00E92A30">
              <w:t>Toimia yhteistyössä kaupungin varhaiskasvatuksen kanssa</w:t>
            </w:r>
            <w:r w:rsidR="00C40327">
              <w:t>.</w:t>
            </w:r>
          </w:p>
        </w:tc>
        <w:tc>
          <w:tcPr>
            <w:tcW w:w="2965" w:type="dxa"/>
            <w:tcBorders>
              <w:top w:val="single" w:sz="4" w:space="0" w:color="auto"/>
              <w:left w:val="single" w:sz="4" w:space="0" w:color="auto"/>
              <w:bottom w:val="single" w:sz="4" w:space="0" w:color="auto"/>
              <w:right w:val="single" w:sz="4" w:space="0" w:color="auto"/>
            </w:tcBorders>
            <w:hideMark/>
          </w:tcPr>
          <w:p w14:paraId="169392BE" w14:textId="68D6E982" w:rsidR="00E92A30" w:rsidRDefault="00091A12">
            <w:pPr>
              <w:spacing w:after="0"/>
            </w:pPr>
            <w:r>
              <w:t>2.</w:t>
            </w:r>
            <w:r w:rsidR="00E92A30">
              <w:t xml:space="preserve">Palaute varhaiskasvatuksen henkilökunnalta </w:t>
            </w:r>
          </w:p>
        </w:tc>
        <w:tc>
          <w:tcPr>
            <w:tcW w:w="2979" w:type="dxa"/>
            <w:tcBorders>
              <w:top w:val="single" w:sz="4" w:space="0" w:color="auto"/>
              <w:left w:val="single" w:sz="4" w:space="0" w:color="auto"/>
              <w:bottom w:val="single" w:sz="4" w:space="0" w:color="auto"/>
              <w:right w:val="single" w:sz="4" w:space="0" w:color="auto"/>
            </w:tcBorders>
            <w:hideMark/>
          </w:tcPr>
          <w:p w14:paraId="36714509" w14:textId="52BF20D4" w:rsidR="00E92A30" w:rsidRDefault="00091A12">
            <w:pPr>
              <w:spacing w:after="0"/>
            </w:pPr>
            <w:r>
              <w:t>2.</w:t>
            </w:r>
            <w:r w:rsidR="00E92A30">
              <w:t xml:space="preserve">Toimintahetkiä </w:t>
            </w:r>
            <w:r w:rsidR="00C40327">
              <w:br/>
            </w:r>
            <w:r w:rsidR="00E92A30">
              <w:t>pidettiin kaikissa kunnan varhaiskasvatuksen ryhmissä ja</w:t>
            </w:r>
            <w:r w:rsidR="006758D2">
              <w:t xml:space="preserve"> niistä </w:t>
            </w:r>
            <w:r w:rsidR="00E92A30">
              <w:t xml:space="preserve">tuli myönteistä </w:t>
            </w:r>
            <w:r w:rsidR="00E92A30">
              <w:br/>
              <w:t xml:space="preserve">palautetta. </w:t>
            </w:r>
          </w:p>
        </w:tc>
      </w:tr>
      <w:tr w:rsidR="00E92A30" w14:paraId="50B01D5A" w14:textId="77777777">
        <w:tc>
          <w:tcPr>
            <w:tcW w:w="3072" w:type="dxa"/>
            <w:tcBorders>
              <w:top w:val="single" w:sz="4" w:space="0" w:color="auto"/>
              <w:left w:val="single" w:sz="4" w:space="0" w:color="auto"/>
              <w:bottom w:val="single" w:sz="4" w:space="0" w:color="auto"/>
              <w:right w:val="single" w:sz="4" w:space="0" w:color="auto"/>
            </w:tcBorders>
            <w:hideMark/>
          </w:tcPr>
          <w:p w14:paraId="64D11629" w14:textId="6699B993" w:rsidR="00E92A30" w:rsidRPr="00091A12" w:rsidRDefault="00091A12" w:rsidP="00091A12">
            <w:pPr>
              <w:contextualSpacing/>
              <w:rPr>
                <w:b/>
                <w:bCs/>
              </w:rPr>
            </w:pPr>
            <w:r>
              <w:t>3.</w:t>
            </w:r>
            <w:r w:rsidR="00E92A30">
              <w:t xml:space="preserve">Perustetaan uusi </w:t>
            </w:r>
            <w:r w:rsidR="006758D2">
              <w:br/>
            </w:r>
            <w:r w:rsidR="00E92A30">
              <w:t xml:space="preserve">toimintamalli lasten kohtaamiseen -&gt; </w:t>
            </w:r>
            <w:r w:rsidR="009332BE">
              <w:br/>
            </w:r>
            <w:r w:rsidR="00E92A30">
              <w:t>päiväkotipäivystys (Koivurinne)</w:t>
            </w:r>
            <w:r>
              <w:t>.</w:t>
            </w:r>
          </w:p>
        </w:tc>
        <w:tc>
          <w:tcPr>
            <w:tcW w:w="2965" w:type="dxa"/>
            <w:tcBorders>
              <w:top w:val="single" w:sz="4" w:space="0" w:color="auto"/>
              <w:left w:val="single" w:sz="4" w:space="0" w:color="auto"/>
              <w:bottom w:val="single" w:sz="4" w:space="0" w:color="auto"/>
              <w:right w:val="single" w:sz="4" w:space="0" w:color="auto"/>
            </w:tcBorders>
            <w:hideMark/>
          </w:tcPr>
          <w:p w14:paraId="444C1370" w14:textId="562CC2BC" w:rsidR="00E92A30" w:rsidRDefault="00091A12">
            <w:pPr>
              <w:spacing w:after="0"/>
            </w:pPr>
            <w:r>
              <w:t>3.</w:t>
            </w:r>
            <w:r w:rsidR="00E92A30">
              <w:t>Palaute Koivurinteen päiväkodin henkilökunnalta</w:t>
            </w:r>
            <w:r>
              <w:t>.</w:t>
            </w:r>
          </w:p>
        </w:tc>
        <w:tc>
          <w:tcPr>
            <w:tcW w:w="2979" w:type="dxa"/>
            <w:tcBorders>
              <w:top w:val="single" w:sz="4" w:space="0" w:color="auto"/>
              <w:left w:val="single" w:sz="4" w:space="0" w:color="auto"/>
              <w:bottom w:val="single" w:sz="4" w:space="0" w:color="auto"/>
              <w:right w:val="single" w:sz="4" w:space="0" w:color="auto"/>
            </w:tcBorders>
            <w:hideMark/>
          </w:tcPr>
          <w:p w14:paraId="359282C9" w14:textId="08C8B114" w:rsidR="00E92A30" w:rsidRDefault="00091A12" w:rsidP="009332BE">
            <w:pPr>
              <w:spacing w:after="0"/>
            </w:pPr>
            <w:r>
              <w:t>3.</w:t>
            </w:r>
            <w:r w:rsidR="00E92A30">
              <w:t xml:space="preserve">Päiväkotipäivystystä pidettiin säännöllisesti kerran viikkoon ja palaute oli myönteistä. </w:t>
            </w:r>
          </w:p>
        </w:tc>
      </w:tr>
      <w:tr w:rsidR="00E92A30" w14:paraId="5FD2E567" w14:textId="77777777">
        <w:tc>
          <w:tcPr>
            <w:tcW w:w="3072" w:type="dxa"/>
            <w:tcBorders>
              <w:top w:val="single" w:sz="4" w:space="0" w:color="auto"/>
              <w:left w:val="single" w:sz="4" w:space="0" w:color="auto"/>
              <w:bottom w:val="single" w:sz="4" w:space="0" w:color="auto"/>
              <w:right w:val="single" w:sz="4" w:space="0" w:color="auto"/>
            </w:tcBorders>
            <w:hideMark/>
          </w:tcPr>
          <w:p w14:paraId="0F62F8B7" w14:textId="163E0D15" w:rsidR="00E92A30" w:rsidRDefault="00091A12" w:rsidP="00091A12">
            <w:pPr>
              <w:contextualSpacing/>
            </w:pPr>
            <w:r>
              <w:t>4.</w:t>
            </w:r>
            <w:r w:rsidR="00E92A30">
              <w:t xml:space="preserve">Järjestetään vuoden aikana kerran </w:t>
            </w:r>
            <w:proofErr w:type="gramStart"/>
            <w:r w:rsidR="00E92A30">
              <w:t>lasten</w:t>
            </w:r>
            <w:r w:rsidR="009332BE">
              <w:t>-</w:t>
            </w:r>
            <w:r w:rsidR="00E92A30">
              <w:t>tapahtuma</w:t>
            </w:r>
            <w:proofErr w:type="gramEnd"/>
            <w:r w:rsidR="00E92A30">
              <w:t xml:space="preserve"> perheille</w:t>
            </w:r>
            <w:r>
              <w:t xml:space="preserve"> </w:t>
            </w:r>
            <w:r w:rsidR="00E92A30">
              <w:t>(konsertti/teatteriesitys tms.)</w:t>
            </w:r>
            <w:r>
              <w:t>.</w:t>
            </w:r>
          </w:p>
        </w:tc>
        <w:tc>
          <w:tcPr>
            <w:tcW w:w="2965" w:type="dxa"/>
            <w:tcBorders>
              <w:top w:val="single" w:sz="4" w:space="0" w:color="auto"/>
              <w:left w:val="single" w:sz="4" w:space="0" w:color="auto"/>
              <w:bottom w:val="single" w:sz="4" w:space="0" w:color="auto"/>
              <w:right w:val="single" w:sz="4" w:space="0" w:color="auto"/>
            </w:tcBorders>
            <w:hideMark/>
          </w:tcPr>
          <w:p w14:paraId="62EC30FC" w14:textId="7CF447CF" w:rsidR="00E92A30" w:rsidRDefault="00091A12">
            <w:pPr>
              <w:spacing w:after="0"/>
            </w:pPr>
            <w:r>
              <w:t>4.</w:t>
            </w:r>
            <w:r w:rsidR="00E92A30">
              <w:t>Osallistujamäärä kirkossa järjestettyyn tapahtumaan.</w:t>
            </w:r>
          </w:p>
        </w:tc>
        <w:tc>
          <w:tcPr>
            <w:tcW w:w="2979" w:type="dxa"/>
            <w:tcBorders>
              <w:top w:val="single" w:sz="4" w:space="0" w:color="auto"/>
              <w:left w:val="single" w:sz="4" w:space="0" w:color="auto"/>
              <w:bottom w:val="single" w:sz="4" w:space="0" w:color="auto"/>
              <w:right w:val="single" w:sz="4" w:space="0" w:color="auto"/>
            </w:tcBorders>
            <w:hideMark/>
          </w:tcPr>
          <w:p w14:paraId="1A202FB5" w14:textId="08784155" w:rsidR="00E92A30" w:rsidRDefault="00091A12">
            <w:pPr>
              <w:spacing w:after="0"/>
            </w:pPr>
            <w:r>
              <w:t>4.</w:t>
            </w:r>
            <w:r w:rsidR="00E92A30">
              <w:t xml:space="preserve">Kesällä </w:t>
            </w:r>
            <w:proofErr w:type="spellStart"/>
            <w:r w:rsidR="00E92A30">
              <w:t>Muksufestareiden</w:t>
            </w:r>
            <w:proofErr w:type="spellEnd"/>
            <w:r w:rsidR="00E92A30">
              <w:t xml:space="preserve"> yhteydessä järjestettiin kirkossa lasten</w:t>
            </w:r>
            <w:r w:rsidR="0082606A">
              <w:t xml:space="preserve"> </w:t>
            </w:r>
            <w:r w:rsidR="00E92A30">
              <w:t xml:space="preserve">konsertti, jossa osallistujamäärä jäi </w:t>
            </w:r>
            <w:r w:rsidR="009E1B33">
              <w:br/>
            </w:r>
            <w:r w:rsidR="00E92A30">
              <w:t>vähäiseksi.</w:t>
            </w:r>
          </w:p>
        </w:tc>
      </w:tr>
      <w:tr w:rsidR="00E92A30" w14:paraId="5A1AC0E1" w14:textId="77777777">
        <w:tc>
          <w:tcPr>
            <w:tcW w:w="3072" w:type="dxa"/>
            <w:tcBorders>
              <w:top w:val="single" w:sz="4" w:space="0" w:color="auto"/>
              <w:left w:val="single" w:sz="4" w:space="0" w:color="auto"/>
              <w:bottom w:val="single" w:sz="4" w:space="0" w:color="auto"/>
              <w:right w:val="single" w:sz="4" w:space="0" w:color="auto"/>
            </w:tcBorders>
            <w:hideMark/>
          </w:tcPr>
          <w:p w14:paraId="38B79887" w14:textId="332C3291" w:rsidR="00E92A30" w:rsidRDefault="00091A12" w:rsidP="00091A12">
            <w:pPr>
              <w:contextualSpacing/>
            </w:pPr>
            <w:r>
              <w:t>5.</w:t>
            </w:r>
            <w:r w:rsidR="00E92A30">
              <w:t>Aloitetaan perhekerhojen yhteyteen perhejumalanpalvelusten järjestäminen</w:t>
            </w:r>
            <w:r>
              <w:t>.</w:t>
            </w:r>
          </w:p>
        </w:tc>
        <w:tc>
          <w:tcPr>
            <w:tcW w:w="2965" w:type="dxa"/>
            <w:tcBorders>
              <w:top w:val="single" w:sz="4" w:space="0" w:color="auto"/>
              <w:left w:val="single" w:sz="4" w:space="0" w:color="auto"/>
              <w:bottom w:val="single" w:sz="4" w:space="0" w:color="auto"/>
              <w:right w:val="single" w:sz="4" w:space="0" w:color="auto"/>
            </w:tcBorders>
            <w:hideMark/>
          </w:tcPr>
          <w:p w14:paraId="76635366" w14:textId="0AA0CEDE" w:rsidR="00E92A30" w:rsidRDefault="00091A12">
            <w:pPr>
              <w:spacing w:after="0"/>
            </w:pPr>
            <w:r>
              <w:t>5.</w:t>
            </w:r>
            <w:r w:rsidR="00E92A30">
              <w:t xml:space="preserve">Palaute vanhemmilta ja järjestäneiltä </w:t>
            </w:r>
            <w:r w:rsidR="00E92A30">
              <w:br/>
              <w:t>työaloilta</w:t>
            </w:r>
            <w:r>
              <w:t>.</w:t>
            </w:r>
          </w:p>
        </w:tc>
        <w:tc>
          <w:tcPr>
            <w:tcW w:w="2979" w:type="dxa"/>
            <w:tcBorders>
              <w:top w:val="single" w:sz="4" w:space="0" w:color="auto"/>
              <w:left w:val="single" w:sz="4" w:space="0" w:color="auto"/>
              <w:bottom w:val="single" w:sz="4" w:space="0" w:color="auto"/>
              <w:right w:val="single" w:sz="4" w:space="0" w:color="auto"/>
            </w:tcBorders>
            <w:hideMark/>
          </w:tcPr>
          <w:p w14:paraId="5B836085" w14:textId="31D8FE13" w:rsidR="00E92A30" w:rsidRDefault="00091A12">
            <w:pPr>
              <w:spacing w:after="0"/>
            </w:pPr>
            <w:r>
              <w:t>5.</w:t>
            </w:r>
            <w:r w:rsidR="00E92A30">
              <w:t xml:space="preserve">Perhekerhoihin osallistujat olivat pääosin </w:t>
            </w:r>
            <w:r w:rsidR="00E92A30">
              <w:br/>
            </w:r>
            <w:r w:rsidR="008260AE">
              <w:t>0–2-vuotiaita</w:t>
            </w:r>
            <w:r w:rsidR="00E92A30">
              <w:t xml:space="preserve">, joten perhejumalanpalveluksia ei järjestetty. </w:t>
            </w:r>
            <w:r w:rsidR="00E92A30">
              <w:lastRenderedPageBreak/>
              <w:t>Pääosassa perhekerhoissa oli vertaistuki ja leikkiminen.</w:t>
            </w:r>
          </w:p>
        </w:tc>
      </w:tr>
    </w:tbl>
    <w:p w14:paraId="7023CCD4" w14:textId="77777777" w:rsidR="00AE1A9F" w:rsidRDefault="00AE1A9F" w:rsidP="00F97C48">
      <w:pPr>
        <w:rPr>
          <w:b/>
          <w:bCs/>
        </w:rPr>
      </w:pPr>
    </w:p>
    <w:p w14:paraId="162AE38F" w14:textId="572CE396" w:rsidR="00F97C48" w:rsidRPr="00C43DBA" w:rsidRDefault="00F97C48" w:rsidP="00F97C48">
      <w:r w:rsidRPr="00C43DBA">
        <w:rPr>
          <w:b/>
          <w:bCs/>
        </w:rPr>
        <w:t>Varhaisnuorisotyö (233)</w:t>
      </w:r>
      <w:r w:rsidRPr="00C43DBA">
        <w:t> </w:t>
      </w:r>
      <w:r w:rsidRPr="00C43DBA">
        <w:br/>
        <w:t>Varhaisnuorisotyön tehtävänä on järjestää varhaisnuorille (7–13 v.) toimintaa, jossa he voivat juurtua seurakuntayhteyteen ja kasvaa uskomaan kolmiyhteisen Jumalaan. Perhetyö ja kouluyhteistyö ovat tärkeitä osa-alueita  </w:t>
      </w:r>
      <w:r w:rsidRPr="00C43DBA">
        <w:br/>
        <w:t>varhaisnuorten tavoittamisessa. Isosten kouluttaminen tuo luontevan polun varhaisnuorisotyöstä nuorisotyön puolelle. </w:t>
      </w:r>
    </w:p>
    <w:p w14:paraId="07657F7C" w14:textId="34099F9E" w:rsidR="00792BB8" w:rsidRDefault="00F97C48" w:rsidP="00F97C48">
      <w:r w:rsidRPr="00C43DBA">
        <w:t>Keskeiset painopisteet suunnittelukaudella: </w:t>
      </w:r>
      <w:r w:rsidRPr="00C43DBA">
        <w:br/>
        <w:t>Markkinoinnin tehostaminen siten, että osallistujia riittää jatkossakin toiminnassa. Yhtenäiskoululle koulupäivystysvuoroja myös varhaisnuorisotyön osalta. </w:t>
      </w:r>
    </w:p>
    <w:p w14:paraId="799D51DF" w14:textId="4E9363B9" w:rsidR="00F97C48" w:rsidRPr="00C43DBA" w:rsidRDefault="00F97C48" w:rsidP="00F97C48">
      <w:r w:rsidRPr="00C43DBA">
        <w:t>Sitovat toiminnalliset tavoitteet: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2895"/>
        <w:gridCol w:w="2880"/>
      </w:tblGrid>
      <w:tr w:rsidR="00F97C48" w:rsidRPr="00C43DBA" w14:paraId="276CDA3A" w14:textId="77777777">
        <w:trPr>
          <w:trHeight w:val="300"/>
        </w:trPr>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235AE315" w14:textId="77777777" w:rsidR="00F97C48" w:rsidRPr="00C43DBA" w:rsidRDefault="00F97C48">
            <w:r w:rsidRPr="00C43DBA">
              <w:t>Tavoite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70C654E6" w14:textId="77777777" w:rsidR="00F97C48" w:rsidRPr="00C43DBA" w:rsidRDefault="00F97C48">
            <w:r w:rsidRPr="00C43DBA">
              <w:t>Mittari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03B3E535" w14:textId="77777777" w:rsidR="00F97C48" w:rsidRPr="00C43DBA" w:rsidRDefault="00F97C48">
            <w:r w:rsidRPr="00C43DBA">
              <w:t>Toteutuminen </w:t>
            </w:r>
          </w:p>
        </w:tc>
      </w:tr>
      <w:tr w:rsidR="00F97C48" w:rsidRPr="00C43DBA" w14:paraId="0224D584" w14:textId="77777777">
        <w:trPr>
          <w:trHeight w:val="300"/>
        </w:trPr>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15FCB0D9" w14:textId="6963F473" w:rsidR="00F97C48" w:rsidRPr="00C43DBA" w:rsidRDefault="00091A12" w:rsidP="00091A12">
            <w:pPr>
              <w:spacing w:after="160"/>
            </w:pPr>
            <w:r>
              <w:t>1.</w:t>
            </w:r>
            <w:r w:rsidR="00F97C48" w:rsidRPr="00C43DBA">
              <w:t>Järjestää säännöllistä viikkotoimintaa alakouluikäisille</w:t>
            </w:r>
            <w:r>
              <w:t>.</w:t>
            </w:r>
          </w:p>
          <w:p w14:paraId="1A193D24" w14:textId="77777777" w:rsidR="00F97C48" w:rsidRPr="00C43DBA" w:rsidRDefault="00F97C48" w:rsidP="00091A12">
            <w:r w:rsidRPr="00C43DBA">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54B4C6B" w14:textId="0EF85A69" w:rsidR="00F97C48" w:rsidRPr="00C43DBA" w:rsidRDefault="00091A12" w:rsidP="00091A12">
            <w:r>
              <w:t>1.</w:t>
            </w:r>
            <w:r w:rsidR="00F97C48" w:rsidRPr="00C43DBA">
              <w:t>Osallistujamäärä viikoittaisessa tapahtuvassa toiminnassa.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4BF8381" w14:textId="0A02A445" w:rsidR="00F97C48" w:rsidRPr="00C43DBA" w:rsidRDefault="00091A12" w:rsidP="00091A12">
            <w:r>
              <w:t>1.</w:t>
            </w:r>
            <w:r w:rsidR="00792BB8">
              <w:t xml:space="preserve">Kolme </w:t>
            </w:r>
            <w:r w:rsidR="00F97C48" w:rsidRPr="00C43DBA">
              <w:t>kerhoa</w:t>
            </w:r>
            <w:r w:rsidR="00792BB8">
              <w:br/>
            </w:r>
            <w:r w:rsidR="00F97C48" w:rsidRPr="00C43DBA">
              <w:t>Sähly: n.20</w:t>
            </w:r>
            <w:r w:rsidR="00792BB8">
              <w:t xml:space="preserve"> hlö/krt</w:t>
            </w:r>
            <w:r w:rsidR="00792BB8">
              <w:br/>
            </w:r>
            <w:r w:rsidR="00775C27" w:rsidRPr="00C43DBA">
              <w:t>Leikk</w:t>
            </w:r>
            <w:r w:rsidR="00775C27">
              <w:t>i</w:t>
            </w:r>
            <w:r w:rsidR="00775C27" w:rsidRPr="00C43DBA">
              <w:t>:</w:t>
            </w:r>
            <w:r w:rsidR="00F97C48" w:rsidRPr="00C43DBA">
              <w:t xml:space="preserve"> 6</w:t>
            </w:r>
            <w:r w:rsidR="00792BB8">
              <w:t xml:space="preserve"> hlö/krt</w:t>
            </w:r>
            <w:r w:rsidR="00F97C48" w:rsidRPr="00C43DBA">
              <w:t xml:space="preserve"> </w:t>
            </w:r>
            <w:r w:rsidR="00792BB8">
              <w:br/>
            </w:r>
            <w:r w:rsidR="00F97C48" w:rsidRPr="00C43DBA">
              <w:t>Askartelu</w:t>
            </w:r>
            <w:r w:rsidR="00792BB8">
              <w:t>: 6</w:t>
            </w:r>
            <w:r w:rsidR="00F97C48" w:rsidRPr="00C43DBA">
              <w:t xml:space="preserve"> </w:t>
            </w:r>
            <w:r w:rsidR="00792BB8">
              <w:t>hlö/krt</w:t>
            </w:r>
            <w:r w:rsidR="00792BB8">
              <w:br/>
            </w:r>
            <w:r w:rsidR="00F97C48" w:rsidRPr="00C43DBA">
              <w:t>(uusi kerho)</w:t>
            </w:r>
            <w:r>
              <w:t>.</w:t>
            </w:r>
          </w:p>
        </w:tc>
      </w:tr>
      <w:tr w:rsidR="00F97C48" w:rsidRPr="00C43DBA" w14:paraId="16691DCF" w14:textId="77777777">
        <w:trPr>
          <w:trHeight w:val="300"/>
        </w:trPr>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5A1FE0C6" w14:textId="6282D74F" w:rsidR="00F97C48" w:rsidRPr="00C43DBA" w:rsidRDefault="00091A12" w:rsidP="00091A12">
            <w:pPr>
              <w:spacing w:after="160"/>
            </w:pPr>
            <w:r>
              <w:t>2.</w:t>
            </w:r>
            <w:r w:rsidR="00F97C48" w:rsidRPr="00C43DBA">
              <w:t xml:space="preserve">Toimia yhteistyössä </w:t>
            </w:r>
            <w:r>
              <w:br/>
            </w:r>
            <w:r w:rsidR="00F97C48" w:rsidRPr="00C43DBA">
              <w:t xml:space="preserve">peruskoulun </w:t>
            </w:r>
            <w:r w:rsidR="00095F83" w:rsidRPr="00C43DBA">
              <w:t>alakoulu</w:t>
            </w:r>
            <w:r w:rsidR="00095F83">
              <w:t>luokkien</w:t>
            </w:r>
            <w:r w:rsidR="00F97C48" w:rsidRPr="00C43DBA">
              <w:t xml:space="preserve"> kanssa</w:t>
            </w:r>
            <w:r>
              <w:t>.</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13FEF223" w14:textId="1AD21F2C" w:rsidR="00F97C48" w:rsidRPr="00C43DBA" w:rsidRDefault="00091A12" w:rsidP="00091A12">
            <w:r>
              <w:t>2.</w:t>
            </w:r>
            <w:r w:rsidR="00F97C48" w:rsidRPr="00C43DBA">
              <w:t xml:space="preserve">Palaute opettajilta, miten sisällöt toimivat opetussuunnitelman </w:t>
            </w:r>
            <w:r>
              <w:br/>
            </w:r>
            <w:r w:rsidR="00F97C48" w:rsidRPr="00C43DBA">
              <w:t>sisällä</w:t>
            </w:r>
            <w:r>
              <w:t>.</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369BE9E7" w14:textId="1E5FC30C" w:rsidR="00F97C48" w:rsidRPr="00C43DBA" w:rsidRDefault="00091A12" w:rsidP="00091A12">
            <w:r>
              <w:t>2.</w:t>
            </w:r>
            <w:r w:rsidR="00F97C48" w:rsidRPr="00C43DBA">
              <w:t>P</w:t>
            </w:r>
            <w:r w:rsidR="00792BB8">
              <w:t>a</w:t>
            </w:r>
            <w:r w:rsidR="00F97C48" w:rsidRPr="00C43DBA">
              <w:t>laute positiivista. Yhteistyötä jatketaan  </w:t>
            </w:r>
            <w:r w:rsidR="000D2630">
              <w:br/>
            </w:r>
            <w:r w:rsidR="00F97C48" w:rsidRPr="00C43DBA">
              <w:t>entiseen malliin. 1 uusi erityisryhmä syksyllä mukaan.</w:t>
            </w:r>
          </w:p>
        </w:tc>
      </w:tr>
      <w:tr w:rsidR="00F97C48" w:rsidRPr="00C43DBA" w14:paraId="3CC29E3F" w14:textId="77777777">
        <w:trPr>
          <w:trHeight w:val="300"/>
        </w:trPr>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59A94E56" w14:textId="5B0F42A9" w:rsidR="00F97C48" w:rsidRPr="00C43DBA" w:rsidRDefault="00FD6083" w:rsidP="00FD6083">
            <w:pPr>
              <w:spacing w:after="160"/>
            </w:pPr>
            <w:r>
              <w:lastRenderedPageBreak/>
              <w:t>3.</w:t>
            </w:r>
            <w:r w:rsidR="00F97C48" w:rsidRPr="00C43DBA">
              <w:t>Laajennetaan jo yläkoululle suunnattua koulupäivystystä myös alakouluikäisille (Yhtenäiskoulu)</w:t>
            </w:r>
            <w:r w:rsidR="00091A12">
              <w:t>.</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4F2F25AA" w14:textId="4A03F473" w:rsidR="00F97C48" w:rsidRPr="00C43DBA" w:rsidRDefault="00091A12" w:rsidP="00091A12">
            <w:r>
              <w:t>3.</w:t>
            </w:r>
            <w:r w:rsidR="00F97C48" w:rsidRPr="00C43DBA">
              <w:t>Palaute lapsilta.  </w:t>
            </w:r>
            <w:r w:rsidR="00F97C48" w:rsidRPr="00C43DBA">
              <w:br/>
              <w:t xml:space="preserve">Vaikuttavuus toimintaan osallistuvien </w:t>
            </w:r>
            <w:r w:rsidR="00FD6083">
              <w:br/>
            </w:r>
            <w:r w:rsidR="00F97C48" w:rsidRPr="00C43DBA">
              <w:t>määrään. </w:t>
            </w: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5EC4BE3A" w14:textId="1822C2C8" w:rsidR="00F97C48" w:rsidRPr="00C43DBA" w:rsidRDefault="00091A12" w:rsidP="00091A12">
            <w:r>
              <w:t>3.</w:t>
            </w:r>
            <w:r w:rsidR="00F97C48" w:rsidRPr="00C43DBA">
              <w:t xml:space="preserve">Ei </w:t>
            </w:r>
            <w:r w:rsidR="00FD6083">
              <w:t xml:space="preserve">ole </w:t>
            </w:r>
            <w:r w:rsidR="00F97C48" w:rsidRPr="00C43DBA">
              <w:t xml:space="preserve">toteutunut. Säännöllisen ajan </w:t>
            </w:r>
            <w:r w:rsidR="00FD6083">
              <w:br/>
            </w:r>
            <w:r w:rsidR="00F97C48" w:rsidRPr="00C43DBA">
              <w:t xml:space="preserve">löytyminen </w:t>
            </w:r>
            <w:r w:rsidR="00FD6083">
              <w:t xml:space="preserve">on </w:t>
            </w:r>
            <w:r w:rsidR="00F97C48" w:rsidRPr="00C43DBA">
              <w:t xml:space="preserve">hankalaa. Satunnaisia käyntejä </w:t>
            </w:r>
            <w:r w:rsidR="00FD6083">
              <w:t xml:space="preserve">on </w:t>
            </w:r>
            <w:r w:rsidR="00F97C48" w:rsidRPr="00C43DBA">
              <w:t>ollut</w:t>
            </w:r>
            <w:r w:rsidR="00FD6083">
              <w:t xml:space="preserve"> ja</w:t>
            </w:r>
            <w:r w:rsidR="00F97C48" w:rsidRPr="00C43DBA">
              <w:t xml:space="preserve"> hyviä kohtaamisia lasten kanssa. Pidetään edelleen tavoitteena.</w:t>
            </w:r>
          </w:p>
        </w:tc>
      </w:tr>
    </w:tbl>
    <w:p w14:paraId="1FEAE579" w14:textId="3E90A560" w:rsidR="00826C29" w:rsidRPr="002B5BFD" w:rsidRDefault="00826C29" w:rsidP="00091A12">
      <w:pPr>
        <w:rPr>
          <w:rFonts w:cs="Arial"/>
        </w:rPr>
      </w:pPr>
      <w:r w:rsidRPr="00826C29">
        <w:rPr>
          <w:b/>
          <w:bCs/>
          <w:color w:val="FF0000"/>
        </w:rPr>
        <w:br/>
      </w:r>
      <w:r w:rsidRPr="00366788">
        <w:rPr>
          <w:rFonts w:cs="Arial"/>
          <w:b/>
          <w:bCs/>
        </w:rPr>
        <w:t>Rippikoulu</w:t>
      </w:r>
      <w:r w:rsidR="00366788">
        <w:rPr>
          <w:rFonts w:cs="Arial"/>
          <w:b/>
          <w:bCs/>
        </w:rPr>
        <w:t>työ</w:t>
      </w:r>
      <w:r w:rsidRPr="00366788">
        <w:rPr>
          <w:rFonts w:cs="Arial"/>
          <w:b/>
          <w:bCs/>
        </w:rPr>
        <w:t xml:space="preserve"> (235)</w:t>
      </w:r>
      <w:r w:rsidRPr="00366788">
        <w:rPr>
          <w:rFonts w:cs="Arial"/>
        </w:rPr>
        <w:t> </w:t>
      </w:r>
      <w:r w:rsidRPr="00366788">
        <w:rPr>
          <w:rFonts w:cs="Arial"/>
        </w:rPr>
        <w:br/>
        <w:t xml:space="preserve">Rippikoulun tehtävänä on rippikouluopetuksen järjestäminen seurakunnassa piispainkokouksen hyväksymän rippikoulusuunnitelma 2017 mukaisesti. </w:t>
      </w:r>
      <w:r w:rsidRPr="002B5BFD">
        <w:rPr>
          <w:rFonts w:cs="Arial"/>
        </w:rPr>
        <w:br/>
        <w:t>Keskeiset painopisteet suunnittelukaudella:</w:t>
      </w:r>
      <w:r w:rsidRPr="002B5BFD">
        <w:rPr>
          <w:rFonts w:cs="Arial"/>
        </w:rPr>
        <w:br/>
        <w:t xml:space="preserve">Tavoittaa rippikoulun myötä iso osa ikäluokasta. Mahdollistaa nuorille rippikoulukokemus, joka tukee heidän kasvuaan ja auttaa heitä löytämään oman paikkansa seurakunnassa. Monipuolisten opetusmenetelmien hyödyntäminen rippikoulutyössä. Rippikoululaisten perheiden tukeminen ja kohtaaminen. </w:t>
      </w:r>
    </w:p>
    <w:p w14:paraId="11721DE3" w14:textId="77777777" w:rsidR="00826C29" w:rsidRPr="002B5BFD" w:rsidRDefault="00826C29" w:rsidP="00826C29">
      <w:pPr>
        <w:rPr>
          <w:rFonts w:cs="Arial"/>
        </w:rPr>
      </w:pPr>
      <w:r w:rsidRPr="002B5BFD">
        <w:rPr>
          <w:rFonts w:cs="Arial"/>
        </w:rPr>
        <w:t>Toiminnan edellytykset</w:t>
      </w:r>
    </w:p>
    <w:p w14:paraId="61F15984" w14:textId="77777777" w:rsidR="00826C29" w:rsidRPr="002B5BFD" w:rsidRDefault="00826C29" w:rsidP="008E21E2">
      <w:pPr>
        <w:pStyle w:val="Luettelokappale"/>
        <w:numPr>
          <w:ilvl w:val="0"/>
          <w:numId w:val="23"/>
        </w:numPr>
        <w:spacing w:after="160"/>
        <w:contextualSpacing/>
        <w:rPr>
          <w:rFonts w:cs="Arial"/>
        </w:rPr>
      </w:pPr>
      <w:r w:rsidRPr="002B5BFD">
        <w:rPr>
          <w:rFonts w:cs="Arial"/>
        </w:rPr>
        <w:t>rippikouluikäluokka on noin 65 nuorta</w:t>
      </w:r>
    </w:p>
    <w:p w14:paraId="030404CF" w14:textId="36F6198E" w:rsidR="00826C29" w:rsidRPr="002B5BFD" w:rsidRDefault="00826C29" w:rsidP="008E21E2">
      <w:pPr>
        <w:pStyle w:val="Luettelokappale"/>
        <w:numPr>
          <w:ilvl w:val="0"/>
          <w:numId w:val="23"/>
        </w:numPr>
        <w:spacing w:after="160"/>
        <w:contextualSpacing/>
        <w:rPr>
          <w:rFonts w:cs="Arial"/>
        </w:rPr>
      </w:pPr>
      <w:r w:rsidRPr="002B5BFD">
        <w:rPr>
          <w:rFonts w:cs="Arial"/>
        </w:rPr>
        <w:t xml:space="preserve">rippileirit pidetään Virroilla Nuorisokeskus Marttisessa (2 kpl) </w:t>
      </w:r>
      <w:r w:rsidRPr="002B5BFD">
        <w:rPr>
          <w:rFonts w:cs="Arial"/>
        </w:rPr>
        <w:br/>
        <w:t>sekä Peräseinäjoella Ahonniemessä (1 kpl)</w:t>
      </w:r>
    </w:p>
    <w:p w14:paraId="4C39233C" w14:textId="77777777" w:rsidR="00826C29" w:rsidRPr="002B5BFD" w:rsidRDefault="00826C29" w:rsidP="008E21E2">
      <w:pPr>
        <w:pStyle w:val="Luettelokappale"/>
        <w:numPr>
          <w:ilvl w:val="0"/>
          <w:numId w:val="23"/>
        </w:numPr>
        <w:spacing w:after="160"/>
        <w:contextualSpacing/>
        <w:rPr>
          <w:rFonts w:cs="Arial"/>
        </w:rPr>
      </w:pPr>
      <w:r w:rsidRPr="002B5BFD">
        <w:rPr>
          <w:rFonts w:cs="Arial"/>
        </w:rPr>
        <w:t>jokaiselle leirille tarvitaan 3 työntekijää ja yövahti</w:t>
      </w:r>
    </w:p>
    <w:p w14:paraId="355196D8" w14:textId="7BDF321B" w:rsidR="00220A72" w:rsidRPr="00246C1D" w:rsidRDefault="00EF78AE" w:rsidP="00220A72">
      <w:pPr>
        <w:rPr>
          <w:rFonts w:cs="Arial"/>
        </w:rPr>
      </w:pPr>
      <w:r w:rsidRPr="00246C1D">
        <w:rPr>
          <w:rFonts w:cs="Arial"/>
        </w:rPr>
        <w:t>Sitovat toiminnalliset tavoitteet: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5"/>
        <w:gridCol w:w="2940"/>
        <w:gridCol w:w="2985"/>
      </w:tblGrid>
      <w:tr w:rsidR="00220A72" w:rsidRPr="00246C1D" w14:paraId="0F6E6DC6" w14:textId="77777777">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1614BB8F" w14:textId="77777777" w:rsidR="00220A72" w:rsidRPr="00246C1D" w:rsidRDefault="00220A72">
            <w:pPr>
              <w:rPr>
                <w:rFonts w:cs="Arial"/>
              </w:rPr>
            </w:pPr>
            <w:r w:rsidRPr="00246C1D">
              <w:rPr>
                <w:rFonts w:cs="Arial"/>
              </w:rPr>
              <w:t>Tavoite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346C1452" w14:textId="77777777" w:rsidR="00220A72" w:rsidRPr="00246C1D" w:rsidRDefault="00220A72">
            <w:pPr>
              <w:rPr>
                <w:rFonts w:cs="Arial"/>
              </w:rPr>
            </w:pPr>
            <w:r w:rsidRPr="00246C1D">
              <w:rPr>
                <w:rFonts w:cs="Arial"/>
              </w:rPr>
              <w:t>Mittari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3154708C" w14:textId="77777777" w:rsidR="00220A72" w:rsidRPr="00246C1D" w:rsidRDefault="00220A72">
            <w:pPr>
              <w:rPr>
                <w:rFonts w:cs="Arial"/>
              </w:rPr>
            </w:pPr>
            <w:r w:rsidRPr="00246C1D">
              <w:rPr>
                <w:rFonts w:cs="Arial"/>
              </w:rPr>
              <w:t>Toteutuminen </w:t>
            </w:r>
          </w:p>
        </w:tc>
      </w:tr>
      <w:tr w:rsidR="00220A72" w:rsidRPr="00246C1D" w14:paraId="7C913AEB" w14:textId="77777777">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1A760047" w14:textId="1BE0FE13" w:rsidR="00220A72" w:rsidRPr="00246C1D" w:rsidRDefault="00091A12" w:rsidP="00091A12">
            <w:pPr>
              <w:spacing w:after="160"/>
              <w:rPr>
                <w:rFonts w:cs="Arial"/>
              </w:rPr>
            </w:pPr>
            <w:r>
              <w:rPr>
                <w:rFonts w:cs="Arial"/>
              </w:rPr>
              <w:t>1.</w:t>
            </w:r>
            <w:r w:rsidR="00220A72" w:rsidRPr="00246C1D">
              <w:rPr>
                <w:rFonts w:cs="Arial"/>
              </w:rPr>
              <w:t>Talvella järjestetään yksi rippikoululeiri ja kesällä kaksi rippikoululeiriä</w:t>
            </w:r>
            <w:r>
              <w:rPr>
                <w:rFonts w:cs="Arial"/>
              </w:rPr>
              <w:t>.</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3BF551E0" w14:textId="7DB2F18B" w:rsidR="00220A72" w:rsidRPr="00246C1D" w:rsidRDefault="00091A12" w:rsidP="00DA771A">
            <w:pPr>
              <w:rPr>
                <w:rFonts w:cs="Arial"/>
              </w:rPr>
            </w:pPr>
            <w:r>
              <w:rPr>
                <w:rFonts w:cs="Arial"/>
              </w:rPr>
              <w:t>1.</w:t>
            </w:r>
            <w:r w:rsidR="00220A72" w:rsidRPr="00246C1D">
              <w:rPr>
                <w:rFonts w:cs="Arial"/>
              </w:rPr>
              <w:t>Rippikoulut on järjestetty</w:t>
            </w:r>
            <w:r>
              <w:rPr>
                <w:rFonts w:cs="Arial"/>
              </w:rPr>
              <w:t>.</w:t>
            </w:r>
            <w:r w:rsidR="00220A72" w:rsidRPr="00246C1D">
              <w:rPr>
                <w:rFonts w:cs="Arial"/>
              </w:rPr>
              <w:t xml:space="preserve">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4D52CD0D" w14:textId="7F9A7949" w:rsidR="00220A72" w:rsidRPr="00246C1D" w:rsidRDefault="00091A12" w:rsidP="00DA771A">
            <w:pPr>
              <w:rPr>
                <w:rFonts w:cs="Arial"/>
              </w:rPr>
            </w:pPr>
            <w:r>
              <w:rPr>
                <w:rFonts w:cs="Arial"/>
              </w:rPr>
              <w:t>1.</w:t>
            </w:r>
            <w:r w:rsidR="00220A72" w:rsidRPr="00246C1D">
              <w:rPr>
                <w:rFonts w:cs="Arial"/>
              </w:rPr>
              <w:t xml:space="preserve">Talvella järjestettiin rippileiri Marttisessa. Kesällä järjestettiin </w:t>
            </w:r>
            <w:r w:rsidR="00FD6083">
              <w:rPr>
                <w:rFonts w:cs="Arial"/>
              </w:rPr>
              <w:br/>
            </w:r>
            <w:r w:rsidR="00220A72" w:rsidRPr="00246C1D">
              <w:rPr>
                <w:rFonts w:cs="Arial"/>
              </w:rPr>
              <w:lastRenderedPageBreak/>
              <w:t>rippileiri sekä Ahonniemen leirikeskuksessa että Marttisessa</w:t>
            </w:r>
            <w:r>
              <w:rPr>
                <w:rFonts w:cs="Arial"/>
              </w:rPr>
              <w:t>.</w:t>
            </w:r>
          </w:p>
        </w:tc>
      </w:tr>
      <w:tr w:rsidR="00220A72" w:rsidRPr="00246C1D" w14:paraId="12B39304" w14:textId="77777777">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6A8E4959" w14:textId="217FECC1" w:rsidR="00220A72" w:rsidRPr="00246C1D" w:rsidRDefault="00091A12" w:rsidP="00091A12">
            <w:pPr>
              <w:spacing w:after="160"/>
              <w:rPr>
                <w:rFonts w:cs="Arial"/>
              </w:rPr>
            </w:pPr>
            <w:bookmarkStart w:id="2" w:name="_Hlk147758431"/>
            <w:r>
              <w:rPr>
                <w:rFonts w:cs="Arial"/>
              </w:rPr>
              <w:lastRenderedPageBreak/>
              <w:t>2.</w:t>
            </w:r>
            <w:r w:rsidR="00220A72" w:rsidRPr="00246C1D">
              <w:rPr>
                <w:rFonts w:cs="Arial"/>
              </w:rPr>
              <w:t>Monipuolisten menetelmien käyttö rippikoulun opetuksessa</w:t>
            </w:r>
            <w:r>
              <w:rPr>
                <w:rFonts w:cs="Arial"/>
              </w:rPr>
              <w:t>.</w:t>
            </w:r>
            <w:r w:rsidR="00220A72" w:rsidRPr="00246C1D">
              <w:rPr>
                <w:rFonts w:cs="Arial"/>
              </w:rPr>
              <w:t>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6FA0BE76" w14:textId="54E966DE" w:rsidR="00220A72" w:rsidRPr="00246C1D" w:rsidRDefault="00091A12" w:rsidP="00DA771A">
            <w:pPr>
              <w:rPr>
                <w:rFonts w:cs="Arial"/>
              </w:rPr>
            </w:pPr>
            <w:r>
              <w:rPr>
                <w:rFonts w:cs="Arial"/>
              </w:rPr>
              <w:t>2.</w:t>
            </w:r>
            <w:r w:rsidR="00220A72" w:rsidRPr="00246C1D">
              <w:rPr>
                <w:rFonts w:cs="Arial"/>
              </w:rPr>
              <w:t>Yksi uusi menetelmä rippikouluopetukseen. Palautteen kysyminen rippikoululaisilta</w:t>
            </w:r>
            <w:r>
              <w:rPr>
                <w:rFonts w:cs="Arial"/>
              </w:rPr>
              <w:t>.</w:t>
            </w:r>
            <w:r w:rsidR="00220A72" w:rsidRPr="00246C1D">
              <w:rPr>
                <w:rFonts w:cs="Arial"/>
              </w:rPr>
              <w:t xml:space="preserve"> </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4B79AA0" w14:textId="310C8B25" w:rsidR="00220A72" w:rsidRPr="00246C1D" w:rsidRDefault="00091A12" w:rsidP="00DA771A">
            <w:pPr>
              <w:rPr>
                <w:rFonts w:cs="Arial"/>
              </w:rPr>
            </w:pPr>
            <w:r>
              <w:rPr>
                <w:rFonts w:cs="Arial"/>
              </w:rPr>
              <w:t>2.</w:t>
            </w:r>
            <w:r w:rsidR="00220A72" w:rsidRPr="00246C1D">
              <w:rPr>
                <w:rFonts w:cs="Arial"/>
              </w:rPr>
              <w:t xml:space="preserve">Rippikouluopetuksessa hyödynnettiin erilaisia menetelmiä. Leiri-jumalanpalvelusmateriaalia ja isosten raamismateriaalia päivitettiin. </w:t>
            </w:r>
          </w:p>
        </w:tc>
      </w:tr>
      <w:bookmarkEnd w:id="2"/>
      <w:tr w:rsidR="00220A72" w:rsidRPr="00246C1D" w14:paraId="00E33B70" w14:textId="77777777">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0E1BBE59" w14:textId="43AA7763" w:rsidR="00220A72" w:rsidRPr="00091A12" w:rsidRDefault="00091A12" w:rsidP="00091A12">
            <w:pPr>
              <w:spacing w:after="160"/>
              <w:contextualSpacing/>
              <w:rPr>
                <w:rFonts w:cs="Arial"/>
              </w:rPr>
            </w:pPr>
            <w:r>
              <w:rPr>
                <w:rFonts w:cs="Arial"/>
              </w:rPr>
              <w:t>3.</w:t>
            </w:r>
            <w:r w:rsidR="00220A72" w:rsidRPr="00091A12">
              <w:rPr>
                <w:rFonts w:cs="Arial"/>
              </w:rPr>
              <w:t>Rippikoululaisten kasvattaminen aktiivisiksi seurakunnan jäseniksi</w:t>
            </w:r>
            <w:r>
              <w:rPr>
                <w:rFonts w:cs="Arial"/>
              </w:rPr>
              <w:t>.</w:t>
            </w:r>
            <w:r w:rsidR="00220A72" w:rsidRPr="00091A12">
              <w:rPr>
                <w:rFonts w:cs="Arial"/>
              </w:rPr>
              <w:t>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59621128" w14:textId="6ABAF3DF" w:rsidR="00220A72" w:rsidRPr="00246C1D" w:rsidRDefault="00091A12" w:rsidP="00DA771A">
            <w:pPr>
              <w:rPr>
                <w:rFonts w:cs="Arial"/>
              </w:rPr>
            </w:pPr>
            <w:r>
              <w:rPr>
                <w:rFonts w:cs="Arial"/>
              </w:rPr>
              <w:t>3.</w:t>
            </w:r>
            <w:r w:rsidR="00220A72" w:rsidRPr="00246C1D">
              <w:rPr>
                <w:rFonts w:cs="Arial"/>
              </w:rPr>
              <w:t>Kuinka moni osallistuu rippikoulun jälkeen isoskoulutukseen ja muuhun nuorisotoimintaan</w:t>
            </w:r>
            <w:r>
              <w:rPr>
                <w:rFonts w:cs="Arial"/>
              </w:rPr>
              <w:t>.</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2239078C" w14:textId="03C78DBC" w:rsidR="00220A72" w:rsidRPr="00246C1D" w:rsidRDefault="00091A12" w:rsidP="00DA771A">
            <w:pPr>
              <w:rPr>
                <w:rFonts w:cs="Arial"/>
              </w:rPr>
            </w:pPr>
            <w:r>
              <w:rPr>
                <w:rFonts w:cs="Arial"/>
              </w:rPr>
              <w:t>3.</w:t>
            </w:r>
            <w:r w:rsidR="00220A72" w:rsidRPr="00246C1D">
              <w:rPr>
                <w:rFonts w:cs="Arial"/>
              </w:rPr>
              <w:t xml:space="preserve">Isoskoulutukseen osallistui n. 25 nuorta. Nuortenillat tavoittavat kymmeniä nuoria </w:t>
            </w:r>
            <w:r w:rsidR="00E26C78">
              <w:rPr>
                <w:rFonts w:cs="Arial"/>
              </w:rPr>
              <w:br/>
            </w:r>
            <w:r w:rsidR="00220A72" w:rsidRPr="00246C1D">
              <w:rPr>
                <w:rFonts w:cs="Arial"/>
              </w:rPr>
              <w:t>viikoittain.  </w:t>
            </w:r>
          </w:p>
        </w:tc>
      </w:tr>
      <w:tr w:rsidR="00220A72" w:rsidRPr="00246C1D" w14:paraId="66F88259" w14:textId="77777777">
        <w:trPr>
          <w:trHeight w:val="300"/>
        </w:trPr>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286BE64B" w14:textId="212A9A17" w:rsidR="00220A72" w:rsidRPr="00091A12" w:rsidRDefault="00091A12" w:rsidP="00091A12">
            <w:pPr>
              <w:spacing w:after="160"/>
              <w:contextualSpacing/>
              <w:rPr>
                <w:rFonts w:cs="Arial"/>
              </w:rPr>
            </w:pPr>
            <w:r>
              <w:rPr>
                <w:rFonts w:cs="Arial"/>
              </w:rPr>
              <w:t>4.</w:t>
            </w:r>
            <w:r w:rsidR="00220A72" w:rsidRPr="00091A12">
              <w:rPr>
                <w:rFonts w:cs="Arial"/>
              </w:rPr>
              <w:t>Rippikoululaisten ja heidän perheidensä kohtaaminen ja tukeminen</w:t>
            </w:r>
            <w:r>
              <w:rPr>
                <w:rFonts w:cs="Arial"/>
              </w:rPr>
              <w:t>.</w:t>
            </w:r>
            <w:r w:rsidR="00220A72" w:rsidRPr="00091A12">
              <w:rPr>
                <w:rFonts w:cs="Arial"/>
              </w:rPr>
              <w:t> </w:t>
            </w:r>
          </w:p>
        </w:tc>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4E6EA456" w14:textId="7A66234B" w:rsidR="00220A72" w:rsidRPr="00246C1D" w:rsidRDefault="00091A12" w:rsidP="00DA771A">
            <w:pPr>
              <w:rPr>
                <w:rFonts w:cs="Arial"/>
              </w:rPr>
            </w:pPr>
            <w:r>
              <w:rPr>
                <w:rFonts w:cs="Arial"/>
              </w:rPr>
              <w:t>4.</w:t>
            </w:r>
            <w:r w:rsidR="00220A72" w:rsidRPr="00246C1D">
              <w:rPr>
                <w:rFonts w:cs="Arial"/>
              </w:rPr>
              <w:t>Säännöllinen yhteydenpito koteihin, vanhempainillat ennen rippikoulun leirijaksoa</w:t>
            </w:r>
            <w:r>
              <w:rPr>
                <w:rFonts w:cs="Arial"/>
              </w:rPr>
              <w:t>.</w:t>
            </w:r>
          </w:p>
        </w:tc>
        <w:tc>
          <w:tcPr>
            <w:tcW w:w="2985" w:type="dxa"/>
            <w:tcBorders>
              <w:top w:val="single" w:sz="6" w:space="0" w:color="auto"/>
              <w:left w:val="single" w:sz="6" w:space="0" w:color="auto"/>
              <w:bottom w:val="single" w:sz="6" w:space="0" w:color="auto"/>
              <w:right w:val="single" w:sz="6" w:space="0" w:color="auto"/>
            </w:tcBorders>
            <w:shd w:val="clear" w:color="auto" w:fill="auto"/>
            <w:hideMark/>
          </w:tcPr>
          <w:p w14:paraId="05A35B76" w14:textId="5F904089" w:rsidR="00220A72" w:rsidRPr="00246C1D" w:rsidRDefault="00091A12" w:rsidP="00DA771A">
            <w:pPr>
              <w:rPr>
                <w:rFonts w:cs="Arial"/>
              </w:rPr>
            </w:pPr>
            <w:r>
              <w:rPr>
                <w:rFonts w:cs="Arial"/>
              </w:rPr>
              <w:t>4.</w:t>
            </w:r>
            <w:r w:rsidR="00220A72" w:rsidRPr="00246C1D">
              <w:rPr>
                <w:rFonts w:cs="Arial"/>
              </w:rPr>
              <w:t>Ryhmäkohtaiset vanhempainillat järjestettiin. Viestintä seurakunnan ja kotien välillä oli luontevaa.  </w:t>
            </w:r>
          </w:p>
        </w:tc>
      </w:tr>
    </w:tbl>
    <w:p w14:paraId="66AD9148" w14:textId="77777777" w:rsidR="00220A72" w:rsidRPr="001C616A" w:rsidRDefault="00220A72" w:rsidP="00DA771A">
      <w:pPr>
        <w:rPr>
          <w:rFonts w:ascii="Arial" w:hAnsi="Arial" w:cs="Arial"/>
        </w:rPr>
      </w:pPr>
    </w:p>
    <w:p w14:paraId="4975CB5B" w14:textId="77777777" w:rsidR="00826C29" w:rsidRPr="001C616A" w:rsidRDefault="00826C29" w:rsidP="00DA771A">
      <w:pPr>
        <w:rPr>
          <w:rFonts w:cs="Arial"/>
        </w:rPr>
      </w:pPr>
      <w:r w:rsidRPr="001C616A">
        <w:rPr>
          <w:rFonts w:cs="Arial"/>
          <w:b/>
          <w:bCs/>
        </w:rPr>
        <w:t>Nuorisotyö (236</w:t>
      </w:r>
      <w:r w:rsidRPr="001C616A">
        <w:rPr>
          <w:rFonts w:cs="Arial"/>
        </w:rPr>
        <w:t>)</w:t>
      </w:r>
      <w:r w:rsidRPr="001C616A">
        <w:rPr>
          <w:rFonts w:cs="Arial"/>
        </w:rPr>
        <w:br/>
        <w:t xml:space="preserve">Tehtävänä on järjestää nuorille toimintaa, jossa nuoret voivat aktiivisesti osallistuen löytää paikkansa seurakunnassa sekä elää ja kasvaa uskossa kolmiyhteiseen Jumalaan. </w:t>
      </w:r>
    </w:p>
    <w:p w14:paraId="4707457D" w14:textId="77777777" w:rsidR="00826C29" w:rsidRPr="001C616A" w:rsidRDefault="00826C29" w:rsidP="00DA771A">
      <w:pPr>
        <w:jc w:val="both"/>
        <w:rPr>
          <w:rFonts w:cs="Arial"/>
        </w:rPr>
      </w:pPr>
      <w:r w:rsidRPr="001C616A">
        <w:rPr>
          <w:rFonts w:cs="Arial"/>
        </w:rPr>
        <w:t>Nuorisotyön avulla tuetaan nuorten hengellistä kasvua ja seurakuntayhteyden vahvistumista, mikä tapahtuu kohtaamisen, osallistamisen ja sitouttamisen keinoin nuorten erilaiset elämäntilanteet huomioiden. </w:t>
      </w:r>
    </w:p>
    <w:p w14:paraId="438A5477" w14:textId="77E09BC7" w:rsidR="00826C29" w:rsidRPr="001C616A" w:rsidRDefault="00826C29" w:rsidP="00DA771A">
      <w:pPr>
        <w:rPr>
          <w:rFonts w:cs="Arial"/>
        </w:rPr>
      </w:pPr>
      <w:r w:rsidRPr="001C616A">
        <w:rPr>
          <w:rFonts w:cs="Arial"/>
        </w:rPr>
        <w:lastRenderedPageBreak/>
        <w:t>Keskeiset painopisteet suunnittelukaudella: </w:t>
      </w:r>
      <w:r w:rsidRPr="001C616A">
        <w:rPr>
          <w:rFonts w:cs="Arial"/>
        </w:rPr>
        <w:br/>
        <w:t xml:space="preserve">Kohdata valtaosa virtolaisista nuorista ja tukea heidän kasvuaan. Järjestää nuorille mielekästä toimintaa, jossa he saavat kasvaa seurakuntalaisina </w:t>
      </w:r>
      <w:r w:rsidRPr="001C616A">
        <w:rPr>
          <w:rFonts w:cs="Arial"/>
        </w:rPr>
        <w:br/>
        <w:t>(nuortenillat, Varikko-illat, isoskoulutus, leirit, retket, kouluyhteistyö</w:t>
      </w:r>
      <w:r w:rsidR="00585C57" w:rsidRPr="001C616A">
        <w:rPr>
          <w:rFonts w:cs="Arial"/>
        </w:rPr>
        <w:t>)</w:t>
      </w:r>
      <w:r w:rsidR="001C616A" w:rsidRPr="001C616A">
        <w:rPr>
          <w:rFonts w:cs="Arial"/>
        </w:rPr>
        <w:t>.</w:t>
      </w:r>
    </w:p>
    <w:p w14:paraId="55E5F390" w14:textId="77777777" w:rsidR="001F0A77" w:rsidRPr="00144299" w:rsidRDefault="001F0A77" w:rsidP="001F0A77">
      <w:pPr>
        <w:rPr>
          <w:rFonts w:cs="Arial"/>
        </w:rPr>
      </w:pPr>
      <w:r w:rsidRPr="00144299">
        <w:rPr>
          <w:rFonts w:cs="Arial"/>
        </w:rPr>
        <w:t>Sitovat toiminnalliset tavoitteet: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5"/>
        <w:gridCol w:w="3225"/>
        <w:gridCol w:w="2715"/>
      </w:tblGrid>
      <w:tr w:rsidR="001F0A77" w:rsidRPr="00144299" w14:paraId="2B3BD05A" w14:textId="77777777">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71BDCDF3" w14:textId="77777777" w:rsidR="001F0A77" w:rsidRPr="00144299" w:rsidRDefault="001F0A77">
            <w:pPr>
              <w:rPr>
                <w:rFonts w:cs="Arial"/>
              </w:rPr>
            </w:pPr>
            <w:r w:rsidRPr="00144299">
              <w:rPr>
                <w:rFonts w:cs="Arial"/>
              </w:rPr>
              <w:t>Tavoite </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992E009" w14:textId="77777777" w:rsidR="001F0A77" w:rsidRPr="00144299" w:rsidRDefault="001F0A77">
            <w:pPr>
              <w:rPr>
                <w:rFonts w:cs="Arial"/>
              </w:rPr>
            </w:pPr>
            <w:r w:rsidRPr="00144299">
              <w:rPr>
                <w:rFonts w:cs="Arial"/>
              </w:rPr>
              <w:t>Mittari </w:t>
            </w: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32A97D61" w14:textId="77777777" w:rsidR="001F0A77" w:rsidRPr="00144299" w:rsidRDefault="001F0A77">
            <w:pPr>
              <w:rPr>
                <w:rFonts w:cs="Arial"/>
              </w:rPr>
            </w:pPr>
            <w:r w:rsidRPr="00144299">
              <w:rPr>
                <w:rFonts w:cs="Arial"/>
              </w:rPr>
              <w:t>Toteutuminen </w:t>
            </w:r>
          </w:p>
        </w:tc>
      </w:tr>
      <w:tr w:rsidR="001F0A77" w:rsidRPr="00144299" w14:paraId="6191EB0F" w14:textId="77777777">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30B4C591" w14:textId="438AAD58" w:rsidR="001F0A77" w:rsidRPr="00144299" w:rsidRDefault="00091A12" w:rsidP="00091A12">
            <w:pPr>
              <w:spacing w:after="160"/>
              <w:rPr>
                <w:rFonts w:cs="Arial"/>
              </w:rPr>
            </w:pPr>
            <w:r>
              <w:rPr>
                <w:rFonts w:cs="Arial"/>
              </w:rPr>
              <w:t>1.</w:t>
            </w:r>
            <w:r w:rsidR="001F0A77" w:rsidRPr="00144299">
              <w:rPr>
                <w:rFonts w:cs="Arial"/>
              </w:rPr>
              <w:t>Nuorille järjestetään säännöllistä kokoavaa toimintaa seurakunnan nuorisotilalla</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20C2059" w14:textId="4ACED0AF" w:rsidR="001F0A77" w:rsidRPr="00144299" w:rsidRDefault="00091A12" w:rsidP="00091A12">
            <w:pPr>
              <w:rPr>
                <w:rFonts w:cs="Arial"/>
              </w:rPr>
            </w:pPr>
            <w:r>
              <w:rPr>
                <w:rFonts w:cs="Arial"/>
              </w:rPr>
              <w:t>1.</w:t>
            </w:r>
            <w:r w:rsidR="001F0A77" w:rsidRPr="00144299">
              <w:rPr>
                <w:rFonts w:cs="Arial"/>
              </w:rPr>
              <w:t xml:space="preserve">Kävijämäärä ja palaute nuorilta </w:t>
            </w: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4641B38C" w14:textId="63734FC3" w:rsidR="001F0A77" w:rsidRPr="00144299" w:rsidRDefault="00091A12" w:rsidP="00091A12">
            <w:pPr>
              <w:rPr>
                <w:rFonts w:cs="Arial"/>
              </w:rPr>
            </w:pPr>
            <w:r>
              <w:rPr>
                <w:rFonts w:cs="Arial"/>
              </w:rPr>
              <w:t>1.</w:t>
            </w:r>
            <w:r w:rsidR="001F0A77" w:rsidRPr="00144299">
              <w:rPr>
                <w:rFonts w:cs="Arial"/>
              </w:rPr>
              <w:t xml:space="preserve">Nuorille järjestettiin nuorteniltoja ja Varikko-iltoja viikoittain. Nuoret ovat saaneet vaikuttaa toiminnan sisältöihin ja nuorisotilan sisustukseen. </w:t>
            </w:r>
          </w:p>
        </w:tc>
      </w:tr>
      <w:tr w:rsidR="001F0A77" w:rsidRPr="00144299" w14:paraId="5E7A277A" w14:textId="77777777">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35F37930" w14:textId="3946FCCA" w:rsidR="001F0A77" w:rsidRPr="00091A12" w:rsidRDefault="00091A12" w:rsidP="00091A12">
            <w:pPr>
              <w:spacing w:after="160"/>
              <w:rPr>
                <w:rFonts w:cs="Arial"/>
              </w:rPr>
            </w:pPr>
            <w:r>
              <w:rPr>
                <w:rFonts w:cs="Arial"/>
              </w:rPr>
              <w:t>2.</w:t>
            </w:r>
            <w:r w:rsidR="001F0A77" w:rsidRPr="00091A12">
              <w:rPr>
                <w:rFonts w:cs="Arial"/>
              </w:rPr>
              <w:t>Luonteva yhteistyö yhtenäiskoulun ja toisen asteen talon kanssa</w:t>
            </w:r>
            <w:r>
              <w:rPr>
                <w:rFonts w:cs="Arial"/>
              </w:rPr>
              <w:t>.</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587CFF00" w14:textId="735C9FD4" w:rsidR="001F0A77" w:rsidRPr="00144299" w:rsidRDefault="00091A12" w:rsidP="00091A12">
            <w:pPr>
              <w:rPr>
                <w:rFonts w:cs="Arial"/>
              </w:rPr>
            </w:pPr>
            <w:r>
              <w:rPr>
                <w:rFonts w:cs="Arial"/>
              </w:rPr>
              <w:t>2.</w:t>
            </w:r>
            <w:r w:rsidR="001F0A77" w:rsidRPr="00144299">
              <w:rPr>
                <w:rFonts w:cs="Arial"/>
              </w:rPr>
              <w:t>Järjestetyt toiminnot yhteistyössä koulujen kanssa, palautteen kysyminen koulun henkilökunnalta ja oppilailta</w:t>
            </w:r>
            <w:r>
              <w:rPr>
                <w:rFonts w:cs="Arial"/>
              </w:rPr>
              <w:t>.</w:t>
            </w:r>
            <w:r w:rsidR="001F0A77" w:rsidRPr="00144299">
              <w:rPr>
                <w:rFonts w:cs="Arial"/>
              </w:rPr>
              <w:t xml:space="preserve"> </w:t>
            </w: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4E4F97AA" w14:textId="436C8F09" w:rsidR="001F0A77" w:rsidRPr="00144299" w:rsidRDefault="00091A12" w:rsidP="00091A12">
            <w:pPr>
              <w:rPr>
                <w:rFonts w:cs="Arial"/>
              </w:rPr>
            </w:pPr>
            <w:r>
              <w:rPr>
                <w:rFonts w:cs="Arial"/>
              </w:rPr>
              <w:t>2.</w:t>
            </w:r>
            <w:r w:rsidR="001F0A77" w:rsidRPr="00144299">
              <w:rPr>
                <w:rFonts w:cs="Arial"/>
              </w:rPr>
              <w:t xml:space="preserve">Joka viikko koulupäivystys yhtenäiskoululla sekä toisen asteen talolla, </w:t>
            </w:r>
            <w:proofErr w:type="spellStart"/>
            <w:r w:rsidR="001F0A77" w:rsidRPr="00144299">
              <w:rPr>
                <w:rFonts w:cs="Arial"/>
              </w:rPr>
              <w:t>ryhmäytyspäivät</w:t>
            </w:r>
            <w:proofErr w:type="spellEnd"/>
            <w:r w:rsidR="001F0A77" w:rsidRPr="00144299">
              <w:rPr>
                <w:rFonts w:cs="Arial"/>
              </w:rPr>
              <w:t xml:space="preserve"> yläkoululaisille, koululaisten kirkkovierailut, koulun joulukirkko</w:t>
            </w:r>
            <w:r>
              <w:rPr>
                <w:rFonts w:cs="Arial"/>
              </w:rPr>
              <w:t>.</w:t>
            </w:r>
          </w:p>
        </w:tc>
      </w:tr>
      <w:tr w:rsidR="001F0A77" w:rsidRPr="00144299" w14:paraId="6CC3FC8D" w14:textId="77777777">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0F49618B" w14:textId="3656C16B" w:rsidR="001F0A77" w:rsidRPr="00144299" w:rsidRDefault="00091A12" w:rsidP="00091A12">
            <w:pPr>
              <w:spacing w:after="160"/>
              <w:rPr>
                <w:rFonts w:cs="Arial"/>
              </w:rPr>
            </w:pPr>
            <w:r>
              <w:rPr>
                <w:rFonts w:cs="Arial"/>
              </w:rPr>
              <w:t>3.</w:t>
            </w:r>
            <w:r w:rsidR="001F0A77" w:rsidRPr="00144299">
              <w:rPr>
                <w:rFonts w:cs="Arial"/>
              </w:rPr>
              <w:t>Nuorten leiri- ja retkitoiminnan ylläpitäminen</w:t>
            </w:r>
            <w:r>
              <w:rPr>
                <w:rFonts w:cs="Arial"/>
              </w:rPr>
              <w:t>.</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0D2FCC65" w14:textId="0BFAA5DF" w:rsidR="001F0A77" w:rsidRPr="00144299" w:rsidRDefault="00091A12" w:rsidP="00091A12">
            <w:pPr>
              <w:rPr>
                <w:rFonts w:cs="Arial"/>
              </w:rPr>
            </w:pPr>
            <w:r>
              <w:rPr>
                <w:rFonts w:cs="Arial"/>
              </w:rPr>
              <w:t>3.</w:t>
            </w:r>
            <w:r w:rsidR="001F0A77" w:rsidRPr="00144299">
              <w:rPr>
                <w:rFonts w:cs="Arial"/>
              </w:rPr>
              <w:t xml:space="preserve">Osallistujamäärä, </w:t>
            </w:r>
            <w:r>
              <w:rPr>
                <w:rFonts w:cs="Arial"/>
              </w:rPr>
              <w:br/>
            </w:r>
            <w:r w:rsidR="001F0A77" w:rsidRPr="00144299">
              <w:rPr>
                <w:rFonts w:cs="Arial"/>
              </w:rPr>
              <w:t>palaute nuorilta</w:t>
            </w:r>
            <w:r>
              <w:rPr>
                <w:rFonts w:cs="Arial"/>
              </w:rPr>
              <w:t>.</w:t>
            </w: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7DC0E952" w14:textId="5B2CBD27" w:rsidR="001F0A77" w:rsidRPr="00144299" w:rsidRDefault="00091A12" w:rsidP="00091A12">
            <w:pPr>
              <w:rPr>
                <w:rFonts w:cs="Arial"/>
              </w:rPr>
            </w:pPr>
            <w:r>
              <w:rPr>
                <w:rFonts w:cs="Arial"/>
              </w:rPr>
              <w:t>3.</w:t>
            </w:r>
            <w:r w:rsidR="001F0A77" w:rsidRPr="00144299">
              <w:rPr>
                <w:rFonts w:cs="Arial"/>
              </w:rPr>
              <w:t>Järjestettiin retki Maata Näkyvissä</w:t>
            </w:r>
            <w:r>
              <w:rPr>
                <w:rFonts w:cs="Arial"/>
              </w:rPr>
              <w:br/>
            </w:r>
            <w:r w:rsidR="001F0A77" w:rsidRPr="00144299">
              <w:rPr>
                <w:rFonts w:cs="Arial"/>
              </w:rPr>
              <w:t xml:space="preserve"> -festareille sekä 2 isoskoulutusleiriä</w:t>
            </w:r>
          </w:p>
        </w:tc>
      </w:tr>
      <w:tr w:rsidR="001F0A77" w:rsidRPr="00144299" w14:paraId="0E314DBF" w14:textId="77777777">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35BCA08A" w14:textId="640D5C36" w:rsidR="001F0A77" w:rsidRPr="00144299" w:rsidRDefault="00091A12" w:rsidP="00091A12">
            <w:pPr>
              <w:spacing w:after="160"/>
              <w:rPr>
                <w:rFonts w:cs="Arial"/>
              </w:rPr>
            </w:pPr>
            <w:r>
              <w:rPr>
                <w:rFonts w:cs="Arial"/>
              </w:rPr>
              <w:lastRenderedPageBreak/>
              <w:t>4.</w:t>
            </w:r>
            <w:r w:rsidR="001F0A77" w:rsidRPr="00144299">
              <w:rPr>
                <w:rFonts w:cs="Arial"/>
              </w:rPr>
              <w:t>Virtain kirkon hyödyntäminen nuorisotyössä vuonna 2024</w:t>
            </w:r>
            <w:r>
              <w:rPr>
                <w:rFonts w:cs="Arial"/>
              </w:rPr>
              <w:t>.</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0679697" w14:textId="781CBF43" w:rsidR="001F0A77" w:rsidRPr="00144299" w:rsidRDefault="00091A12" w:rsidP="00091A12">
            <w:pPr>
              <w:rPr>
                <w:rFonts w:cs="Arial"/>
              </w:rPr>
            </w:pPr>
            <w:r>
              <w:rPr>
                <w:rFonts w:cs="Arial"/>
              </w:rPr>
              <w:t>4.</w:t>
            </w:r>
            <w:r w:rsidR="001F0A77" w:rsidRPr="00144299">
              <w:rPr>
                <w:rFonts w:cs="Arial"/>
              </w:rPr>
              <w:t>Gospel-konsertti kirkossa, veisumessut kirkossa, nuorten ryhmien vierailu kirkossa</w:t>
            </w:r>
            <w:r>
              <w:rPr>
                <w:rFonts w:cs="Arial"/>
              </w:rPr>
              <w:t>.</w:t>
            </w: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4108EB22" w14:textId="36EDC85F" w:rsidR="001F0A77" w:rsidRPr="00144299" w:rsidRDefault="00091A12" w:rsidP="00091A12">
            <w:pPr>
              <w:rPr>
                <w:rFonts w:cs="Arial"/>
              </w:rPr>
            </w:pPr>
            <w:r>
              <w:rPr>
                <w:rFonts w:cs="Arial"/>
              </w:rPr>
              <w:t>4.</w:t>
            </w:r>
            <w:r w:rsidR="001F0A77" w:rsidRPr="00144299">
              <w:rPr>
                <w:rFonts w:cs="Arial"/>
              </w:rPr>
              <w:t>Kotiinpalaajat -</w:t>
            </w:r>
            <w:r>
              <w:rPr>
                <w:rFonts w:cs="Arial"/>
              </w:rPr>
              <w:br/>
            </w:r>
            <w:r w:rsidR="001F0A77" w:rsidRPr="00144299">
              <w:rPr>
                <w:rFonts w:cs="Arial"/>
              </w:rPr>
              <w:t>yhtye esiintyi Virtain kirkossa, 2 veisumessua järjestettiin, kaikki yläkoulun luokat ja lukion luokat vierailivat kirkossa</w:t>
            </w:r>
            <w:r>
              <w:rPr>
                <w:rFonts w:cs="Arial"/>
              </w:rPr>
              <w:t>.</w:t>
            </w:r>
          </w:p>
        </w:tc>
      </w:tr>
      <w:tr w:rsidR="001F0A77" w:rsidRPr="00144299" w14:paraId="33FB9BBB" w14:textId="77777777">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4805C6D" w14:textId="29BA023A" w:rsidR="001F0A77" w:rsidRPr="00144299" w:rsidRDefault="00091A12" w:rsidP="00091A12">
            <w:pPr>
              <w:spacing w:after="160"/>
              <w:rPr>
                <w:rFonts w:cs="Arial"/>
              </w:rPr>
            </w:pPr>
            <w:r>
              <w:rPr>
                <w:rFonts w:cs="Arial"/>
              </w:rPr>
              <w:t>5.</w:t>
            </w:r>
            <w:r w:rsidR="001F0A77" w:rsidRPr="00144299">
              <w:rPr>
                <w:rFonts w:cs="Arial"/>
              </w:rPr>
              <w:t xml:space="preserve">Nuorten elämänhallinnan ja hyvinvoinnin </w:t>
            </w:r>
            <w:r>
              <w:rPr>
                <w:rFonts w:cs="Arial"/>
              </w:rPr>
              <w:br/>
            </w:r>
            <w:r w:rsidR="001F0A77" w:rsidRPr="00144299">
              <w:rPr>
                <w:rFonts w:cs="Arial"/>
              </w:rPr>
              <w:t>tukeminen</w:t>
            </w:r>
            <w:r>
              <w:rPr>
                <w:rFonts w:cs="Arial"/>
              </w:rPr>
              <w:t>.</w:t>
            </w:r>
          </w:p>
        </w:tc>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1B667261" w14:textId="55FD7995" w:rsidR="001F0A77" w:rsidRPr="00144299" w:rsidRDefault="00091A12" w:rsidP="00091A12">
            <w:pPr>
              <w:rPr>
                <w:rFonts w:cs="Arial"/>
              </w:rPr>
            </w:pPr>
            <w:r>
              <w:rPr>
                <w:rFonts w:cs="Arial"/>
              </w:rPr>
              <w:t>5.</w:t>
            </w:r>
            <w:r w:rsidR="001F0A77" w:rsidRPr="00144299">
              <w:rPr>
                <w:rFonts w:cs="Arial"/>
              </w:rPr>
              <w:t>Yhtenäiskoulun oppilaille hyvinvoinnista oppitunteja yhteistyössä kaupungin nuorisotoimen ja oppilashuollon kanssa, yhteistyö muiden tahojen kanssa</w:t>
            </w:r>
            <w:r>
              <w:rPr>
                <w:rFonts w:cs="Arial"/>
              </w:rPr>
              <w:t>.</w:t>
            </w: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14:paraId="443EB03B" w14:textId="5FF436F9" w:rsidR="001F0A77" w:rsidRPr="00144299" w:rsidRDefault="00091A12" w:rsidP="00091A12">
            <w:pPr>
              <w:rPr>
                <w:rFonts w:cs="Arial"/>
              </w:rPr>
            </w:pPr>
            <w:r>
              <w:rPr>
                <w:rFonts w:cs="Arial"/>
              </w:rPr>
              <w:t>5.</w:t>
            </w:r>
            <w:r w:rsidR="001F0A77" w:rsidRPr="00144299">
              <w:rPr>
                <w:rFonts w:cs="Arial"/>
              </w:rPr>
              <w:t xml:space="preserve">Hyvinvointitunteja järjestettiin koululuokille, nuorille järjestettiin yhteistyötahojen kanssa päihteetön </w:t>
            </w:r>
            <w:proofErr w:type="spellStart"/>
            <w:r w:rsidR="001F0A77" w:rsidRPr="00144299">
              <w:rPr>
                <w:rFonts w:cs="Arial"/>
              </w:rPr>
              <w:t>School’s</w:t>
            </w:r>
            <w:proofErr w:type="spellEnd"/>
            <w:r w:rsidR="001F0A77" w:rsidRPr="00144299">
              <w:rPr>
                <w:rFonts w:cs="Arial"/>
              </w:rPr>
              <w:t xml:space="preserve"> out -</w:t>
            </w:r>
            <w:r>
              <w:rPr>
                <w:rFonts w:cs="Arial"/>
              </w:rPr>
              <w:br/>
            </w:r>
            <w:r w:rsidR="001F0A77" w:rsidRPr="00144299">
              <w:rPr>
                <w:rFonts w:cs="Arial"/>
              </w:rPr>
              <w:t xml:space="preserve">tapahtuma. </w:t>
            </w:r>
          </w:p>
        </w:tc>
      </w:tr>
    </w:tbl>
    <w:p w14:paraId="75B46047" w14:textId="40E38B60" w:rsidR="00826C29" w:rsidRPr="00144299" w:rsidRDefault="001F0A77" w:rsidP="001C616A">
      <w:pPr>
        <w:rPr>
          <w:rFonts w:cs="Arial"/>
          <w:color w:val="FF0000"/>
        </w:rPr>
      </w:pPr>
      <w:r w:rsidRPr="00144299">
        <w:rPr>
          <w:rFonts w:cs="Arial"/>
        </w:rPr>
        <w:t> </w:t>
      </w:r>
      <w:r w:rsidR="00826C29" w:rsidRPr="00144299">
        <w:rPr>
          <w:rFonts w:cs="Arial"/>
          <w:color w:val="FF0000"/>
        </w:rPr>
        <w:t> </w:t>
      </w:r>
    </w:p>
    <w:p w14:paraId="23DE7FBA" w14:textId="77777777" w:rsidR="00826C29" w:rsidRPr="009C09AE" w:rsidRDefault="00826C29" w:rsidP="00826C29">
      <w:r w:rsidRPr="00144299">
        <w:rPr>
          <w:b/>
          <w:bCs/>
        </w:rPr>
        <w:t>Diakonia (241)</w:t>
      </w:r>
      <w:r w:rsidRPr="00144299">
        <w:rPr>
          <w:b/>
          <w:bCs/>
        </w:rPr>
        <w:br/>
      </w:r>
      <w:r w:rsidRPr="00144299">
        <w:t>Diakoniatyön tehtävänä on edistää kristilliseen uskoon perustuvan lähimmäisen rakkauden toteutumista seurakunnassa ja ihmisten elämässä. Diakonityö on koko seurakunnan tehtävä ja se toteutuu viranhaltijatyön sekä vapaaehtois</w:t>
      </w:r>
      <w:r w:rsidRPr="009C09AE">
        <w:t xml:space="preserve">toiminnan kautta. </w:t>
      </w:r>
    </w:p>
    <w:p w14:paraId="0793B93A" w14:textId="77777777" w:rsidR="00E26C78" w:rsidRDefault="00826C29" w:rsidP="009C09AE">
      <w:pPr>
        <w:rPr>
          <w:rFonts w:cs="Arial"/>
        </w:rPr>
      </w:pPr>
      <w:r w:rsidRPr="009C09AE">
        <w:t>Keskeiset painopisteet suunnittelukaudella:</w:t>
      </w:r>
      <w:r w:rsidRPr="009C09AE">
        <w:br/>
        <w:t xml:space="preserve">Avustaa virtolaisia huonosti toimeentulevia määrärahojen puitteissa. </w:t>
      </w:r>
      <w:r w:rsidRPr="009C09AE">
        <w:br/>
        <w:t xml:space="preserve">Kohdata kotikäynneillä sielunhoidollisia keskusteluja tarvitsevia. Järjestää ikäihmisille hengellistä- ja virkistävää toimintaa (lounaskohtaaminen, ikäihmisten päiväkahvit ja päiväpiirit). Järjestää matalan kynnyksen kohtaamisia kuten hautausmaapäivystys ja visiitit eri asuinalueille. </w:t>
      </w:r>
      <w:r w:rsidRPr="009C09AE">
        <w:rPr>
          <w:rFonts w:cs="Arial"/>
        </w:rPr>
        <w:br/>
      </w:r>
    </w:p>
    <w:p w14:paraId="284AA1CB" w14:textId="77777777" w:rsidR="00E26C78" w:rsidRDefault="00E26C78" w:rsidP="009C09AE">
      <w:pPr>
        <w:rPr>
          <w:rFonts w:cs="Arial"/>
        </w:rPr>
      </w:pPr>
    </w:p>
    <w:p w14:paraId="01893E9A" w14:textId="49359965" w:rsidR="009C09AE" w:rsidRDefault="009C09AE" w:rsidP="009C09AE">
      <w:pPr>
        <w:rPr>
          <w:rFonts w:cs="Arial"/>
        </w:rPr>
      </w:pPr>
      <w:r w:rsidRPr="009C09AE">
        <w:rPr>
          <w:rFonts w:cs="Arial"/>
        </w:rPr>
        <w:lastRenderedPageBreak/>
        <w:t>Sitovat toiminnalliset tavoitteet:</w:t>
      </w:r>
    </w:p>
    <w:tbl>
      <w:tblPr>
        <w:tblStyle w:val="TaulukkoRuudukko"/>
        <w:tblW w:w="9628" w:type="dxa"/>
        <w:tblLook w:val="04A0" w:firstRow="1" w:lastRow="0" w:firstColumn="1" w:lastColumn="0" w:noHBand="0" w:noVBand="1"/>
      </w:tblPr>
      <w:tblGrid>
        <w:gridCol w:w="3209"/>
        <w:gridCol w:w="3209"/>
        <w:gridCol w:w="3210"/>
      </w:tblGrid>
      <w:tr w:rsidR="00091A12" w:rsidRPr="00144299" w14:paraId="442C2265" w14:textId="77777777" w:rsidTr="00091A12">
        <w:trPr>
          <w:trHeight w:val="300"/>
        </w:trPr>
        <w:tc>
          <w:tcPr>
            <w:tcW w:w="3209" w:type="dxa"/>
            <w:hideMark/>
          </w:tcPr>
          <w:p w14:paraId="6A2EEE3A" w14:textId="77777777" w:rsidR="00091A12" w:rsidRPr="00144299" w:rsidRDefault="00091A12" w:rsidP="00B61DAC">
            <w:pPr>
              <w:rPr>
                <w:rFonts w:cs="Arial"/>
              </w:rPr>
            </w:pPr>
            <w:r w:rsidRPr="00144299">
              <w:rPr>
                <w:rFonts w:cs="Arial"/>
              </w:rPr>
              <w:t>Tavoite </w:t>
            </w:r>
          </w:p>
        </w:tc>
        <w:tc>
          <w:tcPr>
            <w:tcW w:w="3209" w:type="dxa"/>
            <w:hideMark/>
          </w:tcPr>
          <w:p w14:paraId="257606AE" w14:textId="77777777" w:rsidR="00091A12" w:rsidRPr="00144299" w:rsidRDefault="00091A12" w:rsidP="00B61DAC">
            <w:pPr>
              <w:rPr>
                <w:rFonts w:cs="Arial"/>
              </w:rPr>
            </w:pPr>
            <w:r w:rsidRPr="00144299">
              <w:rPr>
                <w:rFonts w:cs="Arial"/>
              </w:rPr>
              <w:t>Mittari </w:t>
            </w:r>
          </w:p>
        </w:tc>
        <w:tc>
          <w:tcPr>
            <w:tcW w:w="3210" w:type="dxa"/>
            <w:hideMark/>
          </w:tcPr>
          <w:p w14:paraId="3BEB125C" w14:textId="77777777" w:rsidR="00091A12" w:rsidRPr="00144299" w:rsidRDefault="00091A12" w:rsidP="00B61DAC">
            <w:pPr>
              <w:rPr>
                <w:rFonts w:cs="Arial"/>
              </w:rPr>
            </w:pPr>
            <w:r w:rsidRPr="00144299">
              <w:rPr>
                <w:rFonts w:cs="Arial"/>
              </w:rPr>
              <w:t>Toteutuminen </w:t>
            </w:r>
          </w:p>
        </w:tc>
      </w:tr>
      <w:tr w:rsidR="009C09AE" w:rsidRPr="009C09AE" w14:paraId="14A82814" w14:textId="77777777" w:rsidTr="00091A12">
        <w:tc>
          <w:tcPr>
            <w:tcW w:w="3209" w:type="dxa"/>
            <w:tcBorders>
              <w:top w:val="single" w:sz="4" w:space="0" w:color="auto"/>
              <w:left w:val="single" w:sz="4" w:space="0" w:color="auto"/>
              <w:bottom w:val="single" w:sz="4" w:space="0" w:color="auto"/>
              <w:right w:val="single" w:sz="4" w:space="0" w:color="auto"/>
            </w:tcBorders>
            <w:hideMark/>
          </w:tcPr>
          <w:p w14:paraId="09333DFD" w14:textId="083EC663" w:rsidR="009C09AE" w:rsidRPr="009C09AE" w:rsidRDefault="00091A12" w:rsidP="00091A12">
            <w:pPr>
              <w:rPr>
                <w:rFonts w:cs="Arial"/>
              </w:rPr>
            </w:pPr>
            <w:r>
              <w:rPr>
                <w:rFonts w:cs="Arial"/>
              </w:rPr>
              <w:t>1.</w:t>
            </w:r>
            <w:r w:rsidR="009C09AE" w:rsidRPr="009C09AE">
              <w:rPr>
                <w:rFonts w:cs="Arial"/>
              </w:rPr>
              <w:t>Jalkautuminen ihmisten pariin erilaisiin matalan kynnyksen tapahtumiin ja tilaisuuksiin. Taloudellisen avustamisen piiriin pääsee diakoniatyöntekijän vastaanotolle seitsemän päivän sisällä ja kotikäyntiasiakkaiden osalta ajanvarausaika on enintään kuukausi</w:t>
            </w:r>
            <w:r>
              <w:rPr>
                <w:rFonts w:cs="Arial"/>
              </w:rPr>
              <w:t>.</w:t>
            </w:r>
          </w:p>
        </w:tc>
        <w:tc>
          <w:tcPr>
            <w:tcW w:w="3209" w:type="dxa"/>
            <w:tcBorders>
              <w:top w:val="single" w:sz="4" w:space="0" w:color="auto"/>
              <w:left w:val="single" w:sz="4" w:space="0" w:color="auto"/>
              <w:bottom w:val="single" w:sz="4" w:space="0" w:color="auto"/>
              <w:right w:val="single" w:sz="4" w:space="0" w:color="auto"/>
            </w:tcBorders>
            <w:hideMark/>
          </w:tcPr>
          <w:p w14:paraId="0DDDD48D" w14:textId="0EA47646" w:rsidR="009C09AE" w:rsidRPr="009C09AE" w:rsidRDefault="00091A12" w:rsidP="009C09AE">
            <w:pPr>
              <w:rPr>
                <w:rFonts w:cs="Arial"/>
              </w:rPr>
            </w:pPr>
            <w:r>
              <w:rPr>
                <w:rFonts w:cs="Arial"/>
              </w:rPr>
              <w:t>1.</w:t>
            </w:r>
            <w:r w:rsidR="009C09AE" w:rsidRPr="009C09AE">
              <w:rPr>
                <w:rFonts w:cs="Arial"/>
              </w:rPr>
              <w:t>Vastaanoton seitsemän päivän tavoite on saavutettu ja kotikäyntiasiakkaiden osalta kuukauden sisällä tapahtuva keskusteluaika on saavutettu.</w:t>
            </w:r>
          </w:p>
        </w:tc>
        <w:tc>
          <w:tcPr>
            <w:tcW w:w="3210" w:type="dxa"/>
            <w:tcBorders>
              <w:top w:val="single" w:sz="4" w:space="0" w:color="auto"/>
              <w:left w:val="single" w:sz="4" w:space="0" w:color="auto"/>
              <w:bottom w:val="single" w:sz="4" w:space="0" w:color="auto"/>
              <w:right w:val="single" w:sz="4" w:space="0" w:color="auto"/>
            </w:tcBorders>
            <w:hideMark/>
          </w:tcPr>
          <w:p w14:paraId="52FED116" w14:textId="6A6C2D27" w:rsidR="009C09AE" w:rsidRPr="009C09AE" w:rsidRDefault="00091A12" w:rsidP="003170EA">
            <w:pPr>
              <w:rPr>
                <w:rFonts w:cs="Arial"/>
              </w:rPr>
            </w:pPr>
            <w:r>
              <w:rPr>
                <w:rFonts w:cs="Arial"/>
              </w:rPr>
              <w:t>1.</w:t>
            </w:r>
            <w:r w:rsidR="009C09AE" w:rsidRPr="009C09AE">
              <w:rPr>
                <w:rFonts w:cs="Arial"/>
              </w:rPr>
              <w:t>Tavoite saavutettu.</w:t>
            </w:r>
            <w:r w:rsidR="003170EA">
              <w:rPr>
                <w:rFonts w:cs="Arial"/>
              </w:rPr>
              <w:t xml:space="preserve"> </w:t>
            </w:r>
            <w:r w:rsidR="009C09AE" w:rsidRPr="009C09AE">
              <w:rPr>
                <w:rFonts w:cs="Arial"/>
              </w:rPr>
              <w:t xml:space="preserve">Diakonia on vieraillut matalan kynnyksen </w:t>
            </w:r>
            <w:r w:rsidR="003170EA">
              <w:rPr>
                <w:rFonts w:cs="Arial"/>
              </w:rPr>
              <w:br/>
            </w:r>
            <w:r w:rsidR="009C09AE" w:rsidRPr="009C09AE">
              <w:rPr>
                <w:rFonts w:cs="Arial"/>
              </w:rPr>
              <w:t>tapahtumissa toimintavuoden aikana säännöllisesti. Vastaanotolle on pääsääntöisesti päässyt seitsemän päivän aikana yhteydenotosta. Kotikäynnit on tehty kuukauden sisällä yhteydenotosta.</w:t>
            </w:r>
          </w:p>
        </w:tc>
      </w:tr>
      <w:tr w:rsidR="009C09AE" w:rsidRPr="009C09AE" w14:paraId="7D251398" w14:textId="77777777" w:rsidTr="00091A12">
        <w:tc>
          <w:tcPr>
            <w:tcW w:w="3209" w:type="dxa"/>
            <w:tcBorders>
              <w:top w:val="single" w:sz="4" w:space="0" w:color="auto"/>
              <w:left w:val="single" w:sz="4" w:space="0" w:color="auto"/>
              <w:bottom w:val="single" w:sz="4" w:space="0" w:color="auto"/>
              <w:right w:val="single" w:sz="4" w:space="0" w:color="auto"/>
            </w:tcBorders>
          </w:tcPr>
          <w:p w14:paraId="1216326D" w14:textId="399B4B14" w:rsidR="009C09AE" w:rsidRPr="009C09AE" w:rsidRDefault="00091A12" w:rsidP="00091A12">
            <w:pPr>
              <w:rPr>
                <w:rFonts w:cs="Arial"/>
                <w:b/>
                <w:bCs/>
              </w:rPr>
            </w:pPr>
            <w:r>
              <w:rPr>
                <w:rFonts w:cs="Arial"/>
              </w:rPr>
              <w:t>2.</w:t>
            </w:r>
            <w:r w:rsidR="009C09AE" w:rsidRPr="009C09AE">
              <w:rPr>
                <w:rFonts w:cs="Arial"/>
              </w:rPr>
              <w:t>Lisätään diakoniatyön tunnettavuutta kutsumalla Suomenselän</w:t>
            </w:r>
            <w:r w:rsidR="004C553B">
              <w:rPr>
                <w:rFonts w:cs="Arial"/>
              </w:rPr>
              <w:t xml:space="preserve"> </w:t>
            </w:r>
            <w:r w:rsidR="003170EA">
              <w:rPr>
                <w:rFonts w:cs="Arial"/>
              </w:rPr>
              <w:br/>
            </w:r>
            <w:r w:rsidR="004C553B">
              <w:rPr>
                <w:rFonts w:cs="Arial"/>
              </w:rPr>
              <w:t>S</w:t>
            </w:r>
            <w:r w:rsidR="009C09AE" w:rsidRPr="009C09AE">
              <w:rPr>
                <w:rFonts w:cs="Arial"/>
              </w:rPr>
              <w:t>anomien toimittajia paikalle vähintään kolme kertaa vuodessa.</w:t>
            </w:r>
          </w:p>
          <w:p w14:paraId="78994B0C" w14:textId="77777777" w:rsidR="009C09AE" w:rsidRPr="009C09AE" w:rsidRDefault="009C09AE" w:rsidP="009C09AE">
            <w:pPr>
              <w:rPr>
                <w:rFonts w:cs="Arial"/>
              </w:rPr>
            </w:pPr>
          </w:p>
        </w:tc>
        <w:tc>
          <w:tcPr>
            <w:tcW w:w="3209" w:type="dxa"/>
            <w:tcBorders>
              <w:top w:val="single" w:sz="4" w:space="0" w:color="auto"/>
              <w:left w:val="single" w:sz="4" w:space="0" w:color="auto"/>
              <w:bottom w:val="single" w:sz="4" w:space="0" w:color="auto"/>
              <w:right w:val="single" w:sz="4" w:space="0" w:color="auto"/>
            </w:tcBorders>
            <w:hideMark/>
          </w:tcPr>
          <w:p w14:paraId="2BE10831" w14:textId="16FD0F71" w:rsidR="009C09AE" w:rsidRPr="009C09AE" w:rsidRDefault="00091A12" w:rsidP="009C09AE">
            <w:pPr>
              <w:rPr>
                <w:rFonts w:cs="Arial"/>
              </w:rPr>
            </w:pPr>
            <w:r>
              <w:rPr>
                <w:rFonts w:cs="Arial"/>
              </w:rPr>
              <w:t>2.</w:t>
            </w:r>
            <w:r w:rsidR="009C09AE" w:rsidRPr="009C09AE">
              <w:rPr>
                <w:rFonts w:cs="Arial"/>
              </w:rPr>
              <w:t xml:space="preserve">Suomenselän </w:t>
            </w:r>
            <w:r w:rsidR="00C212AC">
              <w:rPr>
                <w:rFonts w:cs="Arial"/>
              </w:rPr>
              <w:t>S</w:t>
            </w:r>
            <w:r w:rsidR="009C09AE" w:rsidRPr="009C09AE">
              <w:rPr>
                <w:rFonts w:cs="Arial"/>
              </w:rPr>
              <w:t>anomat on tehnyt diakoniatyöstä lehtiartikkeleita vähintään kolme vuoden aikana.</w:t>
            </w:r>
          </w:p>
        </w:tc>
        <w:tc>
          <w:tcPr>
            <w:tcW w:w="3210" w:type="dxa"/>
            <w:tcBorders>
              <w:top w:val="single" w:sz="4" w:space="0" w:color="auto"/>
              <w:left w:val="single" w:sz="4" w:space="0" w:color="auto"/>
              <w:bottom w:val="single" w:sz="4" w:space="0" w:color="auto"/>
              <w:right w:val="single" w:sz="4" w:space="0" w:color="auto"/>
            </w:tcBorders>
            <w:hideMark/>
          </w:tcPr>
          <w:p w14:paraId="73040AF3" w14:textId="7224B12A" w:rsidR="009C09AE" w:rsidRPr="009C09AE" w:rsidRDefault="00091A12" w:rsidP="009C09AE">
            <w:pPr>
              <w:rPr>
                <w:rFonts w:cs="Arial"/>
              </w:rPr>
            </w:pPr>
            <w:r>
              <w:rPr>
                <w:rFonts w:cs="Arial"/>
              </w:rPr>
              <w:t>2.</w:t>
            </w:r>
            <w:r w:rsidR="009C09AE" w:rsidRPr="009C09AE">
              <w:rPr>
                <w:rFonts w:cs="Arial"/>
              </w:rPr>
              <w:t>Tavoite jäänyt saavuttamatta. Yhteistyötä tehty paikallisen lehden kanssa, mutta kolmen erillisen kerran tavoite jäänyt saavuttamatta.</w:t>
            </w:r>
          </w:p>
        </w:tc>
      </w:tr>
      <w:tr w:rsidR="009C09AE" w:rsidRPr="009C09AE" w14:paraId="12EDA9EE" w14:textId="77777777" w:rsidTr="00091A12">
        <w:tc>
          <w:tcPr>
            <w:tcW w:w="3209" w:type="dxa"/>
            <w:tcBorders>
              <w:top w:val="single" w:sz="4" w:space="0" w:color="auto"/>
              <w:left w:val="single" w:sz="4" w:space="0" w:color="auto"/>
              <w:bottom w:val="single" w:sz="4" w:space="0" w:color="auto"/>
              <w:right w:val="single" w:sz="4" w:space="0" w:color="auto"/>
            </w:tcBorders>
            <w:hideMark/>
          </w:tcPr>
          <w:p w14:paraId="126DB039" w14:textId="58D7A902" w:rsidR="009C09AE" w:rsidRPr="009C09AE" w:rsidRDefault="00091A12" w:rsidP="00091A12">
            <w:pPr>
              <w:rPr>
                <w:rFonts w:cs="Arial"/>
              </w:rPr>
            </w:pPr>
            <w:r>
              <w:rPr>
                <w:rFonts w:cs="Arial"/>
              </w:rPr>
              <w:t>3.</w:t>
            </w:r>
            <w:r w:rsidR="009C09AE" w:rsidRPr="009C09AE">
              <w:rPr>
                <w:rFonts w:cs="Arial"/>
              </w:rPr>
              <w:t>Jalkautuminen ihmisten pariin matalan kynnyksen kohtaamispaikoissa.</w:t>
            </w:r>
          </w:p>
        </w:tc>
        <w:tc>
          <w:tcPr>
            <w:tcW w:w="3209" w:type="dxa"/>
            <w:tcBorders>
              <w:top w:val="single" w:sz="4" w:space="0" w:color="auto"/>
              <w:left w:val="single" w:sz="4" w:space="0" w:color="auto"/>
              <w:bottom w:val="single" w:sz="4" w:space="0" w:color="auto"/>
              <w:right w:val="single" w:sz="4" w:space="0" w:color="auto"/>
            </w:tcBorders>
            <w:hideMark/>
          </w:tcPr>
          <w:p w14:paraId="150E33E1" w14:textId="11B92450" w:rsidR="009C09AE" w:rsidRPr="009C09AE" w:rsidRDefault="00091A12" w:rsidP="009C09AE">
            <w:pPr>
              <w:rPr>
                <w:rFonts w:cs="Arial"/>
              </w:rPr>
            </w:pPr>
            <w:r>
              <w:rPr>
                <w:rFonts w:cs="Arial"/>
              </w:rPr>
              <w:t>3.</w:t>
            </w:r>
            <w:r w:rsidR="009C09AE" w:rsidRPr="009C09AE">
              <w:rPr>
                <w:rFonts w:cs="Arial"/>
              </w:rPr>
              <w:t>Määrät katsotaan Katrina-tilastoinnista.</w:t>
            </w:r>
          </w:p>
        </w:tc>
        <w:tc>
          <w:tcPr>
            <w:tcW w:w="3210" w:type="dxa"/>
            <w:tcBorders>
              <w:top w:val="single" w:sz="4" w:space="0" w:color="auto"/>
              <w:left w:val="single" w:sz="4" w:space="0" w:color="auto"/>
              <w:bottom w:val="single" w:sz="4" w:space="0" w:color="auto"/>
              <w:right w:val="single" w:sz="4" w:space="0" w:color="auto"/>
            </w:tcBorders>
            <w:hideMark/>
          </w:tcPr>
          <w:p w14:paraId="7307F277" w14:textId="5C69511B" w:rsidR="009C09AE" w:rsidRPr="009C09AE" w:rsidRDefault="00091A12" w:rsidP="007761A4">
            <w:pPr>
              <w:rPr>
                <w:rFonts w:cs="Arial"/>
              </w:rPr>
            </w:pPr>
            <w:r>
              <w:rPr>
                <w:rFonts w:cs="Arial"/>
              </w:rPr>
              <w:t>3.</w:t>
            </w:r>
            <w:r w:rsidR="009C09AE" w:rsidRPr="009C09AE">
              <w:rPr>
                <w:rFonts w:cs="Arial"/>
              </w:rPr>
              <w:t xml:space="preserve">Tavoite saavutettu. Vierailuja eri toimitiloissa 8, keskusteluja </w:t>
            </w:r>
            <w:r w:rsidR="00C71D6E">
              <w:rPr>
                <w:rFonts w:cs="Arial"/>
              </w:rPr>
              <w:br/>
            </w:r>
            <w:r w:rsidR="009C09AE" w:rsidRPr="009C09AE">
              <w:rPr>
                <w:rFonts w:cs="Arial"/>
              </w:rPr>
              <w:t xml:space="preserve">tilastoituna näissä </w:t>
            </w:r>
            <w:r w:rsidR="00C71D6E">
              <w:rPr>
                <w:rFonts w:cs="Arial"/>
              </w:rPr>
              <w:br/>
            </w:r>
            <w:r w:rsidR="009C09AE" w:rsidRPr="009C09AE">
              <w:rPr>
                <w:rFonts w:cs="Arial"/>
              </w:rPr>
              <w:t>tilaisuuksissa 26.</w:t>
            </w:r>
          </w:p>
        </w:tc>
      </w:tr>
      <w:tr w:rsidR="009C09AE" w:rsidRPr="009C09AE" w14:paraId="1DD8B09F" w14:textId="77777777" w:rsidTr="00091A12">
        <w:tc>
          <w:tcPr>
            <w:tcW w:w="3209" w:type="dxa"/>
            <w:tcBorders>
              <w:top w:val="single" w:sz="4" w:space="0" w:color="auto"/>
              <w:left w:val="single" w:sz="4" w:space="0" w:color="auto"/>
              <w:bottom w:val="single" w:sz="4" w:space="0" w:color="auto"/>
              <w:right w:val="single" w:sz="4" w:space="0" w:color="auto"/>
            </w:tcBorders>
            <w:hideMark/>
          </w:tcPr>
          <w:p w14:paraId="429CDC1D" w14:textId="4F595678" w:rsidR="009C09AE" w:rsidRPr="009C09AE" w:rsidRDefault="00091A12" w:rsidP="00091A12">
            <w:pPr>
              <w:rPr>
                <w:rFonts w:cs="Arial"/>
              </w:rPr>
            </w:pPr>
            <w:r>
              <w:rPr>
                <w:rFonts w:cs="Arial"/>
              </w:rPr>
              <w:t>4.</w:t>
            </w:r>
            <w:r w:rsidR="009C09AE" w:rsidRPr="009C09AE">
              <w:rPr>
                <w:rFonts w:cs="Arial"/>
              </w:rPr>
              <w:t xml:space="preserve">Diakoniatyö pitää hengellistä sanomaa esillä </w:t>
            </w:r>
            <w:r w:rsidR="009C09AE" w:rsidRPr="009C09AE">
              <w:rPr>
                <w:rFonts w:cs="Arial"/>
              </w:rPr>
              <w:lastRenderedPageBreak/>
              <w:t xml:space="preserve">rohkeasti tarjoamalla rukousta, laulua ja </w:t>
            </w:r>
            <w:r w:rsidR="007761A4">
              <w:rPr>
                <w:rFonts w:cs="Arial"/>
              </w:rPr>
              <w:br/>
            </w:r>
            <w:r w:rsidR="009C09AE" w:rsidRPr="009C09AE">
              <w:rPr>
                <w:rFonts w:cs="Arial"/>
              </w:rPr>
              <w:t>sielunhoidollisia keskusteluja.</w:t>
            </w:r>
          </w:p>
        </w:tc>
        <w:tc>
          <w:tcPr>
            <w:tcW w:w="3209" w:type="dxa"/>
            <w:tcBorders>
              <w:top w:val="single" w:sz="4" w:space="0" w:color="auto"/>
              <w:left w:val="single" w:sz="4" w:space="0" w:color="auto"/>
              <w:bottom w:val="single" w:sz="4" w:space="0" w:color="auto"/>
              <w:right w:val="single" w:sz="4" w:space="0" w:color="auto"/>
            </w:tcBorders>
            <w:hideMark/>
          </w:tcPr>
          <w:p w14:paraId="16B51769" w14:textId="40A7A115" w:rsidR="009C09AE" w:rsidRPr="009C09AE" w:rsidRDefault="00091A12" w:rsidP="009C09AE">
            <w:pPr>
              <w:rPr>
                <w:rFonts w:cs="Arial"/>
              </w:rPr>
            </w:pPr>
            <w:r>
              <w:rPr>
                <w:rFonts w:cs="Arial"/>
              </w:rPr>
              <w:lastRenderedPageBreak/>
              <w:t>4.</w:t>
            </w:r>
            <w:r w:rsidR="009C09AE" w:rsidRPr="009C09AE">
              <w:rPr>
                <w:rFonts w:cs="Arial"/>
              </w:rPr>
              <w:t>Määrät katsotaan Katrina-tilastoinnista.</w:t>
            </w:r>
          </w:p>
        </w:tc>
        <w:tc>
          <w:tcPr>
            <w:tcW w:w="3210" w:type="dxa"/>
            <w:tcBorders>
              <w:top w:val="single" w:sz="4" w:space="0" w:color="auto"/>
              <w:left w:val="single" w:sz="4" w:space="0" w:color="auto"/>
              <w:bottom w:val="single" w:sz="4" w:space="0" w:color="auto"/>
              <w:right w:val="single" w:sz="4" w:space="0" w:color="auto"/>
            </w:tcBorders>
            <w:hideMark/>
          </w:tcPr>
          <w:p w14:paraId="3C4FC693" w14:textId="75D82707" w:rsidR="009C09AE" w:rsidRPr="009C09AE" w:rsidRDefault="00091A12" w:rsidP="009C09AE">
            <w:pPr>
              <w:rPr>
                <w:rFonts w:cs="Arial"/>
              </w:rPr>
            </w:pPr>
            <w:r>
              <w:rPr>
                <w:rFonts w:cs="Arial"/>
              </w:rPr>
              <w:t>4.</w:t>
            </w:r>
            <w:r w:rsidR="009C09AE" w:rsidRPr="009C09AE">
              <w:rPr>
                <w:rFonts w:cs="Arial"/>
              </w:rPr>
              <w:t xml:space="preserve">Tavoite saavutettu. </w:t>
            </w:r>
          </w:p>
          <w:p w14:paraId="5B81CE6A" w14:textId="77777777" w:rsidR="009C09AE" w:rsidRPr="009C09AE" w:rsidRDefault="009C09AE" w:rsidP="009C09AE">
            <w:pPr>
              <w:rPr>
                <w:rFonts w:cs="Arial"/>
              </w:rPr>
            </w:pPr>
            <w:r w:rsidRPr="009C09AE">
              <w:rPr>
                <w:rFonts w:cs="Arial"/>
              </w:rPr>
              <w:lastRenderedPageBreak/>
              <w:t>Hartauksia ja rukoushetkiä järjestetty toimintavuoden aikana 41, joissa keskimäärin 19 osanottajaa. Diakonia on käynyt 155 tilastoitua keskustelua ja tehnyt 126 kotikäyntiä toimintavuoden aikana.</w:t>
            </w:r>
          </w:p>
        </w:tc>
      </w:tr>
    </w:tbl>
    <w:p w14:paraId="1CFC7DC2" w14:textId="77777777" w:rsidR="009C09AE" w:rsidRPr="009C09AE" w:rsidRDefault="009C09AE" w:rsidP="009C09AE">
      <w:pPr>
        <w:rPr>
          <w:rFonts w:cs="Arial"/>
          <w:b/>
          <w:bCs/>
          <w:color w:val="FF0000"/>
        </w:rPr>
      </w:pPr>
    </w:p>
    <w:p w14:paraId="15158E57" w14:textId="77777777" w:rsidR="00826C29" w:rsidRPr="000F0D55" w:rsidRDefault="00826C29" w:rsidP="00826C29">
      <w:r w:rsidRPr="000F0D55">
        <w:rPr>
          <w:b/>
          <w:bCs/>
        </w:rPr>
        <w:t>Perheneuvonta (242)</w:t>
      </w:r>
      <w:r w:rsidRPr="000F0D55">
        <w:rPr>
          <w:b/>
          <w:bCs/>
        </w:rPr>
        <w:br/>
      </w:r>
      <w:r w:rsidRPr="000F0D55">
        <w:t>Perheneuvonnan tehtävänä on tarjota ammatillista keskusteluapua parisuhteen ja perheen kysymyksissä sekä elämän kriisitilanteissa. Perheneuvojat ovat vaitiolovelvollisia ja toiminta on luottamuksellista. Perheneuvontaan voi tulla yksin, yhdessä tai perheen kanssa. Palvelu on asiakkaalle maksutonta, kirkko tarjoaa palvelun. Virtain seurakunta ostaa palvelun Seinäjoen seurakunnalta.</w:t>
      </w:r>
    </w:p>
    <w:p w14:paraId="77024CA2" w14:textId="3D94DF39" w:rsidR="00826C29" w:rsidRPr="000F0D55" w:rsidRDefault="00826C29" w:rsidP="00826C29">
      <w:pPr>
        <w:rPr>
          <w:b/>
          <w:bCs/>
        </w:rPr>
      </w:pPr>
      <w:r w:rsidRPr="000F0D55">
        <w:rPr>
          <w:b/>
          <w:bCs/>
        </w:rPr>
        <w:t>Sairaalasielunhoito (243)</w:t>
      </w:r>
      <w:r w:rsidRPr="000F0D55">
        <w:rPr>
          <w:b/>
          <w:bCs/>
        </w:rPr>
        <w:br/>
      </w:r>
      <w:r w:rsidRPr="000F0D55">
        <w:t>Sairaalasielunho</w:t>
      </w:r>
      <w:r w:rsidR="002D6374">
        <w:t>idon tehtävänä on huolehtia laitoksissa olevien sielunhoidosta.</w:t>
      </w:r>
      <w:r w:rsidRPr="000F0D55">
        <w:t xml:space="preserve"> Virtain seurakunta ostaa palvelun Tampereen seurakuntayhtymältä</w:t>
      </w:r>
      <w:r w:rsidR="00A42176">
        <w:t xml:space="preserve"> ja Virtain seurakunnan </w:t>
      </w:r>
      <w:r w:rsidR="00CD54FF">
        <w:t>osuus kustannuksista kirjat</w:t>
      </w:r>
      <w:r w:rsidR="009177B7">
        <w:t>aan tälle tehtäväalalle.</w:t>
      </w:r>
    </w:p>
    <w:p w14:paraId="2E42E96D" w14:textId="3E1E0229" w:rsidR="00826C29" w:rsidRPr="001F6C1C" w:rsidRDefault="004C553B" w:rsidP="00826C29">
      <w:pPr>
        <w:rPr>
          <w:b/>
          <w:bCs/>
        </w:rPr>
      </w:pPr>
      <w:r w:rsidRPr="00EA45A6">
        <w:rPr>
          <w:b/>
          <w:bCs/>
        </w:rPr>
        <w:t>Kirkon keskusteluapu</w:t>
      </w:r>
      <w:r w:rsidR="001F6C1C" w:rsidRPr="00EA45A6">
        <w:rPr>
          <w:b/>
          <w:bCs/>
        </w:rPr>
        <w:t xml:space="preserve"> </w:t>
      </w:r>
      <w:r w:rsidR="00826C29" w:rsidRPr="00EA45A6">
        <w:rPr>
          <w:b/>
          <w:bCs/>
        </w:rPr>
        <w:t>(244)</w:t>
      </w:r>
      <w:r w:rsidR="00213ED0" w:rsidRPr="00BE3C99">
        <w:rPr>
          <w:b/>
          <w:bCs/>
        </w:rPr>
        <w:t xml:space="preserve">    </w:t>
      </w:r>
      <w:r w:rsidR="001F6C1C" w:rsidRPr="00BE3C99">
        <w:br/>
      </w:r>
      <w:r w:rsidR="004566DA">
        <w:t xml:space="preserve">Palveleva puhelin on puhelimitse tapahtumaa sielunhoitotyötä. </w:t>
      </w:r>
      <w:r w:rsidR="00F7406F">
        <w:t xml:space="preserve">Keskustelut ovat luottamuksellisia ja ne voi käydä nimettömänä. </w:t>
      </w:r>
      <w:r w:rsidR="00781941">
        <w:t>Y</w:t>
      </w:r>
      <w:r w:rsidR="00F7406F">
        <w:t>leisimpiä keskusteluissa käsiteltyjä aiheita ovat yksinäisyy</w:t>
      </w:r>
      <w:r w:rsidR="00781941">
        <w:t>s</w:t>
      </w:r>
      <w:r w:rsidR="00F7406F">
        <w:t>, ihmissuhtee</w:t>
      </w:r>
      <w:r w:rsidR="00781941">
        <w:t>t</w:t>
      </w:r>
      <w:r w:rsidR="00F7406F">
        <w:t>, m</w:t>
      </w:r>
      <w:r w:rsidR="00781941">
        <w:t xml:space="preserve">ielenterveyden vaikeudet ja uskonnolliset kysymykset. </w:t>
      </w:r>
      <w:r w:rsidR="00826C29" w:rsidRPr="001F6C1C">
        <w:t>Seurakunnalle kuuluva osuus kuluista</w:t>
      </w:r>
      <w:r w:rsidR="00D5387A">
        <w:t xml:space="preserve"> kirjataan tälle tehtäväalalle.</w:t>
      </w:r>
      <w:r w:rsidR="00826C29" w:rsidRPr="001F6C1C">
        <w:t xml:space="preserve"> Virtain seurakunta ostaa palvelun Tampereen seurakuntayhtymältä.</w:t>
      </w:r>
      <w:r w:rsidR="005A2850">
        <w:t xml:space="preserve"> </w:t>
      </w:r>
      <w:r w:rsidR="00EE2E07">
        <w:t xml:space="preserve">Kirkon Keskusteluapu </w:t>
      </w:r>
      <w:r w:rsidR="002B2CE4">
        <w:t xml:space="preserve">Pirkanmaa on </w:t>
      </w:r>
      <w:r w:rsidR="00DF738D">
        <w:t xml:space="preserve">osa valtakunnallista </w:t>
      </w:r>
      <w:r w:rsidR="007B0ADC">
        <w:t>Kirkon keskusteluapua</w:t>
      </w:r>
      <w:r w:rsidR="004313D0">
        <w:t xml:space="preserve"> (ent. Palveleva </w:t>
      </w:r>
      <w:r w:rsidR="009460B6">
        <w:t>P</w:t>
      </w:r>
      <w:r w:rsidR="004313D0">
        <w:t>uhelin</w:t>
      </w:r>
      <w:r w:rsidR="009460B6">
        <w:t>)</w:t>
      </w:r>
      <w:r w:rsidR="00447F53">
        <w:t xml:space="preserve">. </w:t>
      </w:r>
      <w:r w:rsidR="00823056">
        <w:t xml:space="preserve"> </w:t>
      </w:r>
    </w:p>
    <w:p w14:paraId="5801B6C4" w14:textId="77777777" w:rsidR="00826C29" w:rsidRPr="007C7F7D" w:rsidRDefault="00826C29" w:rsidP="00826C29">
      <w:r w:rsidRPr="00EA45A6">
        <w:rPr>
          <w:b/>
          <w:bCs/>
        </w:rPr>
        <w:lastRenderedPageBreak/>
        <w:t>Lähetys (260)</w:t>
      </w:r>
      <w:r w:rsidRPr="00EA45A6">
        <w:rPr>
          <w:b/>
          <w:bCs/>
        </w:rPr>
        <w:br/>
      </w:r>
      <w:r w:rsidRPr="007C7F7D">
        <w:t xml:space="preserve">Lähetystyön tehtävänä on seurakunnan Kristuksen käskyn mukaisesti osallistua maailmanlaajuiseen Kristuksen kirkon lähetystehtävän toteuttamiseen. Virtain seurakunta hoitaa tätä tehtävää yhteistyössä Suomen evankelisluterilaisen kirkon eri lähetysjärjestöjen kanssa. </w:t>
      </w:r>
    </w:p>
    <w:p w14:paraId="54CD5192" w14:textId="77777777" w:rsidR="00826C29" w:rsidRPr="007C7F7D" w:rsidRDefault="00826C29" w:rsidP="00826C29">
      <w:r w:rsidRPr="007C7F7D">
        <w:t>Keskeiset painopisteet suunnittelukaudella:</w:t>
      </w:r>
      <w:r w:rsidRPr="007C7F7D">
        <w:br/>
        <w:t>Yhteistyö ja yhteydenpito seurakunnan nimikkolähettien kanssa. Järjestetään lähetyspyhiä ja -juhlia ja osallistutaan myyjäisiin sekä toritapahtumiin.</w:t>
      </w:r>
    </w:p>
    <w:p w14:paraId="4849376F" w14:textId="43010325" w:rsidR="00961E01" w:rsidRPr="00EA45A6" w:rsidRDefault="151B7035" w:rsidP="00826C29">
      <w:r>
        <w:t>Toteuma:</w:t>
      </w:r>
      <w:r w:rsidR="51ACCD5E">
        <w:t xml:space="preserve"> Seurakunnassa vierailivat 6.1. lähetysjohtaja Ville Auvinen (</w:t>
      </w:r>
      <w:proofErr w:type="spellStart"/>
      <w:r w:rsidR="51ACCD5E">
        <w:t>Sley</w:t>
      </w:r>
      <w:proofErr w:type="spellEnd"/>
      <w:r w:rsidR="51ACCD5E">
        <w:t xml:space="preserve">), 12.5. </w:t>
      </w:r>
      <w:r w:rsidR="0985E0DD">
        <w:t xml:space="preserve">nimikkolähetit Petteri ja Joanna Rantamäki (Kansanlähetys) ja </w:t>
      </w:r>
      <w:r w:rsidR="597066E3">
        <w:t xml:space="preserve">25.10. </w:t>
      </w:r>
      <w:r w:rsidR="007761A4">
        <w:br/>
      </w:r>
      <w:r w:rsidR="489FAC39">
        <w:t>nimikkolähetti Ari Hukari (Suomen Lähetysseura). Liedenpohjan nimikkolähettiperhe (Kylväjä) on ollut aktiivi</w:t>
      </w:r>
      <w:r w:rsidR="4170BA5A">
        <w:t xml:space="preserve">sesti mukana seurakunnan toiminnassa. </w:t>
      </w:r>
      <w:r w:rsidR="007761A4">
        <w:br/>
      </w:r>
      <w:r w:rsidR="6E969E39">
        <w:t xml:space="preserve">Vapaaehtoinen lähetyssihteeri </w:t>
      </w:r>
      <w:r w:rsidR="4170BA5A">
        <w:t xml:space="preserve">Marja Liedenpohja </w:t>
      </w:r>
      <w:r w:rsidR="5E69831A">
        <w:t xml:space="preserve">suunnittelee ja koordinoi </w:t>
      </w:r>
      <w:r w:rsidR="007761A4">
        <w:br/>
      </w:r>
      <w:r w:rsidR="5E69831A">
        <w:t>lähetyksen työalaa.</w:t>
      </w:r>
      <w:r w:rsidR="7D1A37E3">
        <w:t xml:space="preserve"> </w:t>
      </w:r>
      <w:r w:rsidR="4170BA5A">
        <w:t xml:space="preserve"> </w:t>
      </w:r>
    </w:p>
    <w:p w14:paraId="4835E790" w14:textId="49934A32" w:rsidR="00917A99" w:rsidRDefault="00826C29" w:rsidP="007761A4">
      <w:pPr>
        <w:rPr>
          <w:b/>
          <w:bCs/>
        </w:rPr>
      </w:pPr>
      <w:r w:rsidRPr="00C47C96">
        <w:rPr>
          <w:b/>
          <w:bCs/>
        </w:rPr>
        <w:t>Kansainvälinen diakonia ja muu kansainvälinen toiminta (270)</w:t>
      </w:r>
      <w:r w:rsidRPr="00C47C96">
        <w:rPr>
          <w:b/>
          <w:bCs/>
        </w:rPr>
        <w:br/>
      </w:r>
      <w:r w:rsidRPr="00C47C96">
        <w:t>Tehtävänä on yhteydenpito Viron</w:t>
      </w:r>
      <w:r w:rsidR="000C5C96" w:rsidRPr="00C47C96">
        <w:t xml:space="preserve"> </w:t>
      </w:r>
      <w:r w:rsidRPr="00C47C96">
        <w:t xml:space="preserve">kirkkoon. </w:t>
      </w:r>
      <w:r w:rsidR="007761A4">
        <w:br/>
      </w:r>
      <w:r w:rsidRPr="00C47C96">
        <w:t>Keskeiset painopisteet suunnittelukaudella:</w:t>
      </w:r>
      <w:r w:rsidR="007761A4">
        <w:t xml:space="preserve"> </w:t>
      </w:r>
      <w:proofErr w:type="spellStart"/>
      <w:r w:rsidRPr="00C47C96">
        <w:t>Järva-Jaanin</w:t>
      </w:r>
      <w:proofErr w:type="spellEnd"/>
      <w:r w:rsidRPr="00C47C96">
        <w:t xml:space="preserve"> seurakunnan </w:t>
      </w:r>
      <w:r w:rsidR="007761A4">
        <w:br/>
      </w:r>
      <w:r w:rsidR="330B9856">
        <w:t>yhteyshenkilö</w:t>
      </w:r>
      <w:r w:rsidR="2C5B3991">
        <w:t>t</w:t>
      </w:r>
      <w:r w:rsidR="330B9856">
        <w:t xml:space="preserve"> o</w:t>
      </w:r>
      <w:r w:rsidR="462C9318">
        <w:t>vat</w:t>
      </w:r>
      <w:r w:rsidRPr="00C47C96">
        <w:t xml:space="preserve"> Seija Laaksonen</w:t>
      </w:r>
      <w:r w:rsidR="00C47C96" w:rsidRPr="00C47C96">
        <w:t xml:space="preserve"> ja Pirjo Mettänen.</w:t>
      </w:r>
      <w:r w:rsidRPr="00C47C96">
        <w:br/>
      </w:r>
      <w:r w:rsidR="00144299">
        <w:br/>
      </w:r>
      <w:r w:rsidRPr="006A7CBE">
        <w:rPr>
          <w:b/>
          <w:bCs/>
        </w:rPr>
        <w:t>Muu seurakuntatyö (290)</w:t>
      </w:r>
      <w:r>
        <w:br/>
      </w:r>
      <w:r w:rsidRPr="006A7CBE">
        <w:t>Tähän kirjataan kaikki sellaiset tuotot ja kulut, jotka kuuluvat seurakuntatyöhön, mutta joille ei löydy muuta luontaista tehtäväaluetta. Tältä tehtäväalueelta maksetaan jäsenmaksut ja avustus Kurjenkylän rukoushuoneelle.</w:t>
      </w:r>
      <w:r w:rsidR="0025169E">
        <w:br/>
      </w:r>
      <w:r w:rsidR="007761A4">
        <w:rPr>
          <w:b/>
          <w:bCs/>
        </w:rPr>
        <w:br/>
      </w:r>
      <w:r w:rsidR="007761A4">
        <w:rPr>
          <w:b/>
          <w:bCs/>
        </w:rPr>
        <w:br/>
      </w:r>
      <w:r w:rsidR="007761A4">
        <w:rPr>
          <w:b/>
          <w:bCs/>
        </w:rPr>
        <w:br/>
      </w:r>
      <w:r w:rsidR="007761A4">
        <w:rPr>
          <w:b/>
          <w:bCs/>
        </w:rPr>
        <w:br/>
      </w:r>
      <w:r w:rsidR="007761A4">
        <w:rPr>
          <w:b/>
          <w:bCs/>
        </w:rPr>
        <w:br/>
      </w:r>
      <w:r w:rsidR="007761A4">
        <w:rPr>
          <w:b/>
          <w:bCs/>
        </w:rPr>
        <w:br/>
      </w:r>
      <w:r w:rsidR="00A7747E" w:rsidRPr="00A46E8B">
        <w:rPr>
          <w:b/>
          <w:bCs/>
        </w:rPr>
        <w:lastRenderedPageBreak/>
        <w:t>HA</w:t>
      </w:r>
      <w:r w:rsidR="00233F2A" w:rsidRPr="00A46E8B">
        <w:rPr>
          <w:b/>
          <w:bCs/>
        </w:rPr>
        <w:t xml:space="preserve">UTAUSTOIMI </w:t>
      </w:r>
      <w:r w:rsidR="00917A99" w:rsidRPr="00A46E8B">
        <w:rPr>
          <w:b/>
          <w:bCs/>
        </w:rPr>
        <w:br/>
      </w:r>
      <w:r w:rsidR="00C5268E" w:rsidRPr="00A46E8B">
        <w:rPr>
          <w:b/>
          <w:bCs/>
        </w:rPr>
        <w:t>P</w:t>
      </w:r>
      <w:r w:rsidR="00917A99" w:rsidRPr="00A46E8B">
        <w:rPr>
          <w:b/>
          <w:bCs/>
        </w:rPr>
        <w:t>ääluokka 4</w:t>
      </w:r>
    </w:p>
    <w:tbl>
      <w:tblPr>
        <w:tblW w:w="8540" w:type="dxa"/>
        <w:tblCellMar>
          <w:left w:w="70" w:type="dxa"/>
          <w:right w:w="70" w:type="dxa"/>
        </w:tblCellMar>
        <w:tblLook w:val="04A0" w:firstRow="1" w:lastRow="0" w:firstColumn="1" w:lastColumn="0" w:noHBand="0" w:noVBand="1"/>
      </w:tblPr>
      <w:tblGrid>
        <w:gridCol w:w="2800"/>
        <w:gridCol w:w="1300"/>
        <w:gridCol w:w="1300"/>
        <w:gridCol w:w="1300"/>
        <w:gridCol w:w="1080"/>
        <w:gridCol w:w="760"/>
      </w:tblGrid>
      <w:tr w:rsidR="00A46E8B" w:rsidRPr="00A46E8B" w14:paraId="28F55AA4" w14:textId="77777777" w:rsidTr="00A46E8B">
        <w:trPr>
          <w:trHeight w:val="600"/>
        </w:trPr>
        <w:tc>
          <w:tcPr>
            <w:tcW w:w="2800" w:type="dxa"/>
            <w:tcBorders>
              <w:top w:val="nil"/>
              <w:left w:val="nil"/>
              <w:bottom w:val="single" w:sz="4" w:space="0" w:color="D3D3D3"/>
              <w:right w:val="nil"/>
            </w:tcBorders>
            <w:shd w:val="clear" w:color="FFFFFF" w:fill="FFFFFF"/>
            <w:hideMark/>
          </w:tcPr>
          <w:p w14:paraId="1B6F5DAA" w14:textId="77777777" w:rsidR="00A46E8B" w:rsidRPr="00A46E8B" w:rsidRDefault="00A46E8B" w:rsidP="00A46E8B">
            <w:pPr>
              <w:spacing w:after="0" w:line="240" w:lineRule="auto"/>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 </w:t>
            </w:r>
          </w:p>
        </w:tc>
        <w:tc>
          <w:tcPr>
            <w:tcW w:w="1300" w:type="dxa"/>
            <w:tcBorders>
              <w:top w:val="nil"/>
              <w:left w:val="nil"/>
              <w:bottom w:val="single" w:sz="4" w:space="0" w:color="D3D3D3"/>
              <w:right w:val="nil"/>
            </w:tcBorders>
            <w:shd w:val="clear" w:color="FFFFFF" w:fill="FFFFFF"/>
            <w:hideMark/>
          </w:tcPr>
          <w:p w14:paraId="1A68F3C3"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TP 2023</w:t>
            </w:r>
          </w:p>
        </w:tc>
        <w:tc>
          <w:tcPr>
            <w:tcW w:w="1300" w:type="dxa"/>
            <w:tcBorders>
              <w:top w:val="nil"/>
              <w:left w:val="nil"/>
              <w:bottom w:val="single" w:sz="4" w:space="0" w:color="D3D3D3"/>
              <w:right w:val="nil"/>
            </w:tcBorders>
            <w:shd w:val="clear" w:color="FFFFFF" w:fill="FFFFFF"/>
            <w:hideMark/>
          </w:tcPr>
          <w:p w14:paraId="475C51BD"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TA 2024</w:t>
            </w:r>
          </w:p>
        </w:tc>
        <w:tc>
          <w:tcPr>
            <w:tcW w:w="1300" w:type="dxa"/>
            <w:tcBorders>
              <w:top w:val="nil"/>
              <w:left w:val="nil"/>
              <w:bottom w:val="single" w:sz="4" w:space="0" w:color="D3D3D3"/>
              <w:right w:val="nil"/>
            </w:tcBorders>
            <w:shd w:val="clear" w:color="FFFFFF" w:fill="B8CCE4"/>
            <w:hideMark/>
          </w:tcPr>
          <w:p w14:paraId="3BB88798"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TP 2024</w:t>
            </w:r>
          </w:p>
        </w:tc>
        <w:tc>
          <w:tcPr>
            <w:tcW w:w="1080" w:type="dxa"/>
            <w:tcBorders>
              <w:top w:val="nil"/>
              <w:left w:val="nil"/>
              <w:bottom w:val="single" w:sz="4" w:space="0" w:color="D3D3D3"/>
              <w:right w:val="nil"/>
            </w:tcBorders>
            <w:shd w:val="clear" w:color="FFFFFF" w:fill="FFFFFF"/>
            <w:hideMark/>
          </w:tcPr>
          <w:p w14:paraId="31369415"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Yli-Ali</w:t>
            </w:r>
          </w:p>
        </w:tc>
        <w:tc>
          <w:tcPr>
            <w:tcW w:w="760" w:type="dxa"/>
            <w:tcBorders>
              <w:top w:val="nil"/>
              <w:left w:val="nil"/>
              <w:bottom w:val="single" w:sz="4" w:space="0" w:color="D3D3D3"/>
              <w:right w:val="nil"/>
            </w:tcBorders>
            <w:shd w:val="clear" w:color="FFFFFF" w:fill="FFFFFF"/>
            <w:hideMark/>
          </w:tcPr>
          <w:p w14:paraId="15DBB682"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T-%</w:t>
            </w:r>
          </w:p>
        </w:tc>
      </w:tr>
      <w:tr w:rsidR="00A46E8B" w:rsidRPr="00A46E8B" w14:paraId="26B74847" w14:textId="77777777" w:rsidTr="00A46E8B">
        <w:trPr>
          <w:trHeight w:val="285"/>
        </w:trPr>
        <w:tc>
          <w:tcPr>
            <w:tcW w:w="2800" w:type="dxa"/>
            <w:tcBorders>
              <w:top w:val="nil"/>
              <w:left w:val="nil"/>
              <w:bottom w:val="single" w:sz="4" w:space="0" w:color="D3D3D3"/>
              <w:right w:val="nil"/>
            </w:tcBorders>
            <w:shd w:val="clear" w:color="FFFFFF" w:fill="FFFFFF"/>
            <w:hideMark/>
          </w:tcPr>
          <w:p w14:paraId="67A30F01" w14:textId="77777777" w:rsidR="00A46E8B" w:rsidRPr="00A46E8B" w:rsidRDefault="00A46E8B" w:rsidP="00A46E8B">
            <w:pPr>
              <w:spacing w:after="0" w:line="240" w:lineRule="auto"/>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4 - Hautaustoimi</w:t>
            </w:r>
          </w:p>
        </w:tc>
        <w:tc>
          <w:tcPr>
            <w:tcW w:w="1300" w:type="dxa"/>
            <w:tcBorders>
              <w:top w:val="nil"/>
              <w:left w:val="nil"/>
              <w:bottom w:val="single" w:sz="4" w:space="0" w:color="D3D3D3"/>
              <w:right w:val="nil"/>
            </w:tcBorders>
            <w:shd w:val="clear" w:color="FFFFFF" w:fill="FFFFFF"/>
            <w:hideMark/>
          </w:tcPr>
          <w:p w14:paraId="758399DD"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 </w:t>
            </w:r>
          </w:p>
        </w:tc>
        <w:tc>
          <w:tcPr>
            <w:tcW w:w="1300" w:type="dxa"/>
            <w:tcBorders>
              <w:top w:val="nil"/>
              <w:left w:val="nil"/>
              <w:bottom w:val="single" w:sz="4" w:space="0" w:color="D3D3D3"/>
              <w:right w:val="nil"/>
            </w:tcBorders>
            <w:shd w:val="clear" w:color="FFFFFF" w:fill="FFFFFF"/>
            <w:hideMark/>
          </w:tcPr>
          <w:p w14:paraId="54B2A0D4"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 </w:t>
            </w:r>
          </w:p>
        </w:tc>
        <w:tc>
          <w:tcPr>
            <w:tcW w:w="1300" w:type="dxa"/>
            <w:tcBorders>
              <w:top w:val="nil"/>
              <w:left w:val="nil"/>
              <w:bottom w:val="single" w:sz="4" w:space="0" w:color="D3D3D3"/>
              <w:right w:val="nil"/>
            </w:tcBorders>
            <w:shd w:val="clear" w:color="FFFFFF" w:fill="B8CCE4"/>
            <w:hideMark/>
          </w:tcPr>
          <w:p w14:paraId="63D0D46F"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 </w:t>
            </w:r>
          </w:p>
        </w:tc>
        <w:tc>
          <w:tcPr>
            <w:tcW w:w="1080" w:type="dxa"/>
            <w:tcBorders>
              <w:top w:val="nil"/>
              <w:left w:val="nil"/>
              <w:bottom w:val="single" w:sz="4" w:space="0" w:color="D3D3D3"/>
              <w:right w:val="nil"/>
            </w:tcBorders>
            <w:shd w:val="clear" w:color="FFFFFF" w:fill="FFFFFF"/>
            <w:hideMark/>
          </w:tcPr>
          <w:p w14:paraId="5D7283FC"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 </w:t>
            </w:r>
          </w:p>
        </w:tc>
        <w:tc>
          <w:tcPr>
            <w:tcW w:w="760" w:type="dxa"/>
            <w:tcBorders>
              <w:top w:val="nil"/>
              <w:left w:val="nil"/>
              <w:bottom w:val="single" w:sz="4" w:space="0" w:color="D3D3D3"/>
              <w:right w:val="nil"/>
            </w:tcBorders>
            <w:shd w:val="clear" w:color="FFFFFF" w:fill="FFFFFF"/>
            <w:hideMark/>
          </w:tcPr>
          <w:p w14:paraId="0D3E3656"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 </w:t>
            </w:r>
          </w:p>
        </w:tc>
      </w:tr>
      <w:tr w:rsidR="00A46E8B" w:rsidRPr="00A46E8B" w14:paraId="6B37956D" w14:textId="77777777" w:rsidTr="00A46E8B">
        <w:trPr>
          <w:trHeight w:val="285"/>
        </w:trPr>
        <w:tc>
          <w:tcPr>
            <w:tcW w:w="2800" w:type="dxa"/>
            <w:tcBorders>
              <w:top w:val="nil"/>
              <w:left w:val="nil"/>
              <w:bottom w:val="single" w:sz="4" w:space="0" w:color="D3D3D3"/>
              <w:right w:val="nil"/>
            </w:tcBorders>
            <w:shd w:val="clear" w:color="FFFFFF" w:fill="FFFFFF"/>
            <w:hideMark/>
          </w:tcPr>
          <w:p w14:paraId="605C86C3" w14:textId="77777777" w:rsidR="00A46E8B" w:rsidRPr="00A46E8B" w:rsidRDefault="00A46E8B" w:rsidP="00A46E8B">
            <w:pPr>
              <w:spacing w:after="0" w:line="240" w:lineRule="auto"/>
              <w:ind w:firstLineChars="100" w:firstLine="201"/>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Toimintatuotot (ulkoiset)</w:t>
            </w:r>
          </w:p>
        </w:tc>
        <w:tc>
          <w:tcPr>
            <w:tcW w:w="1300" w:type="dxa"/>
            <w:tcBorders>
              <w:top w:val="nil"/>
              <w:left w:val="nil"/>
              <w:bottom w:val="single" w:sz="4" w:space="0" w:color="D3D3D3"/>
              <w:right w:val="nil"/>
            </w:tcBorders>
            <w:shd w:val="clear" w:color="FFFFFF" w:fill="FFFFFF"/>
            <w:hideMark/>
          </w:tcPr>
          <w:p w14:paraId="58AABECE"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36 670,00</w:t>
            </w:r>
          </w:p>
        </w:tc>
        <w:tc>
          <w:tcPr>
            <w:tcW w:w="1300" w:type="dxa"/>
            <w:tcBorders>
              <w:top w:val="nil"/>
              <w:left w:val="nil"/>
              <w:bottom w:val="single" w:sz="4" w:space="0" w:color="D3D3D3"/>
              <w:right w:val="nil"/>
            </w:tcBorders>
            <w:shd w:val="clear" w:color="FFFFFF" w:fill="FFFFFF"/>
            <w:hideMark/>
          </w:tcPr>
          <w:p w14:paraId="2966C81E"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38 200,00</w:t>
            </w:r>
          </w:p>
        </w:tc>
        <w:tc>
          <w:tcPr>
            <w:tcW w:w="1300" w:type="dxa"/>
            <w:tcBorders>
              <w:top w:val="nil"/>
              <w:left w:val="nil"/>
              <w:bottom w:val="single" w:sz="4" w:space="0" w:color="D3D3D3"/>
              <w:right w:val="nil"/>
            </w:tcBorders>
            <w:shd w:val="clear" w:color="FFFFFF" w:fill="B8CCE4"/>
            <w:hideMark/>
          </w:tcPr>
          <w:p w14:paraId="6717F439"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37 505,00</w:t>
            </w:r>
          </w:p>
        </w:tc>
        <w:tc>
          <w:tcPr>
            <w:tcW w:w="1080" w:type="dxa"/>
            <w:tcBorders>
              <w:top w:val="nil"/>
              <w:left w:val="nil"/>
              <w:bottom w:val="single" w:sz="4" w:space="0" w:color="D3D3D3"/>
              <w:right w:val="nil"/>
            </w:tcBorders>
            <w:shd w:val="clear" w:color="FFFFFF" w:fill="FFFFFF"/>
            <w:hideMark/>
          </w:tcPr>
          <w:p w14:paraId="1D0119EF"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695,00</w:t>
            </w:r>
          </w:p>
        </w:tc>
        <w:tc>
          <w:tcPr>
            <w:tcW w:w="760" w:type="dxa"/>
            <w:tcBorders>
              <w:top w:val="nil"/>
              <w:left w:val="nil"/>
              <w:bottom w:val="single" w:sz="4" w:space="0" w:color="D3D3D3"/>
              <w:right w:val="nil"/>
            </w:tcBorders>
            <w:shd w:val="clear" w:color="FFFFFF" w:fill="FFFFFF"/>
            <w:hideMark/>
          </w:tcPr>
          <w:p w14:paraId="4E4C9687"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98,2</w:t>
            </w:r>
          </w:p>
        </w:tc>
      </w:tr>
      <w:tr w:rsidR="00A46E8B" w:rsidRPr="00A46E8B" w14:paraId="552E5938" w14:textId="77777777" w:rsidTr="00A46E8B">
        <w:trPr>
          <w:trHeight w:val="285"/>
        </w:trPr>
        <w:tc>
          <w:tcPr>
            <w:tcW w:w="2800" w:type="dxa"/>
            <w:tcBorders>
              <w:top w:val="nil"/>
              <w:left w:val="nil"/>
              <w:bottom w:val="single" w:sz="4" w:space="0" w:color="D3D3D3"/>
              <w:right w:val="nil"/>
            </w:tcBorders>
            <w:shd w:val="clear" w:color="FFFFFF" w:fill="FFFFFF"/>
            <w:hideMark/>
          </w:tcPr>
          <w:p w14:paraId="4E6C7560" w14:textId="77777777" w:rsidR="00A46E8B" w:rsidRPr="00A46E8B" w:rsidRDefault="00A46E8B" w:rsidP="00A46E8B">
            <w:pPr>
              <w:spacing w:after="0" w:line="240" w:lineRule="auto"/>
              <w:ind w:firstLineChars="200" w:firstLine="400"/>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Maksutuotot</w:t>
            </w:r>
          </w:p>
        </w:tc>
        <w:tc>
          <w:tcPr>
            <w:tcW w:w="1300" w:type="dxa"/>
            <w:tcBorders>
              <w:top w:val="nil"/>
              <w:left w:val="nil"/>
              <w:bottom w:val="single" w:sz="4" w:space="0" w:color="D3D3D3"/>
              <w:right w:val="nil"/>
            </w:tcBorders>
            <w:shd w:val="clear" w:color="FFFFFF" w:fill="FFFFFF"/>
            <w:hideMark/>
          </w:tcPr>
          <w:p w14:paraId="31DFCA9A"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36 670,00</w:t>
            </w:r>
          </w:p>
        </w:tc>
        <w:tc>
          <w:tcPr>
            <w:tcW w:w="1300" w:type="dxa"/>
            <w:tcBorders>
              <w:top w:val="nil"/>
              <w:left w:val="nil"/>
              <w:bottom w:val="single" w:sz="4" w:space="0" w:color="D3D3D3"/>
              <w:right w:val="nil"/>
            </w:tcBorders>
            <w:shd w:val="clear" w:color="FFFFFF" w:fill="FFFFFF"/>
            <w:hideMark/>
          </w:tcPr>
          <w:p w14:paraId="716C50E8"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38 200,00</w:t>
            </w:r>
          </w:p>
        </w:tc>
        <w:tc>
          <w:tcPr>
            <w:tcW w:w="1300" w:type="dxa"/>
            <w:tcBorders>
              <w:top w:val="nil"/>
              <w:left w:val="nil"/>
              <w:bottom w:val="single" w:sz="4" w:space="0" w:color="D3D3D3"/>
              <w:right w:val="nil"/>
            </w:tcBorders>
            <w:shd w:val="clear" w:color="FFFFFF" w:fill="B8CCE4"/>
            <w:hideMark/>
          </w:tcPr>
          <w:p w14:paraId="6368C1C0"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37 505,00</w:t>
            </w:r>
          </w:p>
        </w:tc>
        <w:tc>
          <w:tcPr>
            <w:tcW w:w="1080" w:type="dxa"/>
            <w:tcBorders>
              <w:top w:val="nil"/>
              <w:left w:val="nil"/>
              <w:bottom w:val="single" w:sz="4" w:space="0" w:color="D3D3D3"/>
              <w:right w:val="nil"/>
            </w:tcBorders>
            <w:shd w:val="clear" w:color="FFFFFF" w:fill="FFFFFF"/>
            <w:hideMark/>
          </w:tcPr>
          <w:p w14:paraId="44DDCB20"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695,00</w:t>
            </w:r>
          </w:p>
        </w:tc>
        <w:tc>
          <w:tcPr>
            <w:tcW w:w="760" w:type="dxa"/>
            <w:tcBorders>
              <w:top w:val="nil"/>
              <w:left w:val="nil"/>
              <w:bottom w:val="single" w:sz="4" w:space="0" w:color="D3D3D3"/>
              <w:right w:val="nil"/>
            </w:tcBorders>
            <w:shd w:val="clear" w:color="FFFFFF" w:fill="FFFFFF"/>
            <w:hideMark/>
          </w:tcPr>
          <w:p w14:paraId="0BC66571"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98,2</w:t>
            </w:r>
          </w:p>
        </w:tc>
      </w:tr>
      <w:tr w:rsidR="00A46E8B" w:rsidRPr="00A46E8B" w14:paraId="544BDE01" w14:textId="77777777" w:rsidTr="00A46E8B">
        <w:trPr>
          <w:trHeight w:val="285"/>
        </w:trPr>
        <w:tc>
          <w:tcPr>
            <w:tcW w:w="2800" w:type="dxa"/>
            <w:tcBorders>
              <w:top w:val="nil"/>
              <w:left w:val="nil"/>
              <w:bottom w:val="single" w:sz="4" w:space="0" w:color="D3D3D3"/>
              <w:right w:val="nil"/>
            </w:tcBorders>
            <w:shd w:val="clear" w:color="FFFFFF" w:fill="FFFFFF"/>
            <w:hideMark/>
          </w:tcPr>
          <w:p w14:paraId="6E21A9E2" w14:textId="77777777" w:rsidR="00A46E8B" w:rsidRPr="00A46E8B" w:rsidRDefault="00A46E8B" w:rsidP="00A46E8B">
            <w:pPr>
              <w:spacing w:after="0" w:line="240" w:lineRule="auto"/>
              <w:ind w:firstLineChars="100" w:firstLine="201"/>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Toimintakulut (ulkoiset)</w:t>
            </w:r>
          </w:p>
        </w:tc>
        <w:tc>
          <w:tcPr>
            <w:tcW w:w="1300" w:type="dxa"/>
            <w:tcBorders>
              <w:top w:val="nil"/>
              <w:left w:val="nil"/>
              <w:bottom w:val="single" w:sz="4" w:space="0" w:color="D3D3D3"/>
              <w:right w:val="nil"/>
            </w:tcBorders>
            <w:shd w:val="clear" w:color="FFFFFF" w:fill="FFFFFF"/>
            <w:hideMark/>
          </w:tcPr>
          <w:p w14:paraId="1C7F3C90"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-190 521,80</w:t>
            </w:r>
          </w:p>
        </w:tc>
        <w:tc>
          <w:tcPr>
            <w:tcW w:w="1300" w:type="dxa"/>
            <w:tcBorders>
              <w:top w:val="nil"/>
              <w:left w:val="nil"/>
              <w:bottom w:val="single" w:sz="4" w:space="0" w:color="D3D3D3"/>
              <w:right w:val="nil"/>
            </w:tcBorders>
            <w:shd w:val="clear" w:color="FFFFFF" w:fill="FFFFFF"/>
            <w:hideMark/>
          </w:tcPr>
          <w:p w14:paraId="584324B9"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-212 432,00</w:t>
            </w:r>
          </w:p>
        </w:tc>
        <w:tc>
          <w:tcPr>
            <w:tcW w:w="1300" w:type="dxa"/>
            <w:tcBorders>
              <w:top w:val="nil"/>
              <w:left w:val="nil"/>
              <w:bottom w:val="single" w:sz="4" w:space="0" w:color="D3D3D3"/>
              <w:right w:val="nil"/>
            </w:tcBorders>
            <w:shd w:val="clear" w:color="FFFFFF" w:fill="B8CCE4"/>
            <w:hideMark/>
          </w:tcPr>
          <w:p w14:paraId="22E4A0D4"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-210 637,03</w:t>
            </w:r>
          </w:p>
        </w:tc>
        <w:tc>
          <w:tcPr>
            <w:tcW w:w="1080" w:type="dxa"/>
            <w:tcBorders>
              <w:top w:val="nil"/>
              <w:left w:val="nil"/>
              <w:bottom w:val="single" w:sz="4" w:space="0" w:color="D3D3D3"/>
              <w:right w:val="nil"/>
            </w:tcBorders>
            <w:shd w:val="clear" w:color="FFFFFF" w:fill="FFFFFF"/>
            <w:hideMark/>
          </w:tcPr>
          <w:p w14:paraId="37FAB3C4"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-1 794,97</w:t>
            </w:r>
          </w:p>
        </w:tc>
        <w:tc>
          <w:tcPr>
            <w:tcW w:w="760" w:type="dxa"/>
            <w:tcBorders>
              <w:top w:val="nil"/>
              <w:left w:val="nil"/>
              <w:bottom w:val="single" w:sz="4" w:space="0" w:color="D3D3D3"/>
              <w:right w:val="nil"/>
            </w:tcBorders>
            <w:shd w:val="clear" w:color="FFFFFF" w:fill="FFFFFF"/>
            <w:hideMark/>
          </w:tcPr>
          <w:p w14:paraId="27CF3C5F"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99,2</w:t>
            </w:r>
          </w:p>
        </w:tc>
      </w:tr>
      <w:tr w:rsidR="00A46E8B" w:rsidRPr="00A46E8B" w14:paraId="4B172E9E" w14:textId="77777777" w:rsidTr="00A46E8B">
        <w:trPr>
          <w:trHeight w:val="253"/>
        </w:trPr>
        <w:tc>
          <w:tcPr>
            <w:tcW w:w="2800" w:type="dxa"/>
            <w:tcBorders>
              <w:top w:val="nil"/>
              <w:left w:val="nil"/>
              <w:bottom w:val="single" w:sz="4" w:space="0" w:color="D3D3D3"/>
              <w:right w:val="nil"/>
            </w:tcBorders>
            <w:shd w:val="clear" w:color="FFFFFF" w:fill="FFFFFF"/>
            <w:hideMark/>
          </w:tcPr>
          <w:p w14:paraId="7D90AFDD" w14:textId="77777777" w:rsidR="00A46E8B" w:rsidRPr="00A46E8B" w:rsidRDefault="00A46E8B" w:rsidP="00A46E8B">
            <w:pPr>
              <w:spacing w:after="0" w:line="240" w:lineRule="auto"/>
              <w:ind w:firstLineChars="200" w:firstLine="400"/>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Henkilöstökulut</w:t>
            </w:r>
          </w:p>
        </w:tc>
        <w:tc>
          <w:tcPr>
            <w:tcW w:w="1300" w:type="dxa"/>
            <w:tcBorders>
              <w:top w:val="nil"/>
              <w:left w:val="nil"/>
              <w:bottom w:val="single" w:sz="4" w:space="0" w:color="D3D3D3"/>
              <w:right w:val="nil"/>
            </w:tcBorders>
            <w:shd w:val="clear" w:color="FFFFFF" w:fill="FFFFFF"/>
            <w:hideMark/>
          </w:tcPr>
          <w:p w14:paraId="32B7B9E1"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-31 377,56</w:t>
            </w:r>
          </w:p>
        </w:tc>
        <w:tc>
          <w:tcPr>
            <w:tcW w:w="1300" w:type="dxa"/>
            <w:tcBorders>
              <w:top w:val="nil"/>
              <w:left w:val="nil"/>
              <w:bottom w:val="single" w:sz="4" w:space="0" w:color="D3D3D3"/>
              <w:right w:val="nil"/>
            </w:tcBorders>
            <w:shd w:val="clear" w:color="FFFFFF" w:fill="FFFFFF"/>
            <w:hideMark/>
          </w:tcPr>
          <w:p w14:paraId="4D62CBAC"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-30 972,00</w:t>
            </w:r>
          </w:p>
        </w:tc>
        <w:tc>
          <w:tcPr>
            <w:tcW w:w="1300" w:type="dxa"/>
            <w:tcBorders>
              <w:top w:val="nil"/>
              <w:left w:val="nil"/>
              <w:bottom w:val="single" w:sz="4" w:space="0" w:color="D3D3D3"/>
              <w:right w:val="nil"/>
            </w:tcBorders>
            <w:shd w:val="clear" w:color="FFFFFF" w:fill="B8CCE4"/>
            <w:hideMark/>
          </w:tcPr>
          <w:p w14:paraId="622C64A4"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-26 907,13</w:t>
            </w:r>
          </w:p>
        </w:tc>
        <w:tc>
          <w:tcPr>
            <w:tcW w:w="1080" w:type="dxa"/>
            <w:tcBorders>
              <w:top w:val="nil"/>
              <w:left w:val="nil"/>
              <w:bottom w:val="single" w:sz="4" w:space="0" w:color="D3D3D3"/>
              <w:right w:val="nil"/>
            </w:tcBorders>
            <w:shd w:val="clear" w:color="FFFFFF" w:fill="FFFFFF"/>
            <w:hideMark/>
          </w:tcPr>
          <w:p w14:paraId="5C1DDBA4"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-4 064,87</w:t>
            </w:r>
          </w:p>
        </w:tc>
        <w:tc>
          <w:tcPr>
            <w:tcW w:w="760" w:type="dxa"/>
            <w:tcBorders>
              <w:top w:val="nil"/>
              <w:left w:val="nil"/>
              <w:bottom w:val="single" w:sz="4" w:space="0" w:color="D3D3D3"/>
              <w:right w:val="nil"/>
            </w:tcBorders>
            <w:shd w:val="clear" w:color="FFFFFF" w:fill="FFFFFF"/>
            <w:hideMark/>
          </w:tcPr>
          <w:p w14:paraId="00800A48"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86,9</w:t>
            </w:r>
          </w:p>
        </w:tc>
      </w:tr>
      <w:tr w:rsidR="00A46E8B" w:rsidRPr="00A46E8B" w14:paraId="51F5D900" w14:textId="77777777" w:rsidTr="00A46E8B">
        <w:trPr>
          <w:trHeight w:val="285"/>
        </w:trPr>
        <w:tc>
          <w:tcPr>
            <w:tcW w:w="2800" w:type="dxa"/>
            <w:tcBorders>
              <w:top w:val="nil"/>
              <w:left w:val="nil"/>
              <w:bottom w:val="single" w:sz="4" w:space="0" w:color="D3D3D3"/>
              <w:right w:val="nil"/>
            </w:tcBorders>
            <w:shd w:val="clear" w:color="FFFFFF" w:fill="FFFFFF"/>
            <w:hideMark/>
          </w:tcPr>
          <w:p w14:paraId="536441A9" w14:textId="77777777" w:rsidR="00A46E8B" w:rsidRPr="00A46E8B" w:rsidRDefault="00A46E8B" w:rsidP="00A46E8B">
            <w:pPr>
              <w:spacing w:after="0" w:line="240" w:lineRule="auto"/>
              <w:ind w:firstLineChars="300" w:firstLine="600"/>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Henkilösivukulut</w:t>
            </w:r>
          </w:p>
        </w:tc>
        <w:tc>
          <w:tcPr>
            <w:tcW w:w="1300" w:type="dxa"/>
            <w:tcBorders>
              <w:top w:val="nil"/>
              <w:left w:val="nil"/>
              <w:bottom w:val="single" w:sz="4" w:space="0" w:color="D3D3D3"/>
              <w:right w:val="nil"/>
            </w:tcBorders>
            <w:shd w:val="clear" w:color="FFFFFF" w:fill="FFFFFF"/>
            <w:hideMark/>
          </w:tcPr>
          <w:p w14:paraId="4837C2AA"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-6 092,37</w:t>
            </w:r>
          </w:p>
        </w:tc>
        <w:tc>
          <w:tcPr>
            <w:tcW w:w="1300" w:type="dxa"/>
            <w:tcBorders>
              <w:top w:val="nil"/>
              <w:left w:val="nil"/>
              <w:bottom w:val="single" w:sz="4" w:space="0" w:color="D3D3D3"/>
              <w:right w:val="nil"/>
            </w:tcBorders>
            <w:shd w:val="clear" w:color="FFFFFF" w:fill="FFFFFF"/>
            <w:hideMark/>
          </w:tcPr>
          <w:p w14:paraId="1E33DE88"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-5 843,00</w:t>
            </w:r>
          </w:p>
        </w:tc>
        <w:tc>
          <w:tcPr>
            <w:tcW w:w="1300" w:type="dxa"/>
            <w:tcBorders>
              <w:top w:val="nil"/>
              <w:left w:val="nil"/>
              <w:bottom w:val="single" w:sz="4" w:space="0" w:color="D3D3D3"/>
              <w:right w:val="nil"/>
            </w:tcBorders>
            <w:shd w:val="clear" w:color="FFFFFF" w:fill="B8CCE4"/>
            <w:hideMark/>
          </w:tcPr>
          <w:p w14:paraId="46ECDB07"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-5 044,06</w:t>
            </w:r>
          </w:p>
        </w:tc>
        <w:tc>
          <w:tcPr>
            <w:tcW w:w="1080" w:type="dxa"/>
            <w:tcBorders>
              <w:top w:val="nil"/>
              <w:left w:val="nil"/>
              <w:bottom w:val="single" w:sz="4" w:space="0" w:color="D3D3D3"/>
              <w:right w:val="nil"/>
            </w:tcBorders>
            <w:shd w:val="clear" w:color="FFFFFF" w:fill="FFFFFF"/>
            <w:hideMark/>
          </w:tcPr>
          <w:p w14:paraId="079B6A4C"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-798,94</w:t>
            </w:r>
          </w:p>
        </w:tc>
        <w:tc>
          <w:tcPr>
            <w:tcW w:w="760" w:type="dxa"/>
            <w:tcBorders>
              <w:top w:val="nil"/>
              <w:left w:val="nil"/>
              <w:bottom w:val="single" w:sz="4" w:space="0" w:color="D3D3D3"/>
              <w:right w:val="nil"/>
            </w:tcBorders>
            <w:shd w:val="clear" w:color="FFFFFF" w:fill="FFFFFF"/>
            <w:hideMark/>
          </w:tcPr>
          <w:p w14:paraId="70499569"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86,3</w:t>
            </w:r>
          </w:p>
        </w:tc>
      </w:tr>
      <w:tr w:rsidR="00A46E8B" w:rsidRPr="00A46E8B" w14:paraId="59715F52" w14:textId="77777777" w:rsidTr="00A46E8B">
        <w:trPr>
          <w:trHeight w:val="285"/>
        </w:trPr>
        <w:tc>
          <w:tcPr>
            <w:tcW w:w="2800" w:type="dxa"/>
            <w:tcBorders>
              <w:top w:val="nil"/>
              <w:left w:val="nil"/>
              <w:bottom w:val="single" w:sz="4" w:space="0" w:color="D3D3D3"/>
              <w:right w:val="nil"/>
            </w:tcBorders>
            <w:shd w:val="clear" w:color="FFFFFF" w:fill="FFFFFF"/>
            <w:hideMark/>
          </w:tcPr>
          <w:p w14:paraId="5F92B894" w14:textId="77777777" w:rsidR="00A46E8B" w:rsidRPr="00A46E8B" w:rsidRDefault="00A46E8B" w:rsidP="00A46E8B">
            <w:pPr>
              <w:spacing w:after="0" w:line="240" w:lineRule="auto"/>
              <w:ind w:firstLineChars="300" w:firstLine="600"/>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Palkat ja palkkiot</w:t>
            </w:r>
          </w:p>
        </w:tc>
        <w:tc>
          <w:tcPr>
            <w:tcW w:w="1300" w:type="dxa"/>
            <w:tcBorders>
              <w:top w:val="nil"/>
              <w:left w:val="nil"/>
              <w:bottom w:val="single" w:sz="4" w:space="0" w:color="D3D3D3"/>
              <w:right w:val="nil"/>
            </w:tcBorders>
            <w:shd w:val="clear" w:color="FFFFFF" w:fill="FFFFFF"/>
            <w:hideMark/>
          </w:tcPr>
          <w:p w14:paraId="1ABFEEF8"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-25 285,19</w:t>
            </w:r>
          </w:p>
        </w:tc>
        <w:tc>
          <w:tcPr>
            <w:tcW w:w="1300" w:type="dxa"/>
            <w:tcBorders>
              <w:top w:val="nil"/>
              <w:left w:val="nil"/>
              <w:bottom w:val="single" w:sz="4" w:space="0" w:color="D3D3D3"/>
              <w:right w:val="nil"/>
            </w:tcBorders>
            <w:shd w:val="clear" w:color="FFFFFF" w:fill="FFFFFF"/>
            <w:hideMark/>
          </w:tcPr>
          <w:p w14:paraId="503F5478"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-25 129,00</w:t>
            </w:r>
          </w:p>
        </w:tc>
        <w:tc>
          <w:tcPr>
            <w:tcW w:w="1300" w:type="dxa"/>
            <w:tcBorders>
              <w:top w:val="nil"/>
              <w:left w:val="nil"/>
              <w:bottom w:val="single" w:sz="4" w:space="0" w:color="D3D3D3"/>
              <w:right w:val="nil"/>
            </w:tcBorders>
            <w:shd w:val="clear" w:color="FFFFFF" w:fill="B8CCE4"/>
            <w:hideMark/>
          </w:tcPr>
          <w:p w14:paraId="28985829"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-21 863,07</w:t>
            </w:r>
          </w:p>
        </w:tc>
        <w:tc>
          <w:tcPr>
            <w:tcW w:w="1080" w:type="dxa"/>
            <w:tcBorders>
              <w:top w:val="nil"/>
              <w:left w:val="nil"/>
              <w:bottom w:val="single" w:sz="4" w:space="0" w:color="D3D3D3"/>
              <w:right w:val="nil"/>
            </w:tcBorders>
            <w:shd w:val="clear" w:color="FFFFFF" w:fill="FFFFFF"/>
            <w:hideMark/>
          </w:tcPr>
          <w:p w14:paraId="777AEB31"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-3 265,93</w:t>
            </w:r>
          </w:p>
        </w:tc>
        <w:tc>
          <w:tcPr>
            <w:tcW w:w="760" w:type="dxa"/>
            <w:tcBorders>
              <w:top w:val="nil"/>
              <w:left w:val="nil"/>
              <w:bottom w:val="single" w:sz="4" w:space="0" w:color="D3D3D3"/>
              <w:right w:val="nil"/>
            </w:tcBorders>
            <w:shd w:val="clear" w:color="FFFFFF" w:fill="FFFFFF"/>
            <w:hideMark/>
          </w:tcPr>
          <w:p w14:paraId="419DAFE3"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87,0</w:t>
            </w:r>
          </w:p>
        </w:tc>
      </w:tr>
      <w:tr w:rsidR="00A46E8B" w:rsidRPr="00A46E8B" w14:paraId="027094D6" w14:textId="77777777" w:rsidTr="00A46E8B">
        <w:trPr>
          <w:trHeight w:val="285"/>
        </w:trPr>
        <w:tc>
          <w:tcPr>
            <w:tcW w:w="2800" w:type="dxa"/>
            <w:tcBorders>
              <w:top w:val="nil"/>
              <w:left w:val="nil"/>
              <w:bottom w:val="single" w:sz="4" w:space="0" w:color="D3D3D3"/>
              <w:right w:val="nil"/>
            </w:tcBorders>
            <w:shd w:val="clear" w:color="FFFFFF" w:fill="FFFFFF"/>
            <w:hideMark/>
          </w:tcPr>
          <w:p w14:paraId="6D62AE0B" w14:textId="77777777" w:rsidR="00A46E8B" w:rsidRPr="00A46E8B" w:rsidRDefault="00A46E8B" w:rsidP="00A46E8B">
            <w:pPr>
              <w:spacing w:after="0" w:line="240" w:lineRule="auto"/>
              <w:ind w:firstLineChars="200" w:firstLine="400"/>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Palvelujen ostot</w:t>
            </w:r>
          </w:p>
        </w:tc>
        <w:tc>
          <w:tcPr>
            <w:tcW w:w="1300" w:type="dxa"/>
            <w:tcBorders>
              <w:top w:val="nil"/>
              <w:left w:val="nil"/>
              <w:bottom w:val="single" w:sz="4" w:space="0" w:color="D3D3D3"/>
              <w:right w:val="nil"/>
            </w:tcBorders>
            <w:shd w:val="clear" w:color="FFFFFF" w:fill="FFFFFF"/>
            <w:hideMark/>
          </w:tcPr>
          <w:p w14:paraId="7DBBD35A"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-147 971,05</w:t>
            </w:r>
          </w:p>
        </w:tc>
        <w:tc>
          <w:tcPr>
            <w:tcW w:w="1300" w:type="dxa"/>
            <w:tcBorders>
              <w:top w:val="nil"/>
              <w:left w:val="nil"/>
              <w:bottom w:val="single" w:sz="4" w:space="0" w:color="D3D3D3"/>
              <w:right w:val="nil"/>
            </w:tcBorders>
            <w:shd w:val="clear" w:color="FFFFFF" w:fill="FFFFFF"/>
            <w:hideMark/>
          </w:tcPr>
          <w:p w14:paraId="29A83189"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-167 500,00</w:t>
            </w:r>
          </w:p>
        </w:tc>
        <w:tc>
          <w:tcPr>
            <w:tcW w:w="1300" w:type="dxa"/>
            <w:tcBorders>
              <w:top w:val="nil"/>
              <w:left w:val="nil"/>
              <w:bottom w:val="single" w:sz="4" w:space="0" w:color="D3D3D3"/>
              <w:right w:val="nil"/>
            </w:tcBorders>
            <w:shd w:val="clear" w:color="FFFFFF" w:fill="B8CCE4"/>
            <w:hideMark/>
          </w:tcPr>
          <w:p w14:paraId="348128C4"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-158 790,70</w:t>
            </w:r>
          </w:p>
        </w:tc>
        <w:tc>
          <w:tcPr>
            <w:tcW w:w="1080" w:type="dxa"/>
            <w:tcBorders>
              <w:top w:val="nil"/>
              <w:left w:val="nil"/>
              <w:bottom w:val="single" w:sz="4" w:space="0" w:color="D3D3D3"/>
              <w:right w:val="nil"/>
            </w:tcBorders>
            <w:shd w:val="clear" w:color="FFFFFF" w:fill="FFFFFF"/>
            <w:hideMark/>
          </w:tcPr>
          <w:p w14:paraId="5A05B26E"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-8 709,30</w:t>
            </w:r>
          </w:p>
        </w:tc>
        <w:tc>
          <w:tcPr>
            <w:tcW w:w="760" w:type="dxa"/>
            <w:tcBorders>
              <w:top w:val="nil"/>
              <w:left w:val="nil"/>
              <w:bottom w:val="single" w:sz="4" w:space="0" w:color="D3D3D3"/>
              <w:right w:val="nil"/>
            </w:tcBorders>
            <w:shd w:val="clear" w:color="FFFFFF" w:fill="FFFFFF"/>
            <w:hideMark/>
          </w:tcPr>
          <w:p w14:paraId="279B0DE3"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94,8</w:t>
            </w:r>
          </w:p>
        </w:tc>
      </w:tr>
      <w:tr w:rsidR="00A46E8B" w:rsidRPr="00A46E8B" w14:paraId="36BAA4A0" w14:textId="77777777" w:rsidTr="00A46E8B">
        <w:trPr>
          <w:trHeight w:val="285"/>
        </w:trPr>
        <w:tc>
          <w:tcPr>
            <w:tcW w:w="2800" w:type="dxa"/>
            <w:tcBorders>
              <w:top w:val="nil"/>
              <w:left w:val="nil"/>
              <w:bottom w:val="single" w:sz="4" w:space="0" w:color="D3D3D3"/>
              <w:right w:val="nil"/>
            </w:tcBorders>
            <w:shd w:val="clear" w:color="FFFFFF" w:fill="FFFFFF"/>
            <w:hideMark/>
          </w:tcPr>
          <w:p w14:paraId="340A8147" w14:textId="77777777" w:rsidR="00A46E8B" w:rsidRPr="00A46E8B" w:rsidRDefault="00A46E8B" w:rsidP="00A46E8B">
            <w:pPr>
              <w:spacing w:after="0" w:line="240" w:lineRule="auto"/>
              <w:ind w:firstLineChars="200" w:firstLine="400"/>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Investointi</w:t>
            </w:r>
          </w:p>
        </w:tc>
        <w:tc>
          <w:tcPr>
            <w:tcW w:w="1300" w:type="dxa"/>
            <w:tcBorders>
              <w:top w:val="nil"/>
              <w:left w:val="nil"/>
              <w:bottom w:val="single" w:sz="4" w:space="0" w:color="D3D3D3"/>
              <w:right w:val="nil"/>
            </w:tcBorders>
            <w:shd w:val="clear" w:color="FFFFFF" w:fill="FFFFFF"/>
            <w:hideMark/>
          </w:tcPr>
          <w:p w14:paraId="120E48BB" w14:textId="77777777" w:rsidR="00A46E8B" w:rsidRPr="00A46E8B" w:rsidRDefault="00A46E8B" w:rsidP="00A46E8B">
            <w:pPr>
              <w:spacing w:after="0" w:line="240" w:lineRule="auto"/>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 </w:t>
            </w:r>
          </w:p>
        </w:tc>
        <w:tc>
          <w:tcPr>
            <w:tcW w:w="1300" w:type="dxa"/>
            <w:tcBorders>
              <w:top w:val="nil"/>
              <w:left w:val="nil"/>
              <w:bottom w:val="single" w:sz="4" w:space="0" w:color="D3D3D3"/>
              <w:right w:val="nil"/>
            </w:tcBorders>
            <w:shd w:val="clear" w:color="FFFFFF" w:fill="FFFFFF"/>
            <w:hideMark/>
          </w:tcPr>
          <w:p w14:paraId="4908E06F" w14:textId="77777777" w:rsidR="00A46E8B" w:rsidRPr="00A46E8B" w:rsidRDefault="00A46E8B" w:rsidP="00A46E8B">
            <w:pPr>
              <w:spacing w:after="0" w:line="240" w:lineRule="auto"/>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 </w:t>
            </w:r>
          </w:p>
        </w:tc>
        <w:tc>
          <w:tcPr>
            <w:tcW w:w="1300" w:type="dxa"/>
            <w:tcBorders>
              <w:top w:val="nil"/>
              <w:left w:val="nil"/>
              <w:bottom w:val="single" w:sz="4" w:space="0" w:color="D3D3D3"/>
              <w:right w:val="nil"/>
            </w:tcBorders>
            <w:shd w:val="clear" w:color="FFFFFF" w:fill="B8CCE4"/>
            <w:hideMark/>
          </w:tcPr>
          <w:p w14:paraId="7496EC7F"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0,00</w:t>
            </w:r>
          </w:p>
        </w:tc>
        <w:tc>
          <w:tcPr>
            <w:tcW w:w="1080" w:type="dxa"/>
            <w:tcBorders>
              <w:top w:val="nil"/>
              <w:left w:val="nil"/>
              <w:bottom w:val="single" w:sz="4" w:space="0" w:color="D3D3D3"/>
              <w:right w:val="nil"/>
            </w:tcBorders>
            <w:shd w:val="clear" w:color="FFFFFF" w:fill="FFFFFF"/>
            <w:hideMark/>
          </w:tcPr>
          <w:p w14:paraId="5CFBACBC"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0,00</w:t>
            </w:r>
          </w:p>
        </w:tc>
        <w:tc>
          <w:tcPr>
            <w:tcW w:w="760" w:type="dxa"/>
            <w:tcBorders>
              <w:top w:val="nil"/>
              <w:left w:val="nil"/>
              <w:bottom w:val="single" w:sz="4" w:space="0" w:color="D3D3D3"/>
              <w:right w:val="nil"/>
            </w:tcBorders>
            <w:shd w:val="clear" w:color="FFFFFF" w:fill="FFFFFF"/>
            <w:hideMark/>
          </w:tcPr>
          <w:p w14:paraId="3E1E9804"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0,0</w:t>
            </w:r>
          </w:p>
        </w:tc>
      </w:tr>
      <w:tr w:rsidR="00A46E8B" w:rsidRPr="00A46E8B" w14:paraId="02294168" w14:textId="77777777" w:rsidTr="00A46E8B">
        <w:trPr>
          <w:trHeight w:val="285"/>
        </w:trPr>
        <w:tc>
          <w:tcPr>
            <w:tcW w:w="2800" w:type="dxa"/>
            <w:tcBorders>
              <w:top w:val="nil"/>
              <w:left w:val="nil"/>
              <w:bottom w:val="single" w:sz="4" w:space="0" w:color="D3D3D3"/>
              <w:right w:val="nil"/>
            </w:tcBorders>
            <w:shd w:val="clear" w:color="FFFFFF" w:fill="FFFFFF"/>
            <w:hideMark/>
          </w:tcPr>
          <w:p w14:paraId="314A596E" w14:textId="77777777" w:rsidR="00A46E8B" w:rsidRPr="00A46E8B" w:rsidRDefault="00A46E8B" w:rsidP="00A46E8B">
            <w:pPr>
              <w:spacing w:after="0" w:line="240" w:lineRule="auto"/>
              <w:ind w:firstLineChars="200" w:firstLine="400"/>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Aineet ja tarvikkeet</w:t>
            </w:r>
          </w:p>
        </w:tc>
        <w:tc>
          <w:tcPr>
            <w:tcW w:w="1300" w:type="dxa"/>
            <w:tcBorders>
              <w:top w:val="nil"/>
              <w:left w:val="nil"/>
              <w:bottom w:val="single" w:sz="4" w:space="0" w:color="D3D3D3"/>
              <w:right w:val="nil"/>
            </w:tcBorders>
            <w:shd w:val="clear" w:color="FFFFFF" w:fill="FFFFFF"/>
            <w:hideMark/>
          </w:tcPr>
          <w:p w14:paraId="0C55997F"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-10 001,86</w:t>
            </w:r>
          </w:p>
        </w:tc>
        <w:tc>
          <w:tcPr>
            <w:tcW w:w="1300" w:type="dxa"/>
            <w:tcBorders>
              <w:top w:val="nil"/>
              <w:left w:val="nil"/>
              <w:bottom w:val="single" w:sz="4" w:space="0" w:color="D3D3D3"/>
              <w:right w:val="nil"/>
            </w:tcBorders>
            <w:shd w:val="clear" w:color="FFFFFF" w:fill="FFFFFF"/>
            <w:hideMark/>
          </w:tcPr>
          <w:p w14:paraId="4AEE4A05"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-13 100,00</w:t>
            </w:r>
          </w:p>
        </w:tc>
        <w:tc>
          <w:tcPr>
            <w:tcW w:w="1300" w:type="dxa"/>
            <w:tcBorders>
              <w:top w:val="nil"/>
              <w:left w:val="nil"/>
              <w:bottom w:val="single" w:sz="4" w:space="0" w:color="D3D3D3"/>
              <w:right w:val="nil"/>
            </w:tcBorders>
            <w:shd w:val="clear" w:color="FFFFFF" w:fill="B8CCE4"/>
            <w:hideMark/>
          </w:tcPr>
          <w:p w14:paraId="329A7417"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-23 808,83</w:t>
            </w:r>
          </w:p>
        </w:tc>
        <w:tc>
          <w:tcPr>
            <w:tcW w:w="1080" w:type="dxa"/>
            <w:tcBorders>
              <w:top w:val="nil"/>
              <w:left w:val="nil"/>
              <w:bottom w:val="single" w:sz="4" w:space="0" w:color="D3D3D3"/>
              <w:right w:val="nil"/>
            </w:tcBorders>
            <w:shd w:val="clear" w:color="FFFFFF" w:fill="FFFFFF"/>
            <w:hideMark/>
          </w:tcPr>
          <w:p w14:paraId="6A645AC3"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10 708,83</w:t>
            </w:r>
          </w:p>
        </w:tc>
        <w:tc>
          <w:tcPr>
            <w:tcW w:w="760" w:type="dxa"/>
            <w:tcBorders>
              <w:top w:val="nil"/>
              <w:left w:val="nil"/>
              <w:bottom w:val="single" w:sz="4" w:space="0" w:color="D3D3D3"/>
              <w:right w:val="nil"/>
            </w:tcBorders>
            <w:shd w:val="clear" w:color="FFFFFF" w:fill="FFFFFF"/>
            <w:hideMark/>
          </w:tcPr>
          <w:p w14:paraId="26FAE4D3"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181,7</w:t>
            </w:r>
          </w:p>
        </w:tc>
      </w:tr>
      <w:tr w:rsidR="00A46E8B" w:rsidRPr="00A46E8B" w14:paraId="6EAFEA68" w14:textId="77777777" w:rsidTr="00A46E8B">
        <w:trPr>
          <w:trHeight w:val="285"/>
        </w:trPr>
        <w:tc>
          <w:tcPr>
            <w:tcW w:w="2800" w:type="dxa"/>
            <w:tcBorders>
              <w:top w:val="nil"/>
              <w:left w:val="nil"/>
              <w:bottom w:val="single" w:sz="4" w:space="0" w:color="D3D3D3"/>
              <w:right w:val="nil"/>
            </w:tcBorders>
            <w:shd w:val="clear" w:color="FFFFFF" w:fill="FFFFFF"/>
            <w:hideMark/>
          </w:tcPr>
          <w:p w14:paraId="3D99B393" w14:textId="166055DD" w:rsidR="00A46E8B" w:rsidRDefault="00A46E8B" w:rsidP="00A46E8B">
            <w:pPr>
              <w:spacing w:after="0" w:line="240" w:lineRule="auto"/>
              <w:ind w:firstLineChars="300" w:firstLine="600"/>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 xml:space="preserve">Ostot tilikauden </w:t>
            </w:r>
          </w:p>
          <w:p w14:paraId="03BEE297" w14:textId="4B2DF841" w:rsidR="00A46E8B" w:rsidRPr="00A46E8B" w:rsidRDefault="00A46E8B" w:rsidP="00A46E8B">
            <w:pPr>
              <w:spacing w:after="0" w:line="240" w:lineRule="auto"/>
              <w:ind w:firstLineChars="300" w:firstLine="600"/>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aikana</w:t>
            </w:r>
          </w:p>
        </w:tc>
        <w:tc>
          <w:tcPr>
            <w:tcW w:w="1300" w:type="dxa"/>
            <w:tcBorders>
              <w:top w:val="nil"/>
              <w:left w:val="nil"/>
              <w:bottom w:val="single" w:sz="4" w:space="0" w:color="D3D3D3"/>
              <w:right w:val="nil"/>
            </w:tcBorders>
            <w:shd w:val="clear" w:color="FFFFFF" w:fill="FFFFFF"/>
            <w:hideMark/>
          </w:tcPr>
          <w:p w14:paraId="4D0769FD"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-10 001,86</w:t>
            </w:r>
          </w:p>
        </w:tc>
        <w:tc>
          <w:tcPr>
            <w:tcW w:w="1300" w:type="dxa"/>
            <w:tcBorders>
              <w:top w:val="nil"/>
              <w:left w:val="nil"/>
              <w:bottom w:val="single" w:sz="4" w:space="0" w:color="D3D3D3"/>
              <w:right w:val="nil"/>
            </w:tcBorders>
            <w:shd w:val="clear" w:color="FFFFFF" w:fill="FFFFFF"/>
            <w:hideMark/>
          </w:tcPr>
          <w:p w14:paraId="3079E30C"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-13 100,00</w:t>
            </w:r>
          </w:p>
        </w:tc>
        <w:tc>
          <w:tcPr>
            <w:tcW w:w="1300" w:type="dxa"/>
            <w:tcBorders>
              <w:top w:val="nil"/>
              <w:left w:val="nil"/>
              <w:bottom w:val="single" w:sz="4" w:space="0" w:color="D3D3D3"/>
              <w:right w:val="nil"/>
            </w:tcBorders>
            <w:shd w:val="clear" w:color="FFFFFF" w:fill="B8CCE4"/>
            <w:hideMark/>
          </w:tcPr>
          <w:p w14:paraId="4F080D3D"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-23 808,83</w:t>
            </w:r>
          </w:p>
        </w:tc>
        <w:tc>
          <w:tcPr>
            <w:tcW w:w="1080" w:type="dxa"/>
            <w:tcBorders>
              <w:top w:val="nil"/>
              <w:left w:val="nil"/>
              <w:bottom w:val="single" w:sz="4" w:space="0" w:color="D3D3D3"/>
              <w:right w:val="nil"/>
            </w:tcBorders>
            <w:shd w:val="clear" w:color="FFFFFF" w:fill="FFFFFF"/>
            <w:hideMark/>
          </w:tcPr>
          <w:p w14:paraId="02F0BAC0"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10 708,83</w:t>
            </w:r>
          </w:p>
        </w:tc>
        <w:tc>
          <w:tcPr>
            <w:tcW w:w="760" w:type="dxa"/>
            <w:tcBorders>
              <w:top w:val="nil"/>
              <w:left w:val="nil"/>
              <w:bottom w:val="single" w:sz="4" w:space="0" w:color="D3D3D3"/>
              <w:right w:val="nil"/>
            </w:tcBorders>
            <w:shd w:val="clear" w:color="FFFFFF" w:fill="FFFFFF"/>
            <w:hideMark/>
          </w:tcPr>
          <w:p w14:paraId="68390634"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181,7</w:t>
            </w:r>
          </w:p>
        </w:tc>
      </w:tr>
      <w:tr w:rsidR="00A46E8B" w:rsidRPr="00A46E8B" w14:paraId="1127294B" w14:textId="77777777" w:rsidTr="00A46E8B">
        <w:trPr>
          <w:trHeight w:val="285"/>
        </w:trPr>
        <w:tc>
          <w:tcPr>
            <w:tcW w:w="2800" w:type="dxa"/>
            <w:tcBorders>
              <w:top w:val="nil"/>
              <w:left w:val="nil"/>
              <w:bottom w:val="single" w:sz="4" w:space="0" w:color="D3D3D3"/>
              <w:right w:val="nil"/>
            </w:tcBorders>
            <w:shd w:val="clear" w:color="FFFFFF" w:fill="FFFFFF"/>
            <w:hideMark/>
          </w:tcPr>
          <w:p w14:paraId="6DC08FBD" w14:textId="77777777" w:rsidR="00A46E8B" w:rsidRPr="00A46E8B" w:rsidRDefault="00A46E8B" w:rsidP="00A46E8B">
            <w:pPr>
              <w:spacing w:after="0" w:line="240" w:lineRule="auto"/>
              <w:ind w:firstLineChars="200" w:firstLine="400"/>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Muut toimintakulut</w:t>
            </w:r>
          </w:p>
        </w:tc>
        <w:tc>
          <w:tcPr>
            <w:tcW w:w="1300" w:type="dxa"/>
            <w:tcBorders>
              <w:top w:val="nil"/>
              <w:left w:val="nil"/>
              <w:bottom w:val="single" w:sz="4" w:space="0" w:color="D3D3D3"/>
              <w:right w:val="nil"/>
            </w:tcBorders>
            <w:shd w:val="clear" w:color="FFFFFF" w:fill="FFFFFF"/>
            <w:hideMark/>
          </w:tcPr>
          <w:p w14:paraId="0F573E86"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-1 171,33</w:t>
            </w:r>
          </w:p>
        </w:tc>
        <w:tc>
          <w:tcPr>
            <w:tcW w:w="1300" w:type="dxa"/>
            <w:tcBorders>
              <w:top w:val="nil"/>
              <w:left w:val="nil"/>
              <w:bottom w:val="single" w:sz="4" w:space="0" w:color="D3D3D3"/>
              <w:right w:val="nil"/>
            </w:tcBorders>
            <w:shd w:val="clear" w:color="FFFFFF" w:fill="FFFFFF"/>
            <w:hideMark/>
          </w:tcPr>
          <w:p w14:paraId="21064DB5"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-860,00</w:t>
            </w:r>
          </w:p>
        </w:tc>
        <w:tc>
          <w:tcPr>
            <w:tcW w:w="1300" w:type="dxa"/>
            <w:tcBorders>
              <w:top w:val="nil"/>
              <w:left w:val="nil"/>
              <w:bottom w:val="single" w:sz="4" w:space="0" w:color="D3D3D3"/>
              <w:right w:val="nil"/>
            </w:tcBorders>
            <w:shd w:val="clear" w:color="FFFFFF" w:fill="B8CCE4"/>
            <w:hideMark/>
          </w:tcPr>
          <w:p w14:paraId="09DFE6FC"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-1 130,37</w:t>
            </w:r>
          </w:p>
        </w:tc>
        <w:tc>
          <w:tcPr>
            <w:tcW w:w="1080" w:type="dxa"/>
            <w:tcBorders>
              <w:top w:val="nil"/>
              <w:left w:val="nil"/>
              <w:bottom w:val="single" w:sz="4" w:space="0" w:color="D3D3D3"/>
              <w:right w:val="nil"/>
            </w:tcBorders>
            <w:shd w:val="clear" w:color="FFFFFF" w:fill="FFFFFF"/>
            <w:hideMark/>
          </w:tcPr>
          <w:p w14:paraId="6DACF6EF"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270,37</w:t>
            </w:r>
          </w:p>
        </w:tc>
        <w:tc>
          <w:tcPr>
            <w:tcW w:w="760" w:type="dxa"/>
            <w:tcBorders>
              <w:top w:val="nil"/>
              <w:left w:val="nil"/>
              <w:bottom w:val="single" w:sz="4" w:space="0" w:color="D3D3D3"/>
              <w:right w:val="nil"/>
            </w:tcBorders>
            <w:shd w:val="clear" w:color="FFFFFF" w:fill="FFFFFF"/>
            <w:hideMark/>
          </w:tcPr>
          <w:p w14:paraId="1F8A212B"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131,4</w:t>
            </w:r>
          </w:p>
        </w:tc>
      </w:tr>
      <w:tr w:rsidR="00A46E8B" w:rsidRPr="00A46E8B" w14:paraId="090C8914" w14:textId="77777777" w:rsidTr="00A46E8B">
        <w:trPr>
          <w:trHeight w:val="285"/>
        </w:trPr>
        <w:tc>
          <w:tcPr>
            <w:tcW w:w="2800" w:type="dxa"/>
            <w:tcBorders>
              <w:top w:val="nil"/>
              <w:left w:val="nil"/>
              <w:bottom w:val="single" w:sz="4" w:space="0" w:color="D3D3D3"/>
              <w:right w:val="nil"/>
            </w:tcBorders>
            <w:shd w:val="clear" w:color="FFFFFF" w:fill="FFFFFF"/>
            <w:hideMark/>
          </w:tcPr>
          <w:p w14:paraId="2667DE57" w14:textId="77777777" w:rsidR="00A46E8B" w:rsidRPr="00A46E8B" w:rsidRDefault="00A46E8B" w:rsidP="00A46E8B">
            <w:pPr>
              <w:spacing w:after="0" w:line="240" w:lineRule="auto"/>
              <w:ind w:firstLineChars="100" w:firstLine="201"/>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Toimintakate 1</w:t>
            </w:r>
          </w:p>
        </w:tc>
        <w:tc>
          <w:tcPr>
            <w:tcW w:w="1300" w:type="dxa"/>
            <w:tcBorders>
              <w:top w:val="nil"/>
              <w:left w:val="nil"/>
              <w:bottom w:val="single" w:sz="4" w:space="0" w:color="D3D3D3"/>
              <w:right w:val="nil"/>
            </w:tcBorders>
            <w:shd w:val="clear" w:color="FFFFFF" w:fill="FFFFFF"/>
            <w:hideMark/>
          </w:tcPr>
          <w:p w14:paraId="79C97D01"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-153 851,80</w:t>
            </w:r>
          </w:p>
        </w:tc>
        <w:tc>
          <w:tcPr>
            <w:tcW w:w="1300" w:type="dxa"/>
            <w:tcBorders>
              <w:top w:val="nil"/>
              <w:left w:val="nil"/>
              <w:bottom w:val="single" w:sz="4" w:space="0" w:color="D3D3D3"/>
              <w:right w:val="nil"/>
            </w:tcBorders>
            <w:shd w:val="clear" w:color="FFFFFF" w:fill="FFFFFF"/>
            <w:hideMark/>
          </w:tcPr>
          <w:p w14:paraId="41CD818E"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-174 232,00</w:t>
            </w:r>
          </w:p>
        </w:tc>
        <w:tc>
          <w:tcPr>
            <w:tcW w:w="1300" w:type="dxa"/>
            <w:tcBorders>
              <w:top w:val="nil"/>
              <w:left w:val="nil"/>
              <w:bottom w:val="single" w:sz="4" w:space="0" w:color="D3D3D3"/>
              <w:right w:val="nil"/>
            </w:tcBorders>
            <w:shd w:val="clear" w:color="FFFFFF" w:fill="B8CCE4"/>
            <w:hideMark/>
          </w:tcPr>
          <w:p w14:paraId="03EFF789"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hyperlink r:id="rId22" w:history="1">
              <w:r w:rsidRPr="00A46E8B">
                <w:rPr>
                  <w:rFonts w:ascii="Segoe UI" w:eastAsia="Times New Roman" w:hAnsi="Segoe UI" w:cs="Segoe UI"/>
                  <w:b/>
                  <w:bCs/>
                  <w:color w:val="000000"/>
                  <w:sz w:val="20"/>
                  <w:szCs w:val="20"/>
                  <w:lang w:eastAsia="fi-FI"/>
                </w:rPr>
                <w:t>-173 132,03</w:t>
              </w:r>
            </w:hyperlink>
          </w:p>
        </w:tc>
        <w:tc>
          <w:tcPr>
            <w:tcW w:w="1080" w:type="dxa"/>
            <w:tcBorders>
              <w:top w:val="nil"/>
              <w:left w:val="nil"/>
              <w:bottom w:val="single" w:sz="4" w:space="0" w:color="D3D3D3"/>
              <w:right w:val="nil"/>
            </w:tcBorders>
            <w:shd w:val="clear" w:color="FFFFFF" w:fill="FFFFFF"/>
            <w:hideMark/>
          </w:tcPr>
          <w:p w14:paraId="27F7F92B"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-1 099,97</w:t>
            </w:r>
          </w:p>
        </w:tc>
        <w:tc>
          <w:tcPr>
            <w:tcW w:w="760" w:type="dxa"/>
            <w:tcBorders>
              <w:top w:val="nil"/>
              <w:left w:val="nil"/>
              <w:bottom w:val="single" w:sz="4" w:space="0" w:color="D3D3D3"/>
              <w:right w:val="nil"/>
            </w:tcBorders>
            <w:shd w:val="clear" w:color="FFFFFF" w:fill="FFFFFF"/>
            <w:hideMark/>
          </w:tcPr>
          <w:p w14:paraId="6F1EBB83"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99,4</w:t>
            </w:r>
          </w:p>
        </w:tc>
      </w:tr>
      <w:tr w:rsidR="00A46E8B" w:rsidRPr="00A46E8B" w14:paraId="2DDAFFDA" w14:textId="77777777" w:rsidTr="00A46E8B">
        <w:trPr>
          <w:trHeight w:val="285"/>
        </w:trPr>
        <w:tc>
          <w:tcPr>
            <w:tcW w:w="2800" w:type="dxa"/>
            <w:tcBorders>
              <w:top w:val="nil"/>
              <w:left w:val="nil"/>
              <w:bottom w:val="single" w:sz="4" w:space="0" w:color="D3D3D3"/>
              <w:right w:val="nil"/>
            </w:tcBorders>
            <w:shd w:val="clear" w:color="FFFFFF" w:fill="FFFFFF"/>
            <w:hideMark/>
          </w:tcPr>
          <w:p w14:paraId="40F37ABD" w14:textId="77777777" w:rsidR="00A46E8B" w:rsidRPr="00A46E8B" w:rsidRDefault="00A46E8B" w:rsidP="00A46E8B">
            <w:pPr>
              <w:spacing w:after="0" w:line="240" w:lineRule="auto"/>
              <w:ind w:firstLineChars="100" w:firstLine="201"/>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Toimintakate 2</w:t>
            </w:r>
          </w:p>
        </w:tc>
        <w:tc>
          <w:tcPr>
            <w:tcW w:w="1300" w:type="dxa"/>
            <w:tcBorders>
              <w:top w:val="nil"/>
              <w:left w:val="nil"/>
              <w:bottom w:val="single" w:sz="4" w:space="0" w:color="D3D3D3"/>
              <w:right w:val="nil"/>
            </w:tcBorders>
            <w:shd w:val="clear" w:color="FFFFFF" w:fill="FFFFFF"/>
            <w:hideMark/>
          </w:tcPr>
          <w:p w14:paraId="57B88085"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-153 851,80</w:t>
            </w:r>
          </w:p>
        </w:tc>
        <w:tc>
          <w:tcPr>
            <w:tcW w:w="1300" w:type="dxa"/>
            <w:tcBorders>
              <w:top w:val="nil"/>
              <w:left w:val="nil"/>
              <w:bottom w:val="single" w:sz="4" w:space="0" w:color="D3D3D3"/>
              <w:right w:val="nil"/>
            </w:tcBorders>
            <w:shd w:val="clear" w:color="FFFFFF" w:fill="FFFFFF"/>
            <w:hideMark/>
          </w:tcPr>
          <w:p w14:paraId="5C2762AE"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-174 232,00</w:t>
            </w:r>
          </w:p>
        </w:tc>
        <w:tc>
          <w:tcPr>
            <w:tcW w:w="1300" w:type="dxa"/>
            <w:tcBorders>
              <w:top w:val="nil"/>
              <w:left w:val="nil"/>
              <w:bottom w:val="single" w:sz="4" w:space="0" w:color="D3D3D3"/>
              <w:right w:val="nil"/>
            </w:tcBorders>
            <w:shd w:val="clear" w:color="FFFFFF" w:fill="B8CCE4"/>
            <w:hideMark/>
          </w:tcPr>
          <w:p w14:paraId="6E018A6B"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hyperlink r:id="rId23" w:history="1">
              <w:r w:rsidRPr="00A46E8B">
                <w:rPr>
                  <w:rFonts w:ascii="Segoe UI" w:eastAsia="Times New Roman" w:hAnsi="Segoe UI" w:cs="Segoe UI"/>
                  <w:b/>
                  <w:bCs/>
                  <w:color w:val="000000"/>
                  <w:sz w:val="20"/>
                  <w:szCs w:val="20"/>
                  <w:lang w:eastAsia="fi-FI"/>
                </w:rPr>
                <w:t>-173 132,03</w:t>
              </w:r>
            </w:hyperlink>
          </w:p>
        </w:tc>
        <w:tc>
          <w:tcPr>
            <w:tcW w:w="1080" w:type="dxa"/>
            <w:tcBorders>
              <w:top w:val="nil"/>
              <w:left w:val="nil"/>
              <w:bottom w:val="single" w:sz="4" w:space="0" w:color="D3D3D3"/>
              <w:right w:val="nil"/>
            </w:tcBorders>
            <w:shd w:val="clear" w:color="FFFFFF" w:fill="FFFFFF"/>
            <w:hideMark/>
          </w:tcPr>
          <w:p w14:paraId="4C282993"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-1 099,97</w:t>
            </w:r>
          </w:p>
        </w:tc>
        <w:tc>
          <w:tcPr>
            <w:tcW w:w="760" w:type="dxa"/>
            <w:tcBorders>
              <w:top w:val="nil"/>
              <w:left w:val="nil"/>
              <w:bottom w:val="single" w:sz="4" w:space="0" w:color="D3D3D3"/>
              <w:right w:val="nil"/>
            </w:tcBorders>
            <w:shd w:val="clear" w:color="FFFFFF" w:fill="FFFFFF"/>
            <w:hideMark/>
          </w:tcPr>
          <w:p w14:paraId="3BCFCC3C"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99,4</w:t>
            </w:r>
          </w:p>
        </w:tc>
      </w:tr>
      <w:tr w:rsidR="00A46E8B" w:rsidRPr="00A46E8B" w14:paraId="6593711D" w14:textId="77777777" w:rsidTr="00A46E8B">
        <w:trPr>
          <w:trHeight w:val="285"/>
        </w:trPr>
        <w:tc>
          <w:tcPr>
            <w:tcW w:w="2800" w:type="dxa"/>
            <w:tcBorders>
              <w:top w:val="nil"/>
              <w:left w:val="nil"/>
              <w:bottom w:val="single" w:sz="4" w:space="0" w:color="D3D3D3"/>
              <w:right w:val="nil"/>
            </w:tcBorders>
            <w:shd w:val="clear" w:color="FFFFFF" w:fill="FFFFFF"/>
            <w:hideMark/>
          </w:tcPr>
          <w:p w14:paraId="46FBF68A" w14:textId="77777777" w:rsidR="00A46E8B" w:rsidRDefault="00A46E8B" w:rsidP="00A46E8B">
            <w:pPr>
              <w:spacing w:after="0" w:line="240" w:lineRule="auto"/>
              <w:ind w:firstLineChars="100" w:firstLine="201"/>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Poistot ja arvon</w:t>
            </w:r>
            <w:r>
              <w:rPr>
                <w:rFonts w:ascii="Segoe UI" w:eastAsia="Times New Roman" w:hAnsi="Segoe UI" w:cs="Segoe UI"/>
                <w:b/>
                <w:bCs/>
                <w:color w:val="000000"/>
                <w:sz w:val="20"/>
                <w:szCs w:val="20"/>
                <w:lang w:eastAsia="fi-FI"/>
              </w:rPr>
              <w:t>-</w:t>
            </w:r>
          </w:p>
          <w:p w14:paraId="459610CE" w14:textId="36C537D7" w:rsidR="00A46E8B" w:rsidRPr="00A46E8B" w:rsidRDefault="00A46E8B" w:rsidP="00A46E8B">
            <w:pPr>
              <w:spacing w:after="0" w:line="240" w:lineRule="auto"/>
              <w:ind w:firstLineChars="100" w:firstLine="201"/>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alentumiset</w:t>
            </w:r>
          </w:p>
        </w:tc>
        <w:tc>
          <w:tcPr>
            <w:tcW w:w="1300" w:type="dxa"/>
            <w:tcBorders>
              <w:top w:val="nil"/>
              <w:left w:val="nil"/>
              <w:bottom w:val="single" w:sz="4" w:space="0" w:color="D3D3D3"/>
              <w:right w:val="nil"/>
            </w:tcBorders>
            <w:shd w:val="clear" w:color="FFFFFF" w:fill="FFFFFF"/>
            <w:hideMark/>
          </w:tcPr>
          <w:p w14:paraId="290F9B09"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-5 047,88</w:t>
            </w:r>
          </w:p>
        </w:tc>
        <w:tc>
          <w:tcPr>
            <w:tcW w:w="1300" w:type="dxa"/>
            <w:tcBorders>
              <w:top w:val="nil"/>
              <w:left w:val="nil"/>
              <w:bottom w:val="single" w:sz="4" w:space="0" w:color="D3D3D3"/>
              <w:right w:val="nil"/>
            </w:tcBorders>
            <w:shd w:val="clear" w:color="FFFFFF" w:fill="FFFFFF"/>
            <w:hideMark/>
          </w:tcPr>
          <w:p w14:paraId="56BB66D5"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-5 048,00</w:t>
            </w:r>
          </w:p>
        </w:tc>
        <w:tc>
          <w:tcPr>
            <w:tcW w:w="1300" w:type="dxa"/>
            <w:tcBorders>
              <w:top w:val="nil"/>
              <w:left w:val="nil"/>
              <w:bottom w:val="single" w:sz="4" w:space="0" w:color="D3D3D3"/>
              <w:right w:val="nil"/>
            </w:tcBorders>
            <w:shd w:val="clear" w:color="FFFFFF" w:fill="B8CCE4"/>
            <w:hideMark/>
          </w:tcPr>
          <w:p w14:paraId="6E64ECEA"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-5 047,88</w:t>
            </w:r>
          </w:p>
        </w:tc>
        <w:tc>
          <w:tcPr>
            <w:tcW w:w="1080" w:type="dxa"/>
            <w:tcBorders>
              <w:top w:val="nil"/>
              <w:left w:val="nil"/>
              <w:bottom w:val="single" w:sz="4" w:space="0" w:color="D3D3D3"/>
              <w:right w:val="nil"/>
            </w:tcBorders>
            <w:shd w:val="clear" w:color="FFFFFF" w:fill="FFFFFF"/>
            <w:hideMark/>
          </w:tcPr>
          <w:p w14:paraId="30E1D0A8"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-0,12</w:t>
            </w:r>
          </w:p>
        </w:tc>
        <w:tc>
          <w:tcPr>
            <w:tcW w:w="760" w:type="dxa"/>
            <w:tcBorders>
              <w:top w:val="nil"/>
              <w:left w:val="nil"/>
              <w:bottom w:val="single" w:sz="4" w:space="0" w:color="D3D3D3"/>
              <w:right w:val="nil"/>
            </w:tcBorders>
            <w:shd w:val="clear" w:color="FFFFFF" w:fill="FFFFFF"/>
            <w:hideMark/>
          </w:tcPr>
          <w:p w14:paraId="620E9C6A"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100,0</w:t>
            </w:r>
          </w:p>
        </w:tc>
      </w:tr>
      <w:tr w:rsidR="00A46E8B" w:rsidRPr="00A46E8B" w14:paraId="67E81B94" w14:textId="77777777" w:rsidTr="00A46E8B">
        <w:trPr>
          <w:trHeight w:val="675"/>
        </w:trPr>
        <w:tc>
          <w:tcPr>
            <w:tcW w:w="2800" w:type="dxa"/>
            <w:tcBorders>
              <w:top w:val="nil"/>
              <w:left w:val="nil"/>
              <w:bottom w:val="single" w:sz="4" w:space="0" w:color="D3D3D3"/>
              <w:right w:val="nil"/>
            </w:tcBorders>
            <w:shd w:val="clear" w:color="FFFFFF" w:fill="FFFFFF"/>
            <w:hideMark/>
          </w:tcPr>
          <w:p w14:paraId="621F012F" w14:textId="77777777" w:rsidR="00A46E8B" w:rsidRDefault="00A46E8B" w:rsidP="00A46E8B">
            <w:pPr>
              <w:spacing w:after="0" w:line="240" w:lineRule="auto"/>
              <w:ind w:firstLineChars="200" w:firstLine="400"/>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 xml:space="preserve">Suunnitelman mukaiset </w:t>
            </w:r>
          </w:p>
          <w:p w14:paraId="646740DF" w14:textId="08CAAB6C" w:rsidR="00A46E8B" w:rsidRPr="00A46E8B" w:rsidRDefault="00A46E8B" w:rsidP="00A46E8B">
            <w:pPr>
              <w:spacing w:after="0" w:line="240" w:lineRule="auto"/>
              <w:ind w:firstLineChars="200" w:firstLine="400"/>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poistot</w:t>
            </w:r>
          </w:p>
        </w:tc>
        <w:tc>
          <w:tcPr>
            <w:tcW w:w="1300" w:type="dxa"/>
            <w:tcBorders>
              <w:top w:val="nil"/>
              <w:left w:val="nil"/>
              <w:bottom w:val="single" w:sz="4" w:space="0" w:color="D3D3D3"/>
              <w:right w:val="nil"/>
            </w:tcBorders>
            <w:shd w:val="clear" w:color="FFFFFF" w:fill="FFFFFF"/>
            <w:hideMark/>
          </w:tcPr>
          <w:p w14:paraId="683094F5"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-5 047,88</w:t>
            </w:r>
          </w:p>
        </w:tc>
        <w:tc>
          <w:tcPr>
            <w:tcW w:w="1300" w:type="dxa"/>
            <w:tcBorders>
              <w:top w:val="nil"/>
              <w:left w:val="nil"/>
              <w:bottom w:val="single" w:sz="4" w:space="0" w:color="D3D3D3"/>
              <w:right w:val="nil"/>
            </w:tcBorders>
            <w:shd w:val="clear" w:color="FFFFFF" w:fill="FFFFFF"/>
            <w:hideMark/>
          </w:tcPr>
          <w:p w14:paraId="2ACF7510"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-5 048,00</w:t>
            </w:r>
          </w:p>
        </w:tc>
        <w:tc>
          <w:tcPr>
            <w:tcW w:w="1300" w:type="dxa"/>
            <w:tcBorders>
              <w:top w:val="nil"/>
              <w:left w:val="nil"/>
              <w:bottom w:val="single" w:sz="4" w:space="0" w:color="D3D3D3"/>
              <w:right w:val="nil"/>
            </w:tcBorders>
            <w:shd w:val="clear" w:color="FFFFFF" w:fill="B8CCE4"/>
            <w:hideMark/>
          </w:tcPr>
          <w:p w14:paraId="73CABC87"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-5 047,88</w:t>
            </w:r>
          </w:p>
        </w:tc>
        <w:tc>
          <w:tcPr>
            <w:tcW w:w="1080" w:type="dxa"/>
            <w:tcBorders>
              <w:top w:val="nil"/>
              <w:left w:val="nil"/>
              <w:bottom w:val="single" w:sz="4" w:space="0" w:color="D3D3D3"/>
              <w:right w:val="nil"/>
            </w:tcBorders>
            <w:shd w:val="clear" w:color="FFFFFF" w:fill="FFFFFF"/>
            <w:hideMark/>
          </w:tcPr>
          <w:p w14:paraId="43AF7F74"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-0,12</w:t>
            </w:r>
          </w:p>
        </w:tc>
        <w:tc>
          <w:tcPr>
            <w:tcW w:w="760" w:type="dxa"/>
            <w:tcBorders>
              <w:top w:val="nil"/>
              <w:left w:val="nil"/>
              <w:bottom w:val="single" w:sz="4" w:space="0" w:color="D3D3D3"/>
              <w:right w:val="nil"/>
            </w:tcBorders>
            <w:shd w:val="clear" w:color="FFFFFF" w:fill="FFFFFF"/>
            <w:hideMark/>
          </w:tcPr>
          <w:p w14:paraId="3EB95B15" w14:textId="77777777" w:rsidR="00A46E8B" w:rsidRPr="00A46E8B" w:rsidRDefault="00A46E8B" w:rsidP="00A46E8B">
            <w:pPr>
              <w:spacing w:after="0" w:line="240" w:lineRule="auto"/>
              <w:jc w:val="right"/>
              <w:rPr>
                <w:rFonts w:ascii="Segoe UI" w:eastAsia="Times New Roman" w:hAnsi="Segoe UI" w:cs="Segoe UI"/>
                <w:color w:val="000000"/>
                <w:sz w:val="20"/>
                <w:szCs w:val="20"/>
                <w:lang w:eastAsia="fi-FI"/>
              </w:rPr>
            </w:pPr>
            <w:r w:rsidRPr="00A46E8B">
              <w:rPr>
                <w:rFonts w:ascii="Segoe UI" w:eastAsia="Times New Roman" w:hAnsi="Segoe UI" w:cs="Segoe UI"/>
                <w:color w:val="000000"/>
                <w:sz w:val="20"/>
                <w:szCs w:val="20"/>
                <w:lang w:eastAsia="fi-FI"/>
              </w:rPr>
              <w:t>100,0</w:t>
            </w:r>
          </w:p>
        </w:tc>
      </w:tr>
      <w:tr w:rsidR="00A46E8B" w:rsidRPr="00A46E8B" w14:paraId="1CB46E94" w14:textId="77777777" w:rsidTr="00A46E8B">
        <w:trPr>
          <w:trHeight w:val="285"/>
        </w:trPr>
        <w:tc>
          <w:tcPr>
            <w:tcW w:w="2800" w:type="dxa"/>
            <w:tcBorders>
              <w:top w:val="nil"/>
              <w:left w:val="nil"/>
              <w:bottom w:val="single" w:sz="4" w:space="0" w:color="D3D3D3"/>
              <w:right w:val="nil"/>
            </w:tcBorders>
            <w:shd w:val="clear" w:color="FFFFFF" w:fill="FFFFFF"/>
            <w:hideMark/>
          </w:tcPr>
          <w:p w14:paraId="4E76ECA2" w14:textId="77777777" w:rsidR="00A46E8B" w:rsidRPr="00A46E8B" w:rsidRDefault="00A46E8B" w:rsidP="00A46E8B">
            <w:pPr>
              <w:spacing w:after="0" w:line="240" w:lineRule="auto"/>
              <w:ind w:firstLineChars="100" w:firstLine="201"/>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Työalakate (ulkoiset)</w:t>
            </w:r>
          </w:p>
        </w:tc>
        <w:tc>
          <w:tcPr>
            <w:tcW w:w="1300" w:type="dxa"/>
            <w:tcBorders>
              <w:top w:val="nil"/>
              <w:left w:val="nil"/>
              <w:bottom w:val="single" w:sz="4" w:space="0" w:color="D3D3D3"/>
              <w:right w:val="nil"/>
            </w:tcBorders>
            <w:shd w:val="clear" w:color="FFFFFF" w:fill="FFFFFF"/>
            <w:hideMark/>
          </w:tcPr>
          <w:p w14:paraId="4360E3F5"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-158 899,68</w:t>
            </w:r>
          </w:p>
        </w:tc>
        <w:tc>
          <w:tcPr>
            <w:tcW w:w="1300" w:type="dxa"/>
            <w:tcBorders>
              <w:top w:val="nil"/>
              <w:left w:val="nil"/>
              <w:bottom w:val="single" w:sz="4" w:space="0" w:color="D3D3D3"/>
              <w:right w:val="nil"/>
            </w:tcBorders>
            <w:shd w:val="clear" w:color="FFFFFF" w:fill="FFFFFF"/>
            <w:hideMark/>
          </w:tcPr>
          <w:p w14:paraId="7716176D"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-179 280,00</w:t>
            </w:r>
          </w:p>
        </w:tc>
        <w:tc>
          <w:tcPr>
            <w:tcW w:w="1300" w:type="dxa"/>
            <w:tcBorders>
              <w:top w:val="nil"/>
              <w:left w:val="nil"/>
              <w:bottom w:val="single" w:sz="4" w:space="0" w:color="D3D3D3"/>
              <w:right w:val="nil"/>
            </w:tcBorders>
            <w:shd w:val="clear" w:color="FFFFFF" w:fill="B8CCE4"/>
            <w:hideMark/>
          </w:tcPr>
          <w:p w14:paraId="258DA03E"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hyperlink r:id="rId24" w:history="1">
              <w:r w:rsidRPr="00A46E8B">
                <w:rPr>
                  <w:rFonts w:ascii="Segoe UI" w:eastAsia="Times New Roman" w:hAnsi="Segoe UI" w:cs="Segoe UI"/>
                  <w:b/>
                  <w:bCs/>
                  <w:color w:val="000000"/>
                  <w:sz w:val="20"/>
                  <w:szCs w:val="20"/>
                  <w:lang w:eastAsia="fi-FI"/>
                </w:rPr>
                <w:t>-178 179,91</w:t>
              </w:r>
            </w:hyperlink>
          </w:p>
        </w:tc>
        <w:tc>
          <w:tcPr>
            <w:tcW w:w="1080" w:type="dxa"/>
            <w:tcBorders>
              <w:top w:val="nil"/>
              <w:left w:val="nil"/>
              <w:bottom w:val="single" w:sz="4" w:space="0" w:color="D3D3D3"/>
              <w:right w:val="nil"/>
            </w:tcBorders>
            <w:shd w:val="clear" w:color="FFFFFF" w:fill="FFFFFF"/>
            <w:hideMark/>
          </w:tcPr>
          <w:p w14:paraId="454936E0"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-1 100,09</w:t>
            </w:r>
          </w:p>
        </w:tc>
        <w:tc>
          <w:tcPr>
            <w:tcW w:w="760" w:type="dxa"/>
            <w:tcBorders>
              <w:top w:val="nil"/>
              <w:left w:val="nil"/>
              <w:bottom w:val="single" w:sz="4" w:space="0" w:color="D3D3D3"/>
              <w:right w:val="nil"/>
            </w:tcBorders>
            <w:shd w:val="clear" w:color="FFFFFF" w:fill="FFFFFF"/>
            <w:hideMark/>
          </w:tcPr>
          <w:p w14:paraId="24CB0CBD"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r w:rsidRPr="00A46E8B">
              <w:rPr>
                <w:rFonts w:ascii="Segoe UI" w:eastAsia="Times New Roman" w:hAnsi="Segoe UI" w:cs="Segoe UI"/>
                <w:b/>
                <w:bCs/>
                <w:color w:val="000000"/>
                <w:sz w:val="20"/>
                <w:szCs w:val="20"/>
                <w:lang w:eastAsia="fi-FI"/>
              </w:rPr>
              <w:t>99,4</w:t>
            </w:r>
          </w:p>
        </w:tc>
      </w:tr>
      <w:tr w:rsidR="00A46E8B" w:rsidRPr="00A46E8B" w14:paraId="2C8E32F6" w14:textId="77777777" w:rsidTr="00A46E8B">
        <w:trPr>
          <w:trHeight w:val="113"/>
        </w:trPr>
        <w:tc>
          <w:tcPr>
            <w:tcW w:w="2800" w:type="dxa"/>
            <w:tcBorders>
              <w:top w:val="nil"/>
              <w:left w:val="nil"/>
              <w:bottom w:val="nil"/>
              <w:right w:val="nil"/>
            </w:tcBorders>
            <w:shd w:val="clear" w:color="auto" w:fill="auto"/>
            <w:noWrap/>
            <w:vAlign w:val="bottom"/>
            <w:hideMark/>
          </w:tcPr>
          <w:p w14:paraId="5102D4EB" w14:textId="77777777" w:rsidR="00A46E8B" w:rsidRPr="00A46E8B" w:rsidRDefault="00A46E8B" w:rsidP="00A46E8B">
            <w:pPr>
              <w:spacing w:after="0" w:line="240" w:lineRule="auto"/>
              <w:jc w:val="right"/>
              <w:rPr>
                <w:rFonts w:ascii="Segoe UI" w:eastAsia="Times New Roman" w:hAnsi="Segoe UI" w:cs="Segoe UI"/>
                <w:b/>
                <w:bCs/>
                <w:color w:val="000000"/>
                <w:sz w:val="20"/>
                <w:szCs w:val="20"/>
                <w:lang w:eastAsia="fi-FI"/>
              </w:rPr>
            </w:pPr>
          </w:p>
        </w:tc>
        <w:tc>
          <w:tcPr>
            <w:tcW w:w="1300" w:type="dxa"/>
            <w:tcBorders>
              <w:top w:val="nil"/>
              <w:left w:val="nil"/>
              <w:bottom w:val="nil"/>
              <w:right w:val="nil"/>
            </w:tcBorders>
            <w:shd w:val="clear" w:color="auto" w:fill="auto"/>
            <w:noWrap/>
            <w:vAlign w:val="bottom"/>
            <w:hideMark/>
          </w:tcPr>
          <w:p w14:paraId="74AF1B34" w14:textId="77777777" w:rsidR="00A46E8B" w:rsidRPr="00A46E8B" w:rsidRDefault="00A46E8B" w:rsidP="00A46E8B">
            <w:pPr>
              <w:spacing w:after="0" w:line="240" w:lineRule="auto"/>
              <w:rPr>
                <w:rFonts w:ascii="Times New Roman" w:eastAsia="Times New Roman" w:hAnsi="Times New Roman" w:cs="Times New Roman"/>
                <w:sz w:val="20"/>
                <w:szCs w:val="20"/>
                <w:lang w:eastAsia="fi-FI"/>
              </w:rPr>
            </w:pPr>
          </w:p>
        </w:tc>
        <w:tc>
          <w:tcPr>
            <w:tcW w:w="1300" w:type="dxa"/>
            <w:tcBorders>
              <w:top w:val="nil"/>
              <w:left w:val="nil"/>
              <w:bottom w:val="nil"/>
              <w:right w:val="nil"/>
            </w:tcBorders>
            <w:shd w:val="clear" w:color="auto" w:fill="auto"/>
            <w:noWrap/>
            <w:vAlign w:val="bottom"/>
            <w:hideMark/>
          </w:tcPr>
          <w:p w14:paraId="7CB37FF1" w14:textId="77777777" w:rsidR="00A46E8B" w:rsidRPr="00A46E8B" w:rsidRDefault="00A46E8B" w:rsidP="00A46E8B">
            <w:pPr>
              <w:spacing w:after="0" w:line="240" w:lineRule="auto"/>
              <w:rPr>
                <w:rFonts w:ascii="Times New Roman" w:eastAsia="Times New Roman" w:hAnsi="Times New Roman" w:cs="Times New Roman"/>
                <w:sz w:val="20"/>
                <w:szCs w:val="20"/>
                <w:lang w:eastAsia="fi-FI"/>
              </w:rPr>
            </w:pPr>
          </w:p>
        </w:tc>
        <w:tc>
          <w:tcPr>
            <w:tcW w:w="1300" w:type="dxa"/>
            <w:tcBorders>
              <w:top w:val="nil"/>
              <w:left w:val="nil"/>
              <w:bottom w:val="nil"/>
              <w:right w:val="nil"/>
            </w:tcBorders>
            <w:shd w:val="clear" w:color="auto" w:fill="auto"/>
            <w:noWrap/>
            <w:vAlign w:val="bottom"/>
            <w:hideMark/>
          </w:tcPr>
          <w:p w14:paraId="0D4029AE" w14:textId="77777777" w:rsidR="00A46E8B" w:rsidRPr="00A46E8B" w:rsidRDefault="00A46E8B" w:rsidP="00A46E8B">
            <w:pPr>
              <w:spacing w:after="0" w:line="240" w:lineRule="auto"/>
              <w:rPr>
                <w:rFonts w:ascii="Times New Roman" w:eastAsia="Times New Roman" w:hAnsi="Times New Roman" w:cs="Times New Roman"/>
                <w:sz w:val="20"/>
                <w:szCs w:val="20"/>
                <w:lang w:eastAsia="fi-FI"/>
              </w:rPr>
            </w:pPr>
          </w:p>
        </w:tc>
        <w:tc>
          <w:tcPr>
            <w:tcW w:w="1080" w:type="dxa"/>
            <w:tcBorders>
              <w:top w:val="nil"/>
              <w:left w:val="nil"/>
              <w:bottom w:val="nil"/>
              <w:right w:val="nil"/>
            </w:tcBorders>
            <w:shd w:val="clear" w:color="auto" w:fill="auto"/>
            <w:noWrap/>
            <w:vAlign w:val="bottom"/>
            <w:hideMark/>
          </w:tcPr>
          <w:p w14:paraId="718BA5B1" w14:textId="77777777" w:rsidR="00A46E8B" w:rsidRPr="00A46E8B" w:rsidRDefault="00A46E8B" w:rsidP="00A46E8B">
            <w:pPr>
              <w:spacing w:after="0" w:line="240" w:lineRule="auto"/>
              <w:rPr>
                <w:rFonts w:ascii="Times New Roman" w:eastAsia="Times New Roman" w:hAnsi="Times New Roman" w:cs="Times New Roman"/>
                <w:sz w:val="20"/>
                <w:szCs w:val="20"/>
                <w:lang w:eastAsia="fi-FI"/>
              </w:rPr>
            </w:pPr>
          </w:p>
        </w:tc>
        <w:tc>
          <w:tcPr>
            <w:tcW w:w="760" w:type="dxa"/>
            <w:tcBorders>
              <w:top w:val="nil"/>
              <w:left w:val="nil"/>
              <w:bottom w:val="nil"/>
              <w:right w:val="nil"/>
            </w:tcBorders>
            <w:shd w:val="clear" w:color="auto" w:fill="auto"/>
            <w:noWrap/>
            <w:vAlign w:val="bottom"/>
            <w:hideMark/>
          </w:tcPr>
          <w:p w14:paraId="15605AF5" w14:textId="77777777" w:rsidR="00A46E8B" w:rsidRPr="00A46E8B" w:rsidRDefault="00A46E8B" w:rsidP="00A46E8B">
            <w:pPr>
              <w:spacing w:after="0" w:line="240" w:lineRule="auto"/>
              <w:rPr>
                <w:rFonts w:ascii="Times New Roman" w:eastAsia="Times New Roman" w:hAnsi="Times New Roman" w:cs="Times New Roman"/>
                <w:sz w:val="20"/>
                <w:szCs w:val="20"/>
                <w:lang w:eastAsia="fi-FI"/>
              </w:rPr>
            </w:pPr>
          </w:p>
        </w:tc>
      </w:tr>
    </w:tbl>
    <w:p w14:paraId="6EF5D461" w14:textId="77777777" w:rsidR="00610F8C" w:rsidRDefault="00610F8C" w:rsidP="00AF34A1">
      <w:pPr>
        <w:tabs>
          <w:tab w:val="left" w:pos="1956"/>
        </w:tabs>
        <w:rPr>
          <w:b/>
          <w:bCs/>
        </w:rPr>
      </w:pPr>
    </w:p>
    <w:p w14:paraId="198B1783" w14:textId="77777777" w:rsidR="007761A4" w:rsidRDefault="007761A4" w:rsidP="00AF34A1">
      <w:pPr>
        <w:tabs>
          <w:tab w:val="left" w:pos="1956"/>
        </w:tabs>
        <w:rPr>
          <w:b/>
          <w:bCs/>
        </w:rPr>
      </w:pPr>
    </w:p>
    <w:p w14:paraId="632C1130" w14:textId="65FE3515" w:rsidR="00363FC5" w:rsidRPr="00A12FB3" w:rsidRDefault="003F26AA" w:rsidP="00363FC5">
      <w:pPr>
        <w:rPr>
          <w:szCs w:val="24"/>
        </w:rPr>
      </w:pPr>
      <w:r w:rsidRPr="00A12FB3">
        <w:rPr>
          <w:rFonts w:cs="Arial"/>
          <w:b/>
        </w:rPr>
        <w:t xml:space="preserve">Hautaustoimi </w:t>
      </w:r>
      <w:r w:rsidR="00A12FB3" w:rsidRPr="00A12FB3">
        <w:rPr>
          <w:rFonts w:cs="Arial"/>
          <w:b/>
        </w:rPr>
        <w:t>401–404</w:t>
      </w:r>
      <w:r w:rsidRPr="00A12FB3">
        <w:rPr>
          <w:rFonts w:cs="Arial"/>
          <w:b/>
          <w:u w:val="single"/>
        </w:rPr>
        <w:br/>
      </w:r>
      <w:r w:rsidRPr="00A12FB3">
        <w:rPr>
          <w:rFonts w:cs="Arial"/>
          <w:b/>
        </w:rPr>
        <w:t>Tehtävä</w:t>
      </w:r>
      <w:r w:rsidR="00A12FB3" w:rsidRPr="00A12FB3">
        <w:rPr>
          <w:rFonts w:cs="Arial"/>
          <w:b/>
        </w:rPr>
        <w:t>t</w:t>
      </w:r>
      <w:r w:rsidRPr="00A12FB3">
        <w:rPr>
          <w:rFonts w:cs="Arial"/>
          <w:b/>
        </w:rPr>
        <w:br/>
      </w:r>
      <w:r w:rsidR="00363FC5" w:rsidRPr="00A12FB3">
        <w:rPr>
          <w:szCs w:val="24"/>
        </w:rPr>
        <w:t xml:space="preserve">Suomen evankelisluterilaisen kirkon seurakunnilla on valtion niille lailla velvoittama eli lakisääteinen tehtävä ylläpitää hautausmaita ja huolehtia hautaustoimen palveluista. Lakisääteiset palvelut tarjotaan yhdenvertaisesti kaikille ihmisille riippumatta siitä, ovatko he seurakunnan jäseniä vai eivät. Hautaustoimen tehtävät rahoitetaan sen vuoksi valtionrahoituksella ja hautaustoimen palveluista perittävillä maksutuotoilla. </w:t>
      </w:r>
    </w:p>
    <w:p w14:paraId="2C9C3BCD" w14:textId="64474D21" w:rsidR="00363FC5" w:rsidRDefault="00F07BB2" w:rsidP="00363FC5">
      <w:pPr>
        <w:rPr>
          <w:szCs w:val="24"/>
        </w:rPr>
      </w:pPr>
      <w:r w:rsidRPr="00A12FB3">
        <w:rPr>
          <w:szCs w:val="24"/>
        </w:rPr>
        <w:lastRenderedPageBreak/>
        <w:t>Virtain</w:t>
      </w:r>
      <w:r w:rsidR="00363FC5" w:rsidRPr="00A12FB3">
        <w:rPr>
          <w:szCs w:val="24"/>
        </w:rPr>
        <w:t xml:space="preserve"> seurakunnalla on neljä hautausmaata, jotka kaikki ovat aktiivisessa käytössä. Hautaustoimi huolehtii </w:t>
      </w:r>
      <w:r w:rsidRPr="00A12FB3">
        <w:rPr>
          <w:szCs w:val="24"/>
        </w:rPr>
        <w:t>Vir</w:t>
      </w:r>
      <w:r w:rsidR="00A12FB3" w:rsidRPr="00A12FB3">
        <w:rPr>
          <w:szCs w:val="24"/>
        </w:rPr>
        <w:t>roille</w:t>
      </w:r>
      <w:r w:rsidR="00363FC5" w:rsidRPr="00A12FB3">
        <w:rPr>
          <w:szCs w:val="24"/>
        </w:rPr>
        <w:t xml:space="preserve"> haudattaviksi tulevien vainajien hautauksesta. Hautaustoimilaki velvoittaa seurakunnan hoitamaan hautausmaansa niiden arvoa vastaavasti ja vainajia kunnioittavasti. </w:t>
      </w:r>
      <w:r w:rsidR="00A46E8B">
        <w:rPr>
          <w:szCs w:val="24"/>
        </w:rPr>
        <w:br/>
      </w:r>
      <w:r w:rsidR="00363FC5" w:rsidRPr="00A12FB3">
        <w:rPr>
          <w:szCs w:val="24"/>
        </w:rPr>
        <w:t xml:space="preserve">Tärkeänä osana toimintaa on jatkuva hautaustoimen ja sen palveluiden kehittäminen, sekä monipuolisten </w:t>
      </w:r>
      <w:r w:rsidR="00363FC5" w:rsidRPr="00B752B2">
        <w:rPr>
          <w:szCs w:val="24"/>
        </w:rPr>
        <w:t>hautausmuotojen ja hautapaikkojen riittävyyden varmistaminen myös tulevaisuudessa.</w:t>
      </w:r>
    </w:p>
    <w:p w14:paraId="7912B4A1" w14:textId="0811BD8E" w:rsidR="00F66B65" w:rsidRPr="00D038A3" w:rsidRDefault="007761A4" w:rsidP="00F66B65">
      <w:r>
        <w:rPr>
          <w:b/>
          <w:bCs/>
        </w:rPr>
        <w:br/>
      </w:r>
      <w:r w:rsidR="00F66B65" w:rsidRPr="00D038A3">
        <w:rPr>
          <w:b/>
          <w:bCs/>
        </w:rPr>
        <w:t>Hautausmaahallinto (401)</w:t>
      </w:r>
      <w:r w:rsidR="00F66B65" w:rsidRPr="00D038A3">
        <w:rPr>
          <w:b/>
          <w:bCs/>
        </w:rPr>
        <w:br/>
      </w:r>
      <w:r w:rsidR="00F66B65" w:rsidRPr="00D038A3">
        <w:t xml:space="preserve">Virtain seurakunnassa ei ole erillistä hautausmaahallintoa. Talous-, tieto- ja yleishallinnon kuluista jaetaan hautausmaahallinnolle kuuluva osuus tälle tehtäväalueelle. </w:t>
      </w:r>
      <w:r w:rsidR="009B60B2" w:rsidRPr="00D038A3">
        <w:t>Päivitetyt h</w:t>
      </w:r>
      <w:r w:rsidR="00F66B65" w:rsidRPr="00D038A3">
        <w:t xml:space="preserve">autatoimen ohjesääntö ja hautausmaan käyttösuunnitelma </w:t>
      </w:r>
      <w:r w:rsidR="009B60B2" w:rsidRPr="00D038A3">
        <w:t xml:space="preserve">on tullut </w:t>
      </w:r>
      <w:r w:rsidR="00F66B65" w:rsidRPr="00D038A3">
        <w:t>voimaan 1.1.2024</w:t>
      </w:r>
      <w:r w:rsidR="009B60B2" w:rsidRPr="00D038A3">
        <w:t>.</w:t>
      </w:r>
    </w:p>
    <w:p w14:paraId="04F4D26C" w14:textId="2BA1B692" w:rsidR="007C2BEE" w:rsidRDefault="007761A4" w:rsidP="007C2BEE">
      <w:pPr>
        <w:spacing w:after="0"/>
        <w:rPr>
          <w:b/>
          <w:bCs/>
        </w:rPr>
      </w:pPr>
      <w:r>
        <w:rPr>
          <w:b/>
          <w:bCs/>
        </w:rPr>
        <w:br/>
      </w:r>
      <w:r w:rsidR="00A018D6" w:rsidRPr="003F5A72">
        <w:rPr>
          <w:b/>
          <w:bCs/>
        </w:rPr>
        <w:t>Hautausma</w:t>
      </w:r>
      <w:r w:rsidR="0077553F" w:rsidRPr="003F5A72">
        <w:rPr>
          <w:b/>
          <w:bCs/>
        </w:rPr>
        <w:t>iden ylläpito</w:t>
      </w:r>
      <w:r w:rsidR="00A018D6" w:rsidRPr="003F5A72">
        <w:rPr>
          <w:b/>
          <w:bCs/>
        </w:rPr>
        <w:t xml:space="preserve"> (403</w:t>
      </w:r>
      <w:r w:rsidR="00F478D2">
        <w:rPr>
          <w:b/>
          <w:bCs/>
        </w:rPr>
        <w:t>)</w:t>
      </w:r>
    </w:p>
    <w:p w14:paraId="27E20DEC" w14:textId="3F392871" w:rsidR="00025E1A" w:rsidRPr="003F5A72" w:rsidRDefault="00F478D2" w:rsidP="00A018D6">
      <w:pPr>
        <w:rPr>
          <w:b/>
          <w:bCs/>
        </w:rPr>
      </w:pPr>
      <w:r>
        <w:rPr>
          <w:b/>
          <w:bCs/>
        </w:rPr>
        <w:t>(</w:t>
      </w:r>
      <w:r w:rsidR="000A4398">
        <w:rPr>
          <w:b/>
          <w:bCs/>
        </w:rPr>
        <w:t>ent. hautausmaakiinteistöt</w:t>
      </w:r>
      <w:r w:rsidR="00A018D6" w:rsidRPr="003F5A72">
        <w:rPr>
          <w:b/>
          <w:bCs/>
        </w:rPr>
        <w:t>)</w:t>
      </w:r>
    </w:p>
    <w:p w14:paraId="263CEA95" w14:textId="1E66D769" w:rsidR="00025E1A" w:rsidRPr="003F5A72" w:rsidRDefault="00025E1A" w:rsidP="00A46E8B">
      <w:pPr>
        <w:jc w:val="both"/>
      </w:pPr>
      <w:r w:rsidRPr="003F5A72">
        <w:t xml:space="preserve">Hautausmaan kunnossapitoon ja yleisten alueiden hoitoon liittyvät tehtävät määritellään kirkkojärjestyksen 3 luvun 58 §:n mukaisessa hautausmaan </w:t>
      </w:r>
      <w:r w:rsidR="00A46E8B">
        <w:br/>
      </w:r>
      <w:r w:rsidRPr="003F5A72">
        <w:t>hoitosuunnitelmassa. Niitä ovat mm. hautausmaan puhtaanapito, yleishoitoon kuuluva nurmikon leikkuu, kulttuurihistoriallisesti arvokkaiden hauta-alueiden hoito, vaarallisten muistomerkkien valvonta ja ilmoitusprosessi, puuston ja pensasaitojen istutukset ja niiden hoito sekä käytävien hoito ja talvikunnossapito.</w:t>
      </w:r>
    </w:p>
    <w:p w14:paraId="10B2CE22" w14:textId="6A62AA9D" w:rsidR="00A018D6" w:rsidRPr="003F5A72" w:rsidRDefault="00A018D6" w:rsidP="00A46E8B">
      <w:pPr>
        <w:jc w:val="both"/>
        <w:rPr>
          <w:rFonts w:cs="Arial"/>
          <w:szCs w:val="24"/>
        </w:rPr>
      </w:pPr>
      <w:r w:rsidRPr="003F5A72">
        <w:t xml:space="preserve">Seurakuntien hautausmaat toimivat yleisinä hautausmaina ja jokaisella on </w:t>
      </w:r>
      <w:r w:rsidR="00A46E8B">
        <w:br/>
      </w:r>
      <w:r w:rsidRPr="003F5A72">
        <w:t>oikeus tulla haudatuksi kotikuntansa seurakunnan ylläpitämälle hautausmaalle. Virtain seurakunnalla on neljä hautausmaa</w:t>
      </w:r>
      <w:r w:rsidR="0002355B" w:rsidRPr="003F5A72">
        <w:t>ta</w:t>
      </w:r>
      <w:r w:rsidRPr="003F5A72">
        <w:t>; Vanha hautausmaa</w:t>
      </w:r>
      <w:r w:rsidR="008B1C8F" w:rsidRPr="003F5A72">
        <w:t>,</w:t>
      </w:r>
      <w:r w:rsidRPr="003F5A72">
        <w:t xml:space="preserve"> Uusi hautausmaa, joka sisältää uurna- ja sirottelualueen, Liedenpohjan hautausmaa ja </w:t>
      </w:r>
      <w:proofErr w:type="spellStart"/>
      <w:r w:rsidRPr="003F5A72">
        <w:t>Killinkosken</w:t>
      </w:r>
      <w:proofErr w:type="spellEnd"/>
      <w:r w:rsidRPr="003F5A72">
        <w:t xml:space="preserve"> hautausmaa. Kaikilla hautausmailla on mahdollista sekä arkku- että uurnahautaus</w:t>
      </w:r>
      <w:r w:rsidR="008B1C8F" w:rsidRPr="003F5A72">
        <w:t>, poikkeuksena Vanhan maan rajoitukset arkkuhautaukselle.</w:t>
      </w:r>
      <w:r w:rsidRPr="003F5A72">
        <w:t xml:space="preserve"> Syvähautaukset eivät ole Virroilla käytössä. Sirottelu on mahdollista vain Uudella </w:t>
      </w:r>
      <w:r w:rsidRPr="003F5A72">
        <w:lastRenderedPageBreak/>
        <w:t xml:space="preserve">hautausmaalla muistolehtoon. </w:t>
      </w:r>
      <w:r w:rsidRPr="003F5A72">
        <w:rPr>
          <w:rFonts w:cs="Arial"/>
          <w:szCs w:val="24"/>
        </w:rPr>
        <w:t>Sankarihautausmaiden ja muiden kulttuurihistoriallisesti arvokkaiden hautojen hoitaminen kuuluvat tähän tehtäväalueeseen.</w:t>
      </w:r>
    </w:p>
    <w:p w14:paraId="74A786FD" w14:textId="77777777" w:rsidR="002E4FB5" w:rsidRPr="0018594F" w:rsidRDefault="002E4FB5" w:rsidP="002E4FB5">
      <w:r w:rsidRPr="0018594F">
        <w:t>Keskeiset painopisteet suunnittelukaudella:</w:t>
      </w:r>
    </w:p>
    <w:p w14:paraId="59F28EE5" w14:textId="77777777" w:rsidR="002E4FB5" w:rsidRPr="0018594F" w:rsidRDefault="002E4FB5" w:rsidP="002E4FB5">
      <w:pPr>
        <w:pStyle w:val="Bullet"/>
      </w:pPr>
      <w:r w:rsidRPr="0018594F">
        <w:t>Pidetää</w:t>
      </w:r>
      <w:r>
        <w:t>n</w:t>
      </w:r>
      <w:r w:rsidRPr="0018594F">
        <w:t xml:space="preserve"> hautausmaat mahdollisimman hyvässä kunnossa</w:t>
      </w:r>
    </w:p>
    <w:p w14:paraId="4960D21D" w14:textId="77777777" w:rsidR="002E4FB5" w:rsidRPr="0018594F" w:rsidRDefault="002E4FB5" w:rsidP="002E4FB5">
      <w:pPr>
        <w:pStyle w:val="Bullet"/>
      </w:pPr>
      <w:r w:rsidRPr="0018594F">
        <w:t xml:space="preserve">Jatketaan </w:t>
      </w:r>
      <w:r>
        <w:t>U</w:t>
      </w:r>
      <w:r w:rsidRPr="0018594F">
        <w:t>uden hautausmaan nurmikkopintojen kunnostusta</w:t>
      </w:r>
    </w:p>
    <w:p w14:paraId="22698418" w14:textId="77777777" w:rsidR="002E4FB5" w:rsidRPr="0018594F" w:rsidRDefault="002E4FB5" w:rsidP="002E4FB5">
      <w:pPr>
        <w:pStyle w:val="Bullet"/>
      </w:pPr>
      <w:r w:rsidRPr="0018594F">
        <w:t>Vanhojen ja vaarallisten lahopuiden poist</w:t>
      </w:r>
      <w:r>
        <w:t xml:space="preserve">aminen </w:t>
      </w:r>
      <w:r w:rsidRPr="0018594F">
        <w:t>hautausmailta</w:t>
      </w:r>
    </w:p>
    <w:p w14:paraId="7B138D24" w14:textId="53F36AB9" w:rsidR="00A018D6" w:rsidRPr="006054BD" w:rsidRDefault="007761A4" w:rsidP="00A018D6">
      <w:r>
        <w:br/>
      </w:r>
      <w:r w:rsidR="00A018D6" w:rsidRPr="006054BD">
        <w:t>Sitovat toiminnalliset tavoitteet:</w:t>
      </w:r>
    </w:p>
    <w:tbl>
      <w:tblPr>
        <w:tblStyle w:val="TaulukkoRuudukko"/>
        <w:tblW w:w="0" w:type="auto"/>
        <w:tblLook w:val="04A0" w:firstRow="1" w:lastRow="0" w:firstColumn="1" w:lastColumn="0" w:noHBand="0" w:noVBand="1"/>
      </w:tblPr>
      <w:tblGrid>
        <w:gridCol w:w="3209"/>
        <w:gridCol w:w="3209"/>
        <w:gridCol w:w="3210"/>
      </w:tblGrid>
      <w:tr w:rsidR="006054BD" w:rsidRPr="006054BD" w14:paraId="6BCA67B1" w14:textId="77777777">
        <w:tc>
          <w:tcPr>
            <w:tcW w:w="3209" w:type="dxa"/>
          </w:tcPr>
          <w:p w14:paraId="381A8CD3" w14:textId="77777777" w:rsidR="00A018D6" w:rsidRPr="006054BD" w:rsidRDefault="00A018D6">
            <w:r w:rsidRPr="006054BD">
              <w:t>Tavoite</w:t>
            </w:r>
          </w:p>
        </w:tc>
        <w:tc>
          <w:tcPr>
            <w:tcW w:w="3209" w:type="dxa"/>
          </w:tcPr>
          <w:p w14:paraId="6D99401C" w14:textId="77777777" w:rsidR="00A018D6" w:rsidRPr="006054BD" w:rsidRDefault="00A018D6">
            <w:r w:rsidRPr="006054BD">
              <w:t>Mittari</w:t>
            </w:r>
          </w:p>
        </w:tc>
        <w:tc>
          <w:tcPr>
            <w:tcW w:w="3210" w:type="dxa"/>
          </w:tcPr>
          <w:p w14:paraId="2B3D5AA0" w14:textId="77777777" w:rsidR="00A018D6" w:rsidRPr="006054BD" w:rsidRDefault="00A018D6">
            <w:r w:rsidRPr="006054BD">
              <w:t>Toteutuminen</w:t>
            </w:r>
          </w:p>
        </w:tc>
      </w:tr>
      <w:tr w:rsidR="006054BD" w:rsidRPr="006054BD" w14:paraId="65AB010E" w14:textId="77777777">
        <w:tc>
          <w:tcPr>
            <w:tcW w:w="3209" w:type="dxa"/>
          </w:tcPr>
          <w:p w14:paraId="4EF8DAA6" w14:textId="1F8BF5C8" w:rsidR="00A018D6" w:rsidRPr="006054BD" w:rsidRDefault="00A46E8B" w:rsidP="00A46E8B">
            <w:r>
              <w:t>1.</w:t>
            </w:r>
            <w:r w:rsidR="00A018D6" w:rsidRPr="006054BD">
              <w:t>Hautausmaan hoitosuunnitelman laatiminen</w:t>
            </w:r>
            <w:r>
              <w:t>.</w:t>
            </w:r>
          </w:p>
        </w:tc>
        <w:tc>
          <w:tcPr>
            <w:tcW w:w="3209" w:type="dxa"/>
          </w:tcPr>
          <w:p w14:paraId="3BE8FB21" w14:textId="61FF7081" w:rsidR="00A018D6" w:rsidRPr="006054BD" w:rsidRDefault="00A46E8B">
            <w:r>
              <w:t>1.</w:t>
            </w:r>
            <w:r w:rsidR="00A018D6" w:rsidRPr="006054BD">
              <w:t>Hoitosuunnitelman käyttöönotto ja toteuttaminen</w:t>
            </w:r>
            <w:r>
              <w:t>.</w:t>
            </w:r>
          </w:p>
        </w:tc>
        <w:tc>
          <w:tcPr>
            <w:tcW w:w="3210" w:type="dxa"/>
          </w:tcPr>
          <w:p w14:paraId="73F6FF3F" w14:textId="0CDDE946" w:rsidR="00A018D6" w:rsidRPr="006054BD" w:rsidRDefault="00A46E8B">
            <w:r>
              <w:t>1.</w:t>
            </w:r>
            <w:r w:rsidR="00350553" w:rsidRPr="006054BD">
              <w:t>Toteutui</w:t>
            </w:r>
          </w:p>
        </w:tc>
      </w:tr>
      <w:tr w:rsidR="006054BD" w:rsidRPr="006054BD" w14:paraId="1C2B9708" w14:textId="77777777">
        <w:tc>
          <w:tcPr>
            <w:tcW w:w="3209" w:type="dxa"/>
          </w:tcPr>
          <w:p w14:paraId="6C5468F3" w14:textId="5760C93B" w:rsidR="00A018D6" w:rsidRPr="006054BD" w:rsidRDefault="00A46E8B" w:rsidP="00A46E8B">
            <w:r>
              <w:t>2.</w:t>
            </w:r>
            <w:r w:rsidR="00A018D6" w:rsidRPr="006054BD">
              <w:t>Liedenpohja ruumishuoneen purku</w:t>
            </w:r>
            <w:r>
              <w:t>.</w:t>
            </w:r>
          </w:p>
        </w:tc>
        <w:tc>
          <w:tcPr>
            <w:tcW w:w="3209" w:type="dxa"/>
          </w:tcPr>
          <w:p w14:paraId="7D4B1D92" w14:textId="6FF75D8A" w:rsidR="00A018D6" w:rsidRPr="006054BD" w:rsidRDefault="00A46E8B">
            <w:r>
              <w:t>2.</w:t>
            </w:r>
            <w:r w:rsidR="00A018D6" w:rsidRPr="006054BD">
              <w:t>Rakennus purettu</w:t>
            </w:r>
            <w:r>
              <w:t>.</w:t>
            </w:r>
          </w:p>
        </w:tc>
        <w:tc>
          <w:tcPr>
            <w:tcW w:w="3210" w:type="dxa"/>
          </w:tcPr>
          <w:p w14:paraId="45BA6E70" w14:textId="7FCC7708" w:rsidR="00A018D6" w:rsidRPr="006054BD" w:rsidRDefault="00A46E8B">
            <w:r>
              <w:t>2.</w:t>
            </w:r>
            <w:r w:rsidR="00350553" w:rsidRPr="006054BD">
              <w:t xml:space="preserve">Purkulupa saatu </w:t>
            </w:r>
            <w:r w:rsidR="00531125" w:rsidRPr="006054BD">
              <w:t>17.1.2025</w:t>
            </w:r>
            <w:r>
              <w:t>.</w:t>
            </w:r>
          </w:p>
        </w:tc>
      </w:tr>
      <w:tr w:rsidR="00A018D6" w:rsidRPr="006054BD" w14:paraId="22195289" w14:textId="77777777">
        <w:tc>
          <w:tcPr>
            <w:tcW w:w="3209" w:type="dxa"/>
          </w:tcPr>
          <w:p w14:paraId="4F4DC74D" w14:textId="3714B287" w:rsidR="00A018D6" w:rsidRPr="006054BD" w:rsidRDefault="00A46E8B" w:rsidP="00A46E8B">
            <w:r>
              <w:t>3.</w:t>
            </w:r>
            <w:r w:rsidR="00A018D6" w:rsidRPr="006054BD">
              <w:t xml:space="preserve">Liedenpohjan </w:t>
            </w:r>
            <w:r w:rsidR="00A018D6" w:rsidRPr="006054BD">
              <w:br/>
              <w:t xml:space="preserve">hautausmaan </w:t>
            </w:r>
            <w:r w:rsidR="00A018D6" w:rsidRPr="006054BD">
              <w:br/>
              <w:t>uudisalue</w:t>
            </w:r>
            <w:r>
              <w:t>.</w:t>
            </w:r>
          </w:p>
        </w:tc>
        <w:tc>
          <w:tcPr>
            <w:tcW w:w="3209" w:type="dxa"/>
          </w:tcPr>
          <w:p w14:paraId="75E3B40E" w14:textId="76C5D0D3" w:rsidR="00A018D6" w:rsidRPr="006054BD" w:rsidRDefault="00A46E8B">
            <w:r>
              <w:t>3.</w:t>
            </w:r>
            <w:r w:rsidR="00A018D6" w:rsidRPr="006054BD">
              <w:t>Alue käyttökunnossa</w:t>
            </w:r>
            <w:r>
              <w:t>.</w:t>
            </w:r>
          </w:p>
        </w:tc>
        <w:tc>
          <w:tcPr>
            <w:tcW w:w="3210" w:type="dxa"/>
          </w:tcPr>
          <w:p w14:paraId="3B7F6A2F" w14:textId="16FF0A91" w:rsidR="00A018D6" w:rsidRPr="006054BD" w:rsidRDefault="00A46E8B">
            <w:r>
              <w:t>3.</w:t>
            </w:r>
            <w:r w:rsidR="00531125" w:rsidRPr="006054BD">
              <w:t>Toteutui</w:t>
            </w:r>
          </w:p>
        </w:tc>
      </w:tr>
    </w:tbl>
    <w:p w14:paraId="408013DB" w14:textId="77777777" w:rsidR="00A018D6" w:rsidRPr="006054BD" w:rsidRDefault="00A018D6" w:rsidP="00A018D6">
      <w:pPr>
        <w:rPr>
          <w:highlight w:val="yellow"/>
        </w:rPr>
      </w:pPr>
    </w:p>
    <w:p w14:paraId="37374561" w14:textId="77777777" w:rsidR="007761A4" w:rsidRDefault="007761A4" w:rsidP="007C2BEE">
      <w:pPr>
        <w:spacing w:after="0"/>
        <w:rPr>
          <w:b/>
          <w:bCs/>
        </w:rPr>
      </w:pPr>
    </w:p>
    <w:p w14:paraId="2934007E" w14:textId="77777777" w:rsidR="007C2BEE" w:rsidRDefault="006054BD" w:rsidP="007C2BEE">
      <w:pPr>
        <w:spacing w:after="0"/>
        <w:rPr>
          <w:b/>
          <w:bCs/>
        </w:rPr>
      </w:pPr>
      <w:r w:rsidRPr="00760954">
        <w:rPr>
          <w:b/>
          <w:bCs/>
        </w:rPr>
        <w:t>Hautaaminen</w:t>
      </w:r>
      <w:r w:rsidR="00A018D6" w:rsidRPr="00760954">
        <w:rPr>
          <w:b/>
          <w:bCs/>
        </w:rPr>
        <w:t xml:space="preserve"> (404)</w:t>
      </w:r>
      <w:r w:rsidR="007C2BEE">
        <w:rPr>
          <w:b/>
          <w:bCs/>
        </w:rPr>
        <w:t xml:space="preserve"> </w:t>
      </w:r>
    </w:p>
    <w:p w14:paraId="799729F5" w14:textId="77777777" w:rsidR="007C2BEE" w:rsidRDefault="007C2BEE" w:rsidP="007C2BEE">
      <w:pPr>
        <w:spacing w:after="0"/>
        <w:rPr>
          <w:b/>
          <w:bCs/>
        </w:rPr>
      </w:pPr>
      <w:r>
        <w:rPr>
          <w:b/>
          <w:bCs/>
        </w:rPr>
        <w:t>(ent. varsinainen hautatoimi)</w:t>
      </w:r>
    </w:p>
    <w:p w14:paraId="22DBD705" w14:textId="09149135" w:rsidR="00A018D6" w:rsidRPr="00760954" w:rsidRDefault="00A018D6" w:rsidP="007C2BEE">
      <w:pPr>
        <w:spacing w:after="0"/>
        <w:rPr>
          <w:rFonts w:cs="Arial"/>
          <w:szCs w:val="24"/>
        </w:rPr>
      </w:pPr>
      <w:r w:rsidRPr="00760954">
        <w:rPr>
          <w:rFonts w:cs="Arial"/>
          <w:bCs/>
          <w:szCs w:val="24"/>
        </w:rPr>
        <w:t xml:space="preserve">Hautaustoimea sääntelee kirkkolaki ja -järjestys, hautaustoimilaki, seurakunnan hautatoimen ohjesääntö ja hautausmaiden käyttösuunnitelma. </w:t>
      </w:r>
    </w:p>
    <w:p w14:paraId="02ECADA1" w14:textId="294406BE" w:rsidR="00C91A2D" w:rsidRPr="00760954" w:rsidRDefault="00C91A2D" w:rsidP="00C91A2D">
      <w:r w:rsidRPr="00760954">
        <w:t>Hautaamiseen liittyviä tehtäviä ovat hautausjärjestelyistä sopiminen, hautauslupien valvonta, haudan luovuttamiseen ja oikeuteen tulla haudatuksi hautaan liittyvät hallintotehtävät, hautakirjanpito, kuolemansyyn selvittämisestä anne</w:t>
      </w:r>
      <w:r w:rsidRPr="00760954">
        <w:lastRenderedPageBreak/>
        <w:t>tun asetuksen mukaiset ilmoitukset, haudan avaaminen, peittäminen ja peruskunnostus, vainajan siirtäminen seurakunnan tiloissa ja hautausmaalla, tuhkan maahan kätkeminen, sirottelu</w:t>
      </w:r>
      <w:r w:rsidR="001375EB">
        <w:t>.</w:t>
      </w:r>
    </w:p>
    <w:p w14:paraId="06D8FD17" w14:textId="34F47B43" w:rsidR="00A018D6" w:rsidRPr="00760954" w:rsidRDefault="00A018D6" w:rsidP="00A018D6">
      <w:r w:rsidRPr="00760954">
        <w:t xml:space="preserve">Keskeiset painopisteet </w:t>
      </w:r>
      <w:r w:rsidR="006054BD" w:rsidRPr="00760954">
        <w:t>tilikaudella:</w:t>
      </w:r>
      <w:r w:rsidRPr="00760954">
        <w:br/>
        <w:t>Mahdollistetaan arvokkaat, vainajaa kunnioittavat hautausjärjestelyt.</w:t>
      </w:r>
    </w:p>
    <w:p w14:paraId="4D720B16" w14:textId="2559E4C3" w:rsidR="00A018D6" w:rsidRPr="00760954" w:rsidRDefault="00A018D6" w:rsidP="00A018D6">
      <w:r w:rsidRPr="00760954">
        <w:t>Sitovat toiminnalliset tavoitteet:</w:t>
      </w:r>
    </w:p>
    <w:tbl>
      <w:tblPr>
        <w:tblStyle w:val="TaulukkoRuudukko"/>
        <w:tblW w:w="0" w:type="auto"/>
        <w:tblLook w:val="04A0" w:firstRow="1" w:lastRow="0" w:firstColumn="1" w:lastColumn="0" w:noHBand="0" w:noVBand="1"/>
      </w:tblPr>
      <w:tblGrid>
        <w:gridCol w:w="3209"/>
        <w:gridCol w:w="3209"/>
        <w:gridCol w:w="3210"/>
      </w:tblGrid>
      <w:tr w:rsidR="00A018D6" w:rsidRPr="00A018D6" w14:paraId="30200D25" w14:textId="77777777">
        <w:tc>
          <w:tcPr>
            <w:tcW w:w="3209" w:type="dxa"/>
          </w:tcPr>
          <w:p w14:paraId="2B201985" w14:textId="77777777" w:rsidR="00A018D6" w:rsidRPr="00D8472C" w:rsidRDefault="00A018D6">
            <w:r w:rsidRPr="00D8472C">
              <w:t>Tavoite</w:t>
            </w:r>
          </w:p>
        </w:tc>
        <w:tc>
          <w:tcPr>
            <w:tcW w:w="3209" w:type="dxa"/>
          </w:tcPr>
          <w:p w14:paraId="097FC495" w14:textId="77777777" w:rsidR="00A018D6" w:rsidRPr="00D8472C" w:rsidRDefault="00A018D6">
            <w:r w:rsidRPr="00D8472C">
              <w:t>Mittari</w:t>
            </w:r>
          </w:p>
        </w:tc>
        <w:tc>
          <w:tcPr>
            <w:tcW w:w="3210" w:type="dxa"/>
          </w:tcPr>
          <w:p w14:paraId="05A543A0" w14:textId="77777777" w:rsidR="00A018D6" w:rsidRPr="00D8472C" w:rsidRDefault="00A018D6">
            <w:r w:rsidRPr="00D8472C">
              <w:t>Toteutuminen</w:t>
            </w:r>
          </w:p>
        </w:tc>
      </w:tr>
      <w:tr w:rsidR="00467230" w:rsidRPr="00467230" w14:paraId="1031EE7E" w14:textId="77777777">
        <w:tc>
          <w:tcPr>
            <w:tcW w:w="3209" w:type="dxa"/>
          </w:tcPr>
          <w:p w14:paraId="58A50ADF" w14:textId="55E6A1A3" w:rsidR="00A018D6" w:rsidRPr="00A46E8B" w:rsidRDefault="00A46E8B" w:rsidP="00A46E8B">
            <w:pPr>
              <w:rPr>
                <w:b/>
                <w:bCs/>
              </w:rPr>
            </w:pPr>
            <w:r>
              <w:t>1.</w:t>
            </w:r>
            <w:r w:rsidR="00A018D6" w:rsidRPr="00467230">
              <w:t>Hautojen hallinta-</w:t>
            </w:r>
            <w:r w:rsidR="00D276EB">
              <w:br/>
            </w:r>
            <w:r w:rsidR="00A018D6" w:rsidRPr="00467230">
              <w:t xml:space="preserve">aikojen tarkastelu </w:t>
            </w:r>
            <w:r w:rsidR="00D276EB">
              <w:br/>
            </w:r>
            <w:r w:rsidR="00A018D6" w:rsidRPr="00467230">
              <w:t>tehdään suunnitelmavuosilla</w:t>
            </w:r>
            <w:r>
              <w:t>.</w:t>
            </w:r>
          </w:p>
        </w:tc>
        <w:tc>
          <w:tcPr>
            <w:tcW w:w="3209" w:type="dxa"/>
          </w:tcPr>
          <w:p w14:paraId="4E9F0353" w14:textId="2D6C611A" w:rsidR="00A018D6" w:rsidRPr="00467230" w:rsidRDefault="00A46E8B">
            <w:r>
              <w:t>1.</w:t>
            </w:r>
            <w:r w:rsidR="00A018D6" w:rsidRPr="00467230">
              <w:t>Tarkastelu on tehty</w:t>
            </w:r>
            <w:r>
              <w:t>.</w:t>
            </w:r>
          </w:p>
        </w:tc>
        <w:tc>
          <w:tcPr>
            <w:tcW w:w="3210" w:type="dxa"/>
          </w:tcPr>
          <w:p w14:paraId="454F59B9" w14:textId="24DFD928" w:rsidR="00A018D6" w:rsidRPr="00467230" w:rsidRDefault="00A46E8B">
            <w:r>
              <w:t>1.</w:t>
            </w:r>
            <w:r w:rsidR="00EB1AA0">
              <w:t>Ei toteutunut</w:t>
            </w:r>
            <w:r w:rsidR="00D276EB">
              <w:t>.</w:t>
            </w:r>
          </w:p>
        </w:tc>
      </w:tr>
      <w:tr w:rsidR="00467230" w:rsidRPr="00467230" w14:paraId="4EF7EE3A" w14:textId="77777777">
        <w:trPr>
          <w:trHeight w:val="1574"/>
        </w:trPr>
        <w:tc>
          <w:tcPr>
            <w:tcW w:w="3209" w:type="dxa"/>
          </w:tcPr>
          <w:p w14:paraId="66971AE8" w14:textId="66964297" w:rsidR="00A018D6" w:rsidRPr="00467230" w:rsidRDefault="00A46E8B" w:rsidP="00A46E8B">
            <w:r>
              <w:t>2.</w:t>
            </w:r>
            <w:r w:rsidR="00A018D6" w:rsidRPr="00467230">
              <w:t xml:space="preserve">Hautausaikojen saattaminen suosituksen </w:t>
            </w:r>
            <w:r w:rsidR="00A018D6" w:rsidRPr="00467230">
              <w:br/>
              <w:t>mukaiseksi</w:t>
            </w:r>
            <w:r>
              <w:t>.</w:t>
            </w:r>
          </w:p>
        </w:tc>
        <w:tc>
          <w:tcPr>
            <w:tcW w:w="3209" w:type="dxa"/>
          </w:tcPr>
          <w:p w14:paraId="4DF02CE4" w14:textId="35CEFC4B" w:rsidR="00A018D6" w:rsidRPr="00467230" w:rsidRDefault="00A46E8B">
            <w:r>
              <w:t>2.</w:t>
            </w:r>
            <w:r w:rsidR="00A018D6" w:rsidRPr="00467230">
              <w:t xml:space="preserve">Hautausaikoja ei </w:t>
            </w:r>
            <w:r w:rsidR="007761A4">
              <w:t xml:space="preserve">sovita </w:t>
            </w:r>
            <w:r w:rsidR="00A018D6" w:rsidRPr="00467230">
              <w:t xml:space="preserve">yli </w:t>
            </w:r>
            <w:r w:rsidR="007761A4">
              <w:t>k</w:t>
            </w:r>
            <w:r w:rsidR="00A018D6" w:rsidRPr="00467230">
              <w:t>olmen viikon päähän</w:t>
            </w:r>
            <w:r>
              <w:t>.</w:t>
            </w:r>
          </w:p>
        </w:tc>
        <w:tc>
          <w:tcPr>
            <w:tcW w:w="3210" w:type="dxa"/>
          </w:tcPr>
          <w:p w14:paraId="11F71547" w14:textId="762C8464" w:rsidR="00A018D6" w:rsidRPr="00467230" w:rsidRDefault="00A46E8B">
            <w:r>
              <w:t>2.</w:t>
            </w:r>
            <w:r w:rsidR="00212031" w:rsidRPr="00467230">
              <w:t>Osittain toteutunut</w:t>
            </w:r>
            <w:r w:rsidR="00D276EB">
              <w:t>.</w:t>
            </w:r>
          </w:p>
        </w:tc>
      </w:tr>
    </w:tbl>
    <w:p w14:paraId="27C0384D" w14:textId="77777777" w:rsidR="007761A4" w:rsidRDefault="00832642" w:rsidP="00AA50CD">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b/>
          <w:szCs w:val="24"/>
        </w:rPr>
      </w:pPr>
      <w:r w:rsidRPr="00467230">
        <w:rPr>
          <w:rFonts w:cs="Arial"/>
          <w:b/>
        </w:rPr>
        <w:br/>
      </w:r>
    </w:p>
    <w:p w14:paraId="77BBFAB7" w14:textId="77777777" w:rsidR="007761A4" w:rsidRDefault="007761A4" w:rsidP="00AA50CD">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b/>
          <w:szCs w:val="24"/>
        </w:rPr>
      </w:pPr>
    </w:p>
    <w:p w14:paraId="49245007" w14:textId="77777777" w:rsidR="007761A4" w:rsidRDefault="007761A4" w:rsidP="00AA50CD">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b/>
          <w:szCs w:val="24"/>
        </w:rPr>
      </w:pPr>
    </w:p>
    <w:p w14:paraId="6C6BC466" w14:textId="77777777" w:rsidR="007761A4" w:rsidRDefault="007761A4" w:rsidP="00AA50CD">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b/>
          <w:szCs w:val="24"/>
        </w:rPr>
      </w:pPr>
    </w:p>
    <w:p w14:paraId="10BB3ECD" w14:textId="77777777" w:rsidR="007761A4" w:rsidRDefault="007761A4" w:rsidP="00AA50CD">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b/>
          <w:szCs w:val="24"/>
        </w:rPr>
      </w:pPr>
    </w:p>
    <w:p w14:paraId="0C8ED55E" w14:textId="77777777" w:rsidR="007761A4" w:rsidRDefault="007761A4" w:rsidP="00AA50CD">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b/>
          <w:szCs w:val="24"/>
        </w:rPr>
      </w:pPr>
    </w:p>
    <w:p w14:paraId="29DC79A0" w14:textId="77777777" w:rsidR="007761A4" w:rsidRDefault="007761A4" w:rsidP="00AA50CD">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b/>
          <w:szCs w:val="24"/>
        </w:rPr>
      </w:pPr>
    </w:p>
    <w:p w14:paraId="54E7F05B" w14:textId="77777777" w:rsidR="007761A4" w:rsidRDefault="007761A4" w:rsidP="00AA50CD">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b/>
          <w:szCs w:val="24"/>
        </w:rPr>
      </w:pPr>
    </w:p>
    <w:p w14:paraId="5A4DB088" w14:textId="77777777" w:rsidR="007761A4" w:rsidRDefault="007761A4" w:rsidP="00AA50CD">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b/>
          <w:szCs w:val="24"/>
        </w:rPr>
      </w:pPr>
    </w:p>
    <w:p w14:paraId="07E35C85" w14:textId="60FCB8E2" w:rsidR="00EC32D0" w:rsidRPr="003B2ADB" w:rsidRDefault="005F4DBC" w:rsidP="00AA50CD">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pPr>
      <w:r w:rsidRPr="003B2ADB">
        <w:rPr>
          <w:b/>
          <w:szCs w:val="24"/>
        </w:rPr>
        <w:lastRenderedPageBreak/>
        <w:t>H</w:t>
      </w:r>
      <w:r w:rsidR="00EC32D0" w:rsidRPr="003B2ADB">
        <w:rPr>
          <w:b/>
          <w:szCs w:val="24"/>
        </w:rPr>
        <w:t xml:space="preserve">autaustilasto </w:t>
      </w:r>
      <w:r w:rsidR="00B261B7" w:rsidRPr="003B2ADB">
        <w:rPr>
          <w:b/>
          <w:szCs w:val="24"/>
        </w:rPr>
        <w:br/>
      </w:r>
      <w:r w:rsidR="00EC32D0" w:rsidRPr="003B2ADB">
        <w:rPr>
          <w:szCs w:val="24"/>
        </w:rPr>
        <w:t>Arkku- ja uurnahautaukset, tuhkan sirottelut</w:t>
      </w:r>
    </w:p>
    <w:tbl>
      <w:tblPr>
        <w:tblStyle w:val="TaulukkoRuudukko"/>
        <w:tblW w:w="9628" w:type="dxa"/>
        <w:tblLook w:val="04A0" w:firstRow="1" w:lastRow="0" w:firstColumn="1" w:lastColumn="0" w:noHBand="0" w:noVBand="1"/>
      </w:tblPr>
      <w:tblGrid>
        <w:gridCol w:w="2336"/>
        <w:gridCol w:w="1461"/>
        <w:gridCol w:w="1457"/>
        <w:gridCol w:w="1458"/>
        <w:gridCol w:w="1458"/>
        <w:gridCol w:w="1458"/>
      </w:tblGrid>
      <w:tr w:rsidR="00EC32D0" w:rsidRPr="003B2ADB" w14:paraId="3309CDF7" w14:textId="77777777" w:rsidTr="00EA5A18">
        <w:trPr>
          <w:trHeight w:val="853"/>
        </w:trPr>
        <w:tc>
          <w:tcPr>
            <w:tcW w:w="2336" w:type="dxa"/>
            <w:shd w:val="clear" w:color="auto" w:fill="BDD6EE" w:themeFill="accent1" w:themeFillTint="66"/>
          </w:tcPr>
          <w:p w14:paraId="79661CF4" w14:textId="77777777" w:rsidR="006E5DA5" w:rsidRPr="003B2ADB" w:rsidRDefault="006E5DA5" w:rsidP="006F278D">
            <w:pPr>
              <w:spacing w:line="240" w:lineRule="auto"/>
              <w:rPr>
                <w:b/>
                <w:bCs/>
                <w:sz w:val="22"/>
              </w:rPr>
            </w:pPr>
          </w:p>
          <w:p w14:paraId="024EE8F2" w14:textId="4FD6AADF" w:rsidR="00EC32D0" w:rsidRPr="003B2ADB" w:rsidRDefault="00EC32D0" w:rsidP="006F278D">
            <w:pPr>
              <w:spacing w:line="240" w:lineRule="auto"/>
              <w:rPr>
                <w:b/>
                <w:bCs/>
                <w:sz w:val="22"/>
              </w:rPr>
            </w:pPr>
            <w:r w:rsidRPr="003B2ADB">
              <w:rPr>
                <w:b/>
                <w:bCs/>
                <w:sz w:val="22"/>
              </w:rPr>
              <w:t>Hautausmaa</w:t>
            </w:r>
          </w:p>
        </w:tc>
        <w:tc>
          <w:tcPr>
            <w:tcW w:w="1461" w:type="dxa"/>
            <w:shd w:val="clear" w:color="auto" w:fill="BDD6EE" w:themeFill="accent1" w:themeFillTint="66"/>
          </w:tcPr>
          <w:p w14:paraId="284B301B" w14:textId="77777777" w:rsidR="00EC32D0" w:rsidRPr="003B2ADB" w:rsidRDefault="00EC32D0" w:rsidP="006F278D">
            <w:pPr>
              <w:spacing w:line="240" w:lineRule="auto"/>
              <w:rPr>
                <w:b/>
                <w:bCs/>
                <w:sz w:val="22"/>
              </w:rPr>
            </w:pPr>
          </w:p>
          <w:p w14:paraId="678156E1" w14:textId="611A81BB" w:rsidR="00EC32D0" w:rsidRPr="003B2ADB" w:rsidRDefault="00690A67" w:rsidP="006F278D">
            <w:pPr>
              <w:spacing w:line="240" w:lineRule="auto"/>
              <w:rPr>
                <w:b/>
                <w:bCs/>
                <w:sz w:val="22"/>
              </w:rPr>
            </w:pPr>
            <w:r w:rsidRPr="003B2ADB">
              <w:rPr>
                <w:b/>
                <w:bCs/>
                <w:sz w:val="22"/>
              </w:rPr>
              <w:t>202</w:t>
            </w:r>
            <w:r w:rsidR="00906B3D">
              <w:rPr>
                <w:b/>
                <w:bCs/>
                <w:sz w:val="22"/>
              </w:rPr>
              <w:t>4</w:t>
            </w:r>
          </w:p>
        </w:tc>
        <w:tc>
          <w:tcPr>
            <w:tcW w:w="1457" w:type="dxa"/>
            <w:shd w:val="clear" w:color="auto" w:fill="BDD6EE" w:themeFill="accent1" w:themeFillTint="66"/>
          </w:tcPr>
          <w:p w14:paraId="58D7CB18" w14:textId="77777777" w:rsidR="00690A67" w:rsidRPr="003B2ADB" w:rsidRDefault="00690A67" w:rsidP="00690A67">
            <w:pPr>
              <w:spacing w:line="240" w:lineRule="auto"/>
              <w:rPr>
                <w:b/>
                <w:bCs/>
                <w:sz w:val="22"/>
              </w:rPr>
            </w:pPr>
          </w:p>
          <w:p w14:paraId="22BB56DF" w14:textId="49B3B5C2" w:rsidR="00690A67" w:rsidRPr="003B2ADB" w:rsidRDefault="00690A67" w:rsidP="00690A67">
            <w:pPr>
              <w:spacing w:line="240" w:lineRule="auto"/>
              <w:rPr>
                <w:b/>
                <w:bCs/>
                <w:sz w:val="22"/>
              </w:rPr>
            </w:pPr>
            <w:r w:rsidRPr="003B2ADB">
              <w:rPr>
                <w:b/>
                <w:bCs/>
                <w:sz w:val="22"/>
              </w:rPr>
              <w:t>202</w:t>
            </w:r>
            <w:r w:rsidR="00906B3D">
              <w:rPr>
                <w:b/>
                <w:bCs/>
                <w:sz w:val="22"/>
              </w:rPr>
              <w:t>3</w:t>
            </w:r>
          </w:p>
        </w:tc>
        <w:tc>
          <w:tcPr>
            <w:tcW w:w="1458" w:type="dxa"/>
            <w:shd w:val="clear" w:color="auto" w:fill="BDD6EE" w:themeFill="accent1" w:themeFillTint="66"/>
          </w:tcPr>
          <w:p w14:paraId="0D26D33E" w14:textId="77777777" w:rsidR="00690A67" w:rsidRPr="003B2ADB" w:rsidRDefault="00690A67" w:rsidP="00690A67">
            <w:pPr>
              <w:spacing w:line="240" w:lineRule="auto"/>
              <w:rPr>
                <w:b/>
                <w:bCs/>
                <w:sz w:val="22"/>
              </w:rPr>
            </w:pPr>
          </w:p>
          <w:p w14:paraId="1EBD8E17" w14:textId="553D9EEC" w:rsidR="00690A67" w:rsidRPr="003B2ADB" w:rsidRDefault="00690A67" w:rsidP="00690A67">
            <w:pPr>
              <w:spacing w:line="240" w:lineRule="auto"/>
              <w:rPr>
                <w:b/>
                <w:bCs/>
                <w:sz w:val="22"/>
              </w:rPr>
            </w:pPr>
            <w:r w:rsidRPr="003B2ADB">
              <w:rPr>
                <w:b/>
                <w:bCs/>
                <w:sz w:val="22"/>
              </w:rPr>
              <w:t>202</w:t>
            </w:r>
            <w:r w:rsidR="00906B3D">
              <w:rPr>
                <w:b/>
                <w:bCs/>
                <w:sz w:val="22"/>
              </w:rPr>
              <w:t>2</w:t>
            </w:r>
          </w:p>
        </w:tc>
        <w:tc>
          <w:tcPr>
            <w:tcW w:w="1458" w:type="dxa"/>
            <w:shd w:val="clear" w:color="auto" w:fill="BDD6EE" w:themeFill="accent1" w:themeFillTint="66"/>
          </w:tcPr>
          <w:p w14:paraId="6ACB9A6B" w14:textId="77777777" w:rsidR="00690A67" w:rsidRPr="003B2ADB" w:rsidRDefault="00690A67" w:rsidP="00690A67">
            <w:pPr>
              <w:spacing w:line="240" w:lineRule="auto"/>
              <w:rPr>
                <w:b/>
                <w:bCs/>
                <w:sz w:val="22"/>
              </w:rPr>
            </w:pPr>
          </w:p>
          <w:p w14:paraId="5B060DB3" w14:textId="76B066B8" w:rsidR="00690A67" w:rsidRPr="003B2ADB" w:rsidRDefault="00690A67" w:rsidP="00690A67">
            <w:pPr>
              <w:spacing w:line="240" w:lineRule="auto"/>
              <w:rPr>
                <w:b/>
                <w:bCs/>
                <w:sz w:val="22"/>
              </w:rPr>
            </w:pPr>
            <w:r w:rsidRPr="003B2ADB">
              <w:rPr>
                <w:b/>
                <w:bCs/>
                <w:sz w:val="22"/>
              </w:rPr>
              <w:t>20</w:t>
            </w:r>
            <w:r w:rsidR="00D81EEF" w:rsidRPr="003B2ADB">
              <w:rPr>
                <w:b/>
                <w:bCs/>
                <w:sz w:val="22"/>
              </w:rPr>
              <w:t>2</w:t>
            </w:r>
            <w:r w:rsidR="0003236E">
              <w:rPr>
                <w:b/>
                <w:bCs/>
                <w:sz w:val="22"/>
              </w:rPr>
              <w:t>1</w:t>
            </w:r>
          </w:p>
        </w:tc>
        <w:tc>
          <w:tcPr>
            <w:tcW w:w="1458" w:type="dxa"/>
            <w:shd w:val="clear" w:color="auto" w:fill="BDD6EE" w:themeFill="accent1" w:themeFillTint="66"/>
          </w:tcPr>
          <w:p w14:paraId="1370E783" w14:textId="034E1F5B" w:rsidR="00690A67" w:rsidRPr="003B2ADB" w:rsidRDefault="00690A67" w:rsidP="00690A67">
            <w:pPr>
              <w:spacing w:line="240" w:lineRule="auto"/>
              <w:rPr>
                <w:b/>
                <w:bCs/>
                <w:sz w:val="22"/>
              </w:rPr>
            </w:pPr>
          </w:p>
          <w:p w14:paraId="718D9660" w14:textId="2052B38F" w:rsidR="00690A67" w:rsidRPr="003B2ADB" w:rsidRDefault="00690A67" w:rsidP="00690A67">
            <w:pPr>
              <w:spacing w:line="240" w:lineRule="auto"/>
              <w:rPr>
                <w:b/>
                <w:bCs/>
                <w:sz w:val="22"/>
              </w:rPr>
            </w:pPr>
            <w:r w:rsidRPr="003B2ADB">
              <w:rPr>
                <w:b/>
                <w:bCs/>
                <w:sz w:val="22"/>
              </w:rPr>
              <w:t>20</w:t>
            </w:r>
            <w:r w:rsidR="0003236E">
              <w:rPr>
                <w:b/>
                <w:bCs/>
                <w:sz w:val="22"/>
              </w:rPr>
              <w:t>20</w:t>
            </w:r>
          </w:p>
        </w:tc>
      </w:tr>
      <w:tr w:rsidR="00EC32D0" w:rsidRPr="003B2ADB" w14:paraId="3996AAA1" w14:textId="77777777" w:rsidTr="00D81EEF">
        <w:tc>
          <w:tcPr>
            <w:tcW w:w="2336" w:type="dxa"/>
          </w:tcPr>
          <w:p w14:paraId="1A2F4916" w14:textId="77777777" w:rsidR="00EC32D0" w:rsidRPr="003B2ADB" w:rsidRDefault="00EC32D0" w:rsidP="006F278D">
            <w:pPr>
              <w:spacing w:line="240" w:lineRule="auto"/>
              <w:rPr>
                <w:b/>
                <w:bCs/>
                <w:sz w:val="20"/>
                <w:szCs w:val="20"/>
              </w:rPr>
            </w:pPr>
            <w:r w:rsidRPr="003B2ADB">
              <w:rPr>
                <w:b/>
                <w:bCs/>
                <w:sz w:val="20"/>
                <w:szCs w:val="20"/>
              </w:rPr>
              <w:br/>
              <w:t>Uusi hautausmaa</w:t>
            </w:r>
          </w:p>
        </w:tc>
        <w:tc>
          <w:tcPr>
            <w:tcW w:w="1461" w:type="dxa"/>
          </w:tcPr>
          <w:p w14:paraId="231387FE" w14:textId="3CAFD8EB" w:rsidR="00EC32D0" w:rsidRPr="003B2ADB" w:rsidRDefault="003B0ADA" w:rsidP="006F278D">
            <w:pPr>
              <w:spacing w:line="240" w:lineRule="auto"/>
              <w:rPr>
                <w:sz w:val="20"/>
                <w:szCs w:val="20"/>
              </w:rPr>
            </w:pPr>
            <w:r w:rsidRPr="003B2ADB">
              <w:rPr>
                <w:sz w:val="20"/>
                <w:szCs w:val="20"/>
              </w:rPr>
              <w:t xml:space="preserve">arkku </w:t>
            </w:r>
            <w:r w:rsidR="00344901">
              <w:rPr>
                <w:sz w:val="20"/>
                <w:szCs w:val="20"/>
              </w:rPr>
              <w:t>40</w:t>
            </w:r>
          </w:p>
          <w:p w14:paraId="3F54DB30" w14:textId="22AB0CA1" w:rsidR="00EC32D0" w:rsidRPr="003B2ADB" w:rsidRDefault="00EC32D0" w:rsidP="006F278D">
            <w:pPr>
              <w:spacing w:line="240" w:lineRule="auto"/>
              <w:rPr>
                <w:sz w:val="20"/>
                <w:szCs w:val="20"/>
              </w:rPr>
            </w:pPr>
            <w:r w:rsidRPr="003B2ADB">
              <w:rPr>
                <w:sz w:val="20"/>
                <w:szCs w:val="20"/>
              </w:rPr>
              <w:t xml:space="preserve">uurna </w:t>
            </w:r>
            <w:r w:rsidR="006D5FEC">
              <w:rPr>
                <w:sz w:val="20"/>
                <w:szCs w:val="20"/>
              </w:rPr>
              <w:t>31</w:t>
            </w:r>
          </w:p>
          <w:p w14:paraId="356997F4" w14:textId="6600E663" w:rsidR="00EC32D0" w:rsidRPr="003B2ADB" w:rsidRDefault="00EC32D0" w:rsidP="006F278D">
            <w:pPr>
              <w:spacing w:line="240" w:lineRule="auto"/>
              <w:rPr>
                <w:sz w:val="20"/>
                <w:szCs w:val="20"/>
              </w:rPr>
            </w:pPr>
            <w:r w:rsidRPr="003B2ADB">
              <w:rPr>
                <w:sz w:val="20"/>
                <w:szCs w:val="20"/>
              </w:rPr>
              <w:t xml:space="preserve">sirottelu </w:t>
            </w:r>
            <w:r w:rsidR="00BA3C89">
              <w:rPr>
                <w:sz w:val="20"/>
                <w:szCs w:val="20"/>
              </w:rPr>
              <w:t>1</w:t>
            </w:r>
            <w:r w:rsidR="006D5FEC">
              <w:rPr>
                <w:sz w:val="20"/>
                <w:szCs w:val="20"/>
              </w:rPr>
              <w:t>4</w:t>
            </w:r>
          </w:p>
        </w:tc>
        <w:tc>
          <w:tcPr>
            <w:tcW w:w="1457" w:type="dxa"/>
          </w:tcPr>
          <w:p w14:paraId="6C15216D" w14:textId="479753CA" w:rsidR="00690A67" w:rsidRPr="003B2ADB" w:rsidRDefault="00690A67" w:rsidP="00690A67">
            <w:pPr>
              <w:spacing w:line="240" w:lineRule="auto"/>
              <w:rPr>
                <w:sz w:val="20"/>
                <w:szCs w:val="20"/>
              </w:rPr>
            </w:pPr>
            <w:r w:rsidRPr="003B2ADB">
              <w:rPr>
                <w:sz w:val="20"/>
                <w:szCs w:val="20"/>
              </w:rPr>
              <w:t xml:space="preserve">arkku </w:t>
            </w:r>
            <w:r w:rsidR="00EA5A18" w:rsidRPr="003B2ADB">
              <w:rPr>
                <w:sz w:val="20"/>
                <w:szCs w:val="20"/>
              </w:rPr>
              <w:t>4</w:t>
            </w:r>
            <w:r w:rsidR="00906B3D">
              <w:rPr>
                <w:sz w:val="20"/>
                <w:szCs w:val="20"/>
              </w:rPr>
              <w:t>3</w:t>
            </w:r>
          </w:p>
          <w:p w14:paraId="01B030A3" w14:textId="49CE651C" w:rsidR="00690A67" w:rsidRPr="003B2ADB" w:rsidRDefault="00690A67" w:rsidP="00690A67">
            <w:pPr>
              <w:spacing w:line="240" w:lineRule="auto"/>
              <w:rPr>
                <w:sz w:val="20"/>
                <w:szCs w:val="20"/>
              </w:rPr>
            </w:pPr>
            <w:r w:rsidRPr="003B2ADB">
              <w:rPr>
                <w:sz w:val="20"/>
                <w:szCs w:val="20"/>
              </w:rPr>
              <w:t>uurna 2</w:t>
            </w:r>
            <w:r w:rsidR="00906B3D">
              <w:rPr>
                <w:sz w:val="20"/>
                <w:szCs w:val="20"/>
              </w:rPr>
              <w:t>8</w:t>
            </w:r>
          </w:p>
          <w:p w14:paraId="4F7B00A9" w14:textId="26D8AB70" w:rsidR="00690A67" w:rsidRPr="003B2ADB" w:rsidRDefault="00690A67" w:rsidP="00690A67">
            <w:pPr>
              <w:spacing w:line="240" w:lineRule="auto"/>
              <w:rPr>
                <w:sz w:val="20"/>
                <w:szCs w:val="20"/>
              </w:rPr>
            </w:pPr>
            <w:r w:rsidRPr="003B2ADB">
              <w:rPr>
                <w:sz w:val="20"/>
                <w:szCs w:val="20"/>
              </w:rPr>
              <w:t xml:space="preserve">sirottelu </w:t>
            </w:r>
            <w:r w:rsidR="00EA5A18" w:rsidRPr="003B2ADB">
              <w:rPr>
                <w:sz w:val="20"/>
                <w:szCs w:val="20"/>
              </w:rPr>
              <w:t>1</w:t>
            </w:r>
            <w:r w:rsidR="00906B3D">
              <w:rPr>
                <w:sz w:val="20"/>
                <w:szCs w:val="20"/>
              </w:rPr>
              <w:t>4</w:t>
            </w:r>
          </w:p>
        </w:tc>
        <w:tc>
          <w:tcPr>
            <w:tcW w:w="1458" w:type="dxa"/>
          </w:tcPr>
          <w:p w14:paraId="22ACE3E5" w14:textId="6CCF48AB" w:rsidR="00690A67" w:rsidRPr="003B2ADB" w:rsidRDefault="00690A67" w:rsidP="00690A67">
            <w:pPr>
              <w:spacing w:line="240" w:lineRule="auto"/>
              <w:rPr>
                <w:sz w:val="20"/>
                <w:szCs w:val="20"/>
              </w:rPr>
            </w:pPr>
            <w:r w:rsidRPr="003B2ADB">
              <w:rPr>
                <w:sz w:val="20"/>
                <w:szCs w:val="20"/>
              </w:rPr>
              <w:t xml:space="preserve">arkku </w:t>
            </w:r>
            <w:r w:rsidR="00906B3D">
              <w:rPr>
                <w:sz w:val="20"/>
                <w:szCs w:val="20"/>
              </w:rPr>
              <w:t>45</w:t>
            </w:r>
          </w:p>
          <w:p w14:paraId="5DAF8BDA" w14:textId="5EF4B613" w:rsidR="00690A67" w:rsidRPr="003B2ADB" w:rsidRDefault="00690A67" w:rsidP="00690A67">
            <w:pPr>
              <w:spacing w:line="240" w:lineRule="auto"/>
              <w:rPr>
                <w:sz w:val="20"/>
                <w:szCs w:val="20"/>
              </w:rPr>
            </w:pPr>
            <w:r w:rsidRPr="003B2ADB">
              <w:rPr>
                <w:sz w:val="20"/>
                <w:szCs w:val="20"/>
              </w:rPr>
              <w:t>uurna 2</w:t>
            </w:r>
            <w:r w:rsidR="00906B3D">
              <w:rPr>
                <w:sz w:val="20"/>
                <w:szCs w:val="20"/>
              </w:rPr>
              <w:t>7</w:t>
            </w:r>
          </w:p>
          <w:p w14:paraId="1426B343" w14:textId="46AFFBDC" w:rsidR="00690A67" w:rsidRPr="003B2ADB" w:rsidRDefault="00690A67" w:rsidP="00690A67">
            <w:pPr>
              <w:spacing w:line="240" w:lineRule="auto"/>
              <w:rPr>
                <w:sz w:val="20"/>
                <w:szCs w:val="20"/>
              </w:rPr>
            </w:pPr>
            <w:r w:rsidRPr="003B2ADB">
              <w:rPr>
                <w:sz w:val="20"/>
                <w:szCs w:val="20"/>
              </w:rPr>
              <w:t xml:space="preserve">sirottelu </w:t>
            </w:r>
            <w:r w:rsidR="00D81EEF" w:rsidRPr="003B2ADB">
              <w:rPr>
                <w:sz w:val="20"/>
                <w:szCs w:val="20"/>
              </w:rPr>
              <w:t>1</w:t>
            </w:r>
            <w:r w:rsidR="00906B3D">
              <w:rPr>
                <w:sz w:val="20"/>
                <w:szCs w:val="20"/>
              </w:rPr>
              <w:t>0</w:t>
            </w:r>
          </w:p>
        </w:tc>
        <w:tc>
          <w:tcPr>
            <w:tcW w:w="1458" w:type="dxa"/>
            <w:shd w:val="clear" w:color="auto" w:fill="auto"/>
          </w:tcPr>
          <w:p w14:paraId="51525E2C" w14:textId="380D5518" w:rsidR="00690A67" w:rsidRPr="003B2ADB" w:rsidRDefault="00690A67" w:rsidP="00690A67">
            <w:pPr>
              <w:spacing w:line="240" w:lineRule="auto"/>
              <w:rPr>
                <w:sz w:val="20"/>
                <w:szCs w:val="20"/>
              </w:rPr>
            </w:pPr>
            <w:r w:rsidRPr="003B2ADB">
              <w:rPr>
                <w:sz w:val="20"/>
                <w:szCs w:val="20"/>
              </w:rPr>
              <w:t xml:space="preserve">arkku </w:t>
            </w:r>
            <w:r w:rsidR="0003236E">
              <w:rPr>
                <w:sz w:val="20"/>
                <w:szCs w:val="20"/>
              </w:rPr>
              <w:t>36</w:t>
            </w:r>
          </w:p>
          <w:p w14:paraId="5FF3A6BC" w14:textId="66175B19" w:rsidR="00690A67" w:rsidRPr="003B2ADB" w:rsidRDefault="00690A67" w:rsidP="00690A67">
            <w:pPr>
              <w:spacing w:line="240" w:lineRule="auto"/>
              <w:rPr>
                <w:sz w:val="20"/>
                <w:szCs w:val="20"/>
              </w:rPr>
            </w:pPr>
            <w:r w:rsidRPr="003B2ADB">
              <w:rPr>
                <w:sz w:val="20"/>
                <w:szCs w:val="20"/>
              </w:rPr>
              <w:t>uurna 2</w:t>
            </w:r>
            <w:r w:rsidR="00D81EEF" w:rsidRPr="003B2ADB">
              <w:rPr>
                <w:sz w:val="20"/>
                <w:szCs w:val="20"/>
              </w:rPr>
              <w:t>8</w:t>
            </w:r>
          </w:p>
          <w:p w14:paraId="4A7BBAD1" w14:textId="042545BD" w:rsidR="00690A67" w:rsidRPr="003B2ADB" w:rsidRDefault="00690A67" w:rsidP="00690A67">
            <w:pPr>
              <w:spacing w:line="240" w:lineRule="auto"/>
              <w:rPr>
                <w:sz w:val="20"/>
                <w:szCs w:val="20"/>
              </w:rPr>
            </w:pPr>
            <w:r w:rsidRPr="003B2ADB">
              <w:rPr>
                <w:sz w:val="20"/>
                <w:szCs w:val="20"/>
              </w:rPr>
              <w:t xml:space="preserve">sirottelu </w:t>
            </w:r>
            <w:r w:rsidR="0003236E">
              <w:rPr>
                <w:sz w:val="20"/>
                <w:szCs w:val="20"/>
              </w:rPr>
              <w:t>18</w:t>
            </w:r>
          </w:p>
        </w:tc>
        <w:tc>
          <w:tcPr>
            <w:tcW w:w="1458" w:type="dxa"/>
            <w:shd w:val="clear" w:color="auto" w:fill="auto"/>
          </w:tcPr>
          <w:p w14:paraId="39BF1C4C" w14:textId="06A561A4" w:rsidR="00690A67" w:rsidRPr="003B2ADB" w:rsidRDefault="00690A67" w:rsidP="00690A67">
            <w:pPr>
              <w:spacing w:line="240" w:lineRule="auto"/>
              <w:rPr>
                <w:sz w:val="20"/>
                <w:szCs w:val="20"/>
              </w:rPr>
            </w:pPr>
            <w:r w:rsidRPr="003B2ADB">
              <w:rPr>
                <w:sz w:val="20"/>
                <w:szCs w:val="20"/>
              </w:rPr>
              <w:t xml:space="preserve">arkku </w:t>
            </w:r>
            <w:r w:rsidR="0003236E">
              <w:rPr>
                <w:sz w:val="20"/>
                <w:szCs w:val="20"/>
              </w:rPr>
              <w:t>48</w:t>
            </w:r>
          </w:p>
          <w:p w14:paraId="73AD5E0E" w14:textId="305D55F7" w:rsidR="00690A67" w:rsidRPr="003B2ADB" w:rsidRDefault="00690A67" w:rsidP="00690A67">
            <w:pPr>
              <w:spacing w:line="240" w:lineRule="auto"/>
              <w:rPr>
                <w:sz w:val="20"/>
                <w:szCs w:val="20"/>
              </w:rPr>
            </w:pPr>
            <w:r w:rsidRPr="003B2ADB">
              <w:rPr>
                <w:sz w:val="20"/>
                <w:szCs w:val="20"/>
              </w:rPr>
              <w:t xml:space="preserve">uurna </w:t>
            </w:r>
            <w:r w:rsidR="00D81EEF" w:rsidRPr="003B2ADB">
              <w:rPr>
                <w:sz w:val="20"/>
                <w:szCs w:val="20"/>
              </w:rPr>
              <w:t>2</w:t>
            </w:r>
            <w:r w:rsidR="0003236E">
              <w:rPr>
                <w:sz w:val="20"/>
                <w:szCs w:val="20"/>
              </w:rPr>
              <w:t>8</w:t>
            </w:r>
          </w:p>
          <w:p w14:paraId="40419C3F" w14:textId="2D450DAA" w:rsidR="00690A67" w:rsidRPr="003B2ADB" w:rsidRDefault="00690A67" w:rsidP="00690A67">
            <w:pPr>
              <w:spacing w:line="240" w:lineRule="auto"/>
              <w:rPr>
                <w:sz w:val="20"/>
                <w:szCs w:val="20"/>
              </w:rPr>
            </w:pPr>
            <w:r w:rsidRPr="003B2ADB">
              <w:rPr>
                <w:sz w:val="20"/>
                <w:szCs w:val="20"/>
              </w:rPr>
              <w:t xml:space="preserve">sirottelu </w:t>
            </w:r>
            <w:r w:rsidR="0003236E">
              <w:rPr>
                <w:sz w:val="20"/>
                <w:szCs w:val="20"/>
              </w:rPr>
              <w:t>4</w:t>
            </w:r>
          </w:p>
        </w:tc>
      </w:tr>
      <w:tr w:rsidR="00EC32D0" w:rsidRPr="003B2ADB" w14:paraId="17D91C4B" w14:textId="77777777" w:rsidTr="00D81EEF">
        <w:tc>
          <w:tcPr>
            <w:tcW w:w="2336" w:type="dxa"/>
          </w:tcPr>
          <w:p w14:paraId="641CAD1D" w14:textId="0837EBE9" w:rsidR="00EC32D0" w:rsidRPr="003B2ADB" w:rsidRDefault="00EC32D0" w:rsidP="006F278D">
            <w:pPr>
              <w:spacing w:line="240" w:lineRule="auto"/>
              <w:rPr>
                <w:b/>
                <w:bCs/>
                <w:sz w:val="20"/>
                <w:szCs w:val="20"/>
              </w:rPr>
            </w:pPr>
            <w:r w:rsidRPr="003B2ADB">
              <w:rPr>
                <w:b/>
                <w:bCs/>
                <w:sz w:val="20"/>
                <w:szCs w:val="20"/>
              </w:rPr>
              <w:t xml:space="preserve">Vanha </w:t>
            </w:r>
            <w:r w:rsidR="006F278D" w:rsidRPr="003B2ADB">
              <w:rPr>
                <w:b/>
                <w:bCs/>
                <w:sz w:val="20"/>
                <w:szCs w:val="20"/>
              </w:rPr>
              <w:br/>
            </w:r>
            <w:r w:rsidRPr="003B2ADB">
              <w:rPr>
                <w:b/>
                <w:bCs/>
                <w:sz w:val="20"/>
                <w:szCs w:val="20"/>
              </w:rPr>
              <w:t>hautausmaa</w:t>
            </w:r>
          </w:p>
        </w:tc>
        <w:tc>
          <w:tcPr>
            <w:tcW w:w="1461" w:type="dxa"/>
          </w:tcPr>
          <w:p w14:paraId="3B2A2E71" w14:textId="2FB8EDB8" w:rsidR="00EC32D0" w:rsidRPr="003B2ADB" w:rsidRDefault="00EC32D0" w:rsidP="006F278D">
            <w:pPr>
              <w:spacing w:line="240" w:lineRule="auto"/>
              <w:rPr>
                <w:sz w:val="20"/>
                <w:szCs w:val="20"/>
              </w:rPr>
            </w:pPr>
            <w:r w:rsidRPr="003B2ADB">
              <w:rPr>
                <w:sz w:val="20"/>
                <w:szCs w:val="20"/>
              </w:rPr>
              <w:t xml:space="preserve">arkku </w:t>
            </w:r>
            <w:r w:rsidR="00AF2C1A">
              <w:rPr>
                <w:sz w:val="20"/>
                <w:szCs w:val="20"/>
              </w:rPr>
              <w:t>3</w:t>
            </w:r>
          </w:p>
          <w:p w14:paraId="5C447705" w14:textId="49C1AAFD" w:rsidR="00EC32D0" w:rsidRPr="003B2ADB" w:rsidRDefault="00EC32D0" w:rsidP="006F278D">
            <w:pPr>
              <w:spacing w:line="240" w:lineRule="auto"/>
              <w:rPr>
                <w:sz w:val="20"/>
                <w:szCs w:val="20"/>
              </w:rPr>
            </w:pPr>
            <w:r w:rsidRPr="003B2ADB">
              <w:rPr>
                <w:sz w:val="20"/>
                <w:szCs w:val="20"/>
              </w:rPr>
              <w:t xml:space="preserve">uurna </w:t>
            </w:r>
            <w:r w:rsidR="00AF2C1A">
              <w:rPr>
                <w:sz w:val="20"/>
                <w:szCs w:val="20"/>
              </w:rPr>
              <w:t>9</w:t>
            </w:r>
          </w:p>
        </w:tc>
        <w:tc>
          <w:tcPr>
            <w:tcW w:w="1457" w:type="dxa"/>
          </w:tcPr>
          <w:p w14:paraId="30F02A90" w14:textId="7D3D60D3" w:rsidR="00690A67" w:rsidRPr="003B2ADB" w:rsidRDefault="00690A67" w:rsidP="00690A67">
            <w:pPr>
              <w:spacing w:line="240" w:lineRule="auto"/>
              <w:rPr>
                <w:sz w:val="20"/>
                <w:szCs w:val="20"/>
              </w:rPr>
            </w:pPr>
            <w:r w:rsidRPr="003B2ADB">
              <w:rPr>
                <w:sz w:val="20"/>
                <w:szCs w:val="20"/>
              </w:rPr>
              <w:t xml:space="preserve">arkku </w:t>
            </w:r>
            <w:r w:rsidR="00EA5A18" w:rsidRPr="003B2ADB">
              <w:rPr>
                <w:sz w:val="20"/>
                <w:szCs w:val="20"/>
              </w:rPr>
              <w:t>3</w:t>
            </w:r>
          </w:p>
          <w:p w14:paraId="2841560D" w14:textId="60DEE84F" w:rsidR="00690A67" w:rsidRPr="003B2ADB" w:rsidRDefault="00690A67" w:rsidP="00690A67">
            <w:pPr>
              <w:spacing w:line="240" w:lineRule="auto"/>
              <w:rPr>
                <w:sz w:val="20"/>
                <w:szCs w:val="20"/>
              </w:rPr>
            </w:pPr>
            <w:r w:rsidRPr="003B2ADB">
              <w:rPr>
                <w:sz w:val="20"/>
                <w:szCs w:val="20"/>
              </w:rPr>
              <w:t>uurna 1</w:t>
            </w:r>
            <w:r w:rsidR="00906B3D">
              <w:rPr>
                <w:sz w:val="20"/>
                <w:szCs w:val="20"/>
              </w:rPr>
              <w:t>4</w:t>
            </w:r>
          </w:p>
        </w:tc>
        <w:tc>
          <w:tcPr>
            <w:tcW w:w="1458" w:type="dxa"/>
          </w:tcPr>
          <w:p w14:paraId="19E83D85" w14:textId="7910CD5B" w:rsidR="00690A67" w:rsidRPr="003B2ADB" w:rsidRDefault="00690A67" w:rsidP="00690A67">
            <w:pPr>
              <w:spacing w:line="240" w:lineRule="auto"/>
              <w:rPr>
                <w:sz w:val="20"/>
                <w:szCs w:val="20"/>
              </w:rPr>
            </w:pPr>
            <w:r w:rsidRPr="003B2ADB">
              <w:rPr>
                <w:sz w:val="20"/>
                <w:szCs w:val="20"/>
              </w:rPr>
              <w:t xml:space="preserve">arkku </w:t>
            </w:r>
            <w:r w:rsidR="00906B3D">
              <w:rPr>
                <w:sz w:val="20"/>
                <w:szCs w:val="20"/>
              </w:rPr>
              <w:t>3</w:t>
            </w:r>
          </w:p>
          <w:p w14:paraId="7F7BE709" w14:textId="4CC5B306" w:rsidR="00690A67" w:rsidRPr="003B2ADB" w:rsidRDefault="00690A67" w:rsidP="00690A67">
            <w:pPr>
              <w:spacing w:line="240" w:lineRule="auto"/>
              <w:rPr>
                <w:sz w:val="20"/>
                <w:szCs w:val="20"/>
              </w:rPr>
            </w:pPr>
            <w:r w:rsidRPr="003B2ADB">
              <w:rPr>
                <w:sz w:val="20"/>
                <w:szCs w:val="20"/>
              </w:rPr>
              <w:t>uurna 1</w:t>
            </w:r>
            <w:r w:rsidR="00906B3D">
              <w:rPr>
                <w:sz w:val="20"/>
                <w:szCs w:val="20"/>
              </w:rPr>
              <w:t>1</w:t>
            </w:r>
          </w:p>
        </w:tc>
        <w:tc>
          <w:tcPr>
            <w:tcW w:w="1458" w:type="dxa"/>
            <w:shd w:val="clear" w:color="auto" w:fill="auto"/>
          </w:tcPr>
          <w:p w14:paraId="72412DB8" w14:textId="171980F5" w:rsidR="0003236E" w:rsidRPr="003B2ADB" w:rsidRDefault="00690A67" w:rsidP="00690A67">
            <w:pPr>
              <w:spacing w:line="240" w:lineRule="auto"/>
              <w:rPr>
                <w:sz w:val="20"/>
                <w:szCs w:val="20"/>
              </w:rPr>
            </w:pPr>
            <w:r w:rsidRPr="003B2ADB">
              <w:rPr>
                <w:sz w:val="20"/>
                <w:szCs w:val="20"/>
              </w:rPr>
              <w:t xml:space="preserve">arkku </w:t>
            </w:r>
            <w:r w:rsidR="0003236E">
              <w:rPr>
                <w:sz w:val="20"/>
                <w:szCs w:val="20"/>
              </w:rPr>
              <w:t>2</w:t>
            </w:r>
          </w:p>
          <w:p w14:paraId="4B4874ED" w14:textId="057EB95C" w:rsidR="00690A67" w:rsidRPr="003B2ADB" w:rsidRDefault="00690A67" w:rsidP="00690A67">
            <w:pPr>
              <w:spacing w:line="240" w:lineRule="auto"/>
              <w:rPr>
                <w:sz w:val="20"/>
                <w:szCs w:val="20"/>
              </w:rPr>
            </w:pPr>
            <w:r w:rsidRPr="003B2ADB">
              <w:rPr>
                <w:sz w:val="20"/>
                <w:szCs w:val="20"/>
              </w:rPr>
              <w:t>uurna 1</w:t>
            </w:r>
            <w:r w:rsidR="00D81EEF" w:rsidRPr="003B2ADB">
              <w:rPr>
                <w:sz w:val="20"/>
                <w:szCs w:val="20"/>
              </w:rPr>
              <w:t>0</w:t>
            </w:r>
          </w:p>
        </w:tc>
        <w:tc>
          <w:tcPr>
            <w:tcW w:w="1458" w:type="dxa"/>
            <w:shd w:val="clear" w:color="auto" w:fill="auto"/>
          </w:tcPr>
          <w:p w14:paraId="21D45FF0" w14:textId="5DB1439A" w:rsidR="00690A67" w:rsidRPr="003B2ADB" w:rsidRDefault="00690A67" w:rsidP="00690A67">
            <w:pPr>
              <w:spacing w:line="240" w:lineRule="auto"/>
              <w:rPr>
                <w:sz w:val="20"/>
                <w:szCs w:val="20"/>
              </w:rPr>
            </w:pPr>
            <w:r w:rsidRPr="003B2ADB">
              <w:rPr>
                <w:sz w:val="20"/>
                <w:szCs w:val="20"/>
              </w:rPr>
              <w:t xml:space="preserve">arkku </w:t>
            </w:r>
            <w:r w:rsidR="0003236E">
              <w:rPr>
                <w:sz w:val="20"/>
                <w:szCs w:val="20"/>
              </w:rPr>
              <w:t>3</w:t>
            </w:r>
          </w:p>
          <w:p w14:paraId="565D33E3" w14:textId="3AF04353" w:rsidR="00690A67" w:rsidRPr="003B2ADB" w:rsidRDefault="00690A67" w:rsidP="00690A67">
            <w:pPr>
              <w:spacing w:line="240" w:lineRule="auto"/>
              <w:rPr>
                <w:sz w:val="20"/>
                <w:szCs w:val="20"/>
              </w:rPr>
            </w:pPr>
            <w:r w:rsidRPr="003B2ADB">
              <w:rPr>
                <w:sz w:val="20"/>
                <w:szCs w:val="20"/>
              </w:rPr>
              <w:t xml:space="preserve">uurna </w:t>
            </w:r>
            <w:r w:rsidR="00D81EEF" w:rsidRPr="003B2ADB">
              <w:rPr>
                <w:sz w:val="20"/>
                <w:szCs w:val="20"/>
              </w:rPr>
              <w:t>1</w:t>
            </w:r>
            <w:r w:rsidR="0003236E">
              <w:rPr>
                <w:sz w:val="20"/>
                <w:szCs w:val="20"/>
              </w:rPr>
              <w:t>0</w:t>
            </w:r>
          </w:p>
        </w:tc>
      </w:tr>
      <w:tr w:rsidR="00EC32D0" w:rsidRPr="003B2ADB" w14:paraId="7DE6DAE9" w14:textId="77777777" w:rsidTr="00D81EEF">
        <w:tc>
          <w:tcPr>
            <w:tcW w:w="2336" w:type="dxa"/>
          </w:tcPr>
          <w:p w14:paraId="7F1F1813" w14:textId="4477BCF4" w:rsidR="00444730" w:rsidRPr="003B2ADB" w:rsidRDefault="00EC32D0" w:rsidP="006F278D">
            <w:pPr>
              <w:spacing w:line="240" w:lineRule="auto"/>
              <w:rPr>
                <w:b/>
                <w:bCs/>
                <w:sz w:val="20"/>
                <w:szCs w:val="20"/>
              </w:rPr>
            </w:pPr>
            <w:r w:rsidRPr="003B2ADB">
              <w:rPr>
                <w:b/>
                <w:bCs/>
                <w:sz w:val="20"/>
                <w:szCs w:val="20"/>
              </w:rPr>
              <w:t xml:space="preserve">Vanha </w:t>
            </w:r>
            <w:r w:rsidR="006F278D" w:rsidRPr="003B2ADB">
              <w:rPr>
                <w:b/>
                <w:bCs/>
                <w:sz w:val="20"/>
                <w:szCs w:val="20"/>
              </w:rPr>
              <w:br/>
            </w:r>
            <w:r w:rsidRPr="003B2ADB">
              <w:rPr>
                <w:b/>
                <w:bCs/>
                <w:sz w:val="20"/>
                <w:szCs w:val="20"/>
              </w:rPr>
              <w:t>hautausmaa</w:t>
            </w:r>
            <w:r w:rsidR="00A3610D" w:rsidRPr="003B2ADB">
              <w:rPr>
                <w:b/>
                <w:bCs/>
                <w:sz w:val="20"/>
                <w:szCs w:val="20"/>
              </w:rPr>
              <w:t>,</w:t>
            </w:r>
            <w:r w:rsidR="00784EC4">
              <w:rPr>
                <w:b/>
                <w:bCs/>
                <w:sz w:val="20"/>
                <w:szCs w:val="20"/>
              </w:rPr>
              <w:br/>
            </w:r>
            <w:r w:rsidRPr="003B2ADB">
              <w:rPr>
                <w:b/>
                <w:bCs/>
                <w:sz w:val="20"/>
                <w:szCs w:val="20"/>
              </w:rPr>
              <w:t>laaj</w:t>
            </w:r>
            <w:r w:rsidR="000C5E1C">
              <w:rPr>
                <w:b/>
                <w:bCs/>
                <w:sz w:val="20"/>
                <w:szCs w:val="20"/>
              </w:rPr>
              <w:t>ennusosa</w:t>
            </w:r>
          </w:p>
        </w:tc>
        <w:tc>
          <w:tcPr>
            <w:tcW w:w="1461" w:type="dxa"/>
          </w:tcPr>
          <w:p w14:paraId="66EB7EE5" w14:textId="796E280D" w:rsidR="00EC32D0" w:rsidRPr="003B2ADB" w:rsidRDefault="00EC32D0" w:rsidP="006F278D">
            <w:pPr>
              <w:spacing w:line="240" w:lineRule="auto"/>
              <w:rPr>
                <w:sz w:val="20"/>
                <w:szCs w:val="20"/>
              </w:rPr>
            </w:pPr>
            <w:r w:rsidRPr="003B2ADB">
              <w:rPr>
                <w:sz w:val="20"/>
                <w:szCs w:val="20"/>
              </w:rPr>
              <w:t xml:space="preserve">arkku </w:t>
            </w:r>
            <w:r w:rsidR="006D5FEC">
              <w:rPr>
                <w:sz w:val="20"/>
                <w:szCs w:val="20"/>
              </w:rPr>
              <w:t>6</w:t>
            </w:r>
          </w:p>
          <w:p w14:paraId="2C38E6A5" w14:textId="1589AAA6" w:rsidR="00EC32D0" w:rsidRPr="003B2ADB" w:rsidRDefault="00EC32D0" w:rsidP="006F278D">
            <w:pPr>
              <w:spacing w:line="240" w:lineRule="auto"/>
              <w:rPr>
                <w:sz w:val="20"/>
                <w:szCs w:val="20"/>
              </w:rPr>
            </w:pPr>
            <w:r w:rsidRPr="003B2ADB">
              <w:rPr>
                <w:sz w:val="20"/>
                <w:szCs w:val="20"/>
              </w:rPr>
              <w:t xml:space="preserve">uurna </w:t>
            </w:r>
            <w:r w:rsidR="00344901">
              <w:rPr>
                <w:sz w:val="20"/>
                <w:szCs w:val="20"/>
              </w:rPr>
              <w:t>1</w:t>
            </w:r>
          </w:p>
        </w:tc>
        <w:tc>
          <w:tcPr>
            <w:tcW w:w="1457" w:type="dxa"/>
          </w:tcPr>
          <w:p w14:paraId="22F78B4D" w14:textId="5568D919" w:rsidR="00690A67" w:rsidRPr="003B2ADB" w:rsidRDefault="00690A67" w:rsidP="00690A67">
            <w:pPr>
              <w:spacing w:line="240" w:lineRule="auto"/>
              <w:rPr>
                <w:sz w:val="20"/>
                <w:szCs w:val="20"/>
              </w:rPr>
            </w:pPr>
            <w:r w:rsidRPr="003B2ADB">
              <w:rPr>
                <w:sz w:val="20"/>
                <w:szCs w:val="20"/>
              </w:rPr>
              <w:t xml:space="preserve">arkku </w:t>
            </w:r>
            <w:r w:rsidR="00906B3D">
              <w:rPr>
                <w:sz w:val="20"/>
                <w:szCs w:val="20"/>
              </w:rPr>
              <w:t>4</w:t>
            </w:r>
          </w:p>
          <w:p w14:paraId="2B752D59" w14:textId="45AAC445" w:rsidR="00690A67" w:rsidRPr="003B2ADB" w:rsidRDefault="00690A67" w:rsidP="00690A67">
            <w:pPr>
              <w:spacing w:line="240" w:lineRule="auto"/>
              <w:rPr>
                <w:sz w:val="20"/>
                <w:szCs w:val="20"/>
              </w:rPr>
            </w:pPr>
            <w:r w:rsidRPr="003B2ADB">
              <w:rPr>
                <w:sz w:val="20"/>
                <w:szCs w:val="20"/>
              </w:rPr>
              <w:t xml:space="preserve">uurna </w:t>
            </w:r>
            <w:r w:rsidR="00906B3D">
              <w:rPr>
                <w:sz w:val="20"/>
                <w:szCs w:val="20"/>
              </w:rPr>
              <w:t>5</w:t>
            </w:r>
          </w:p>
        </w:tc>
        <w:tc>
          <w:tcPr>
            <w:tcW w:w="1458" w:type="dxa"/>
          </w:tcPr>
          <w:p w14:paraId="21EFCA02" w14:textId="41F8877B" w:rsidR="00690A67" w:rsidRPr="003B2ADB" w:rsidRDefault="00690A67" w:rsidP="00690A67">
            <w:pPr>
              <w:spacing w:line="240" w:lineRule="auto"/>
              <w:rPr>
                <w:sz w:val="20"/>
                <w:szCs w:val="20"/>
              </w:rPr>
            </w:pPr>
            <w:r w:rsidRPr="003B2ADB">
              <w:rPr>
                <w:sz w:val="20"/>
                <w:szCs w:val="20"/>
              </w:rPr>
              <w:t xml:space="preserve">arkku </w:t>
            </w:r>
            <w:r w:rsidR="00906B3D">
              <w:rPr>
                <w:sz w:val="20"/>
                <w:szCs w:val="20"/>
              </w:rPr>
              <w:t>4</w:t>
            </w:r>
          </w:p>
          <w:p w14:paraId="60F40F48" w14:textId="1BAA6577" w:rsidR="00690A67" w:rsidRPr="003B2ADB" w:rsidRDefault="00690A67" w:rsidP="00690A67">
            <w:pPr>
              <w:spacing w:line="240" w:lineRule="auto"/>
              <w:rPr>
                <w:sz w:val="20"/>
                <w:szCs w:val="20"/>
              </w:rPr>
            </w:pPr>
            <w:r w:rsidRPr="003B2ADB">
              <w:rPr>
                <w:sz w:val="20"/>
                <w:szCs w:val="20"/>
              </w:rPr>
              <w:t xml:space="preserve">uurna </w:t>
            </w:r>
            <w:r w:rsidR="00906B3D">
              <w:rPr>
                <w:sz w:val="20"/>
                <w:szCs w:val="20"/>
              </w:rPr>
              <w:t>6</w:t>
            </w:r>
          </w:p>
        </w:tc>
        <w:tc>
          <w:tcPr>
            <w:tcW w:w="1458" w:type="dxa"/>
            <w:shd w:val="clear" w:color="auto" w:fill="auto"/>
          </w:tcPr>
          <w:p w14:paraId="4B309164" w14:textId="4BDDB99E" w:rsidR="00690A67" w:rsidRPr="003B2ADB" w:rsidRDefault="00690A67" w:rsidP="00690A67">
            <w:pPr>
              <w:spacing w:line="240" w:lineRule="auto"/>
              <w:rPr>
                <w:sz w:val="20"/>
                <w:szCs w:val="20"/>
              </w:rPr>
            </w:pPr>
            <w:r w:rsidRPr="003B2ADB">
              <w:rPr>
                <w:sz w:val="20"/>
                <w:szCs w:val="20"/>
              </w:rPr>
              <w:t xml:space="preserve">arkku </w:t>
            </w:r>
            <w:r w:rsidR="0003236E">
              <w:rPr>
                <w:sz w:val="20"/>
                <w:szCs w:val="20"/>
              </w:rPr>
              <w:t>6</w:t>
            </w:r>
          </w:p>
          <w:p w14:paraId="29D6D0A5" w14:textId="6C408D9B" w:rsidR="00690A67" w:rsidRPr="003B2ADB" w:rsidRDefault="00690A67" w:rsidP="00690A67">
            <w:pPr>
              <w:spacing w:line="240" w:lineRule="auto"/>
              <w:rPr>
                <w:sz w:val="20"/>
                <w:szCs w:val="20"/>
              </w:rPr>
            </w:pPr>
            <w:r w:rsidRPr="003B2ADB">
              <w:rPr>
                <w:sz w:val="20"/>
                <w:szCs w:val="20"/>
              </w:rPr>
              <w:t xml:space="preserve">uurna </w:t>
            </w:r>
            <w:r w:rsidR="00D81EEF" w:rsidRPr="003B2ADB">
              <w:rPr>
                <w:sz w:val="20"/>
                <w:szCs w:val="20"/>
              </w:rPr>
              <w:t>4</w:t>
            </w:r>
          </w:p>
        </w:tc>
        <w:tc>
          <w:tcPr>
            <w:tcW w:w="1458" w:type="dxa"/>
            <w:shd w:val="clear" w:color="auto" w:fill="auto"/>
          </w:tcPr>
          <w:p w14:paraId="73419E47" w14:textId="5AE66FD7" w:rsidR="00690A67" w:rsidRPr="003B2ADB" w:rsidRDefault="00690A67" w:rsidP="00690A67">
            <w:pPr>
              <w:spacing w:line="240" w:lineRule="auto"/>
              <w:rPr>
                <w:sz w:val="20"/>
                <w:szCs w:val="20"/>
              </w:rPr>
            </w:pPr>
            <w:r w:rsidRPr="003B2ADB">
              <w:rPr>
                <w:sz w:val="20"/>
                <w:szCs w:val="20"/>
              </w:rPr>
              <w:t xml:space="preserve">arkku </w:t>
            </w:r>
            <w:r w:rsidR="0003236E">
              <w:rPr>
                <w:sz w:val="20"/>
                <w:szCs w:val="20"/>
              </w:rPr>
              <w:t>7</w:t>
            </w:r>
          </w:p>
          <w:p w14:paraId="750F6146" w14:textId="7AABACF2" w:rsidR="00690A67" w:rsidRPr="003B2ADB" w:rsidRDefault="00690A67" w:rsidP="00690A67">
            <w:pPr>
              <w:spacing w:line="240" w:lineRule="auto"/>
              <w:rPr>
                <w:sz w:val="20"/>
                <w:szCs w:val="20"/>
              </w:rPr>
            </w:pPr>
            <w:r w:rsidRPr="003B2ADB">
              <w:rPr>
                <w:sz w:val="20"/>
                <w:szCs w:val="20"/>
              </w:rPr>
              <w:t xml:space="preserve">uurna </w:t>
            </w:r>
            <w:r w:rsidR="0003236E">
              <w:rPr>
                <w:sz w:val="20"/>
                <w:szCs w:val="20"/>
              </w:rPr>
              <w:t>4</w:t>
            </w:r>
          </w:p>
        </w:tc>
      </w:tr>
      <w:tr w:rsidR="00EC32D0" w:rsidRPr="003B2ADB" w14:paraId="1B9F1A0A" w14:textId="77777777" w:rsidTr="00D81EEF">
        <w:tc>
          <w:tcPr>
            <w:tcW w:w="2336" w:type="dxa"/>
          </w:tcPr>
          <w:p w14:paraId="1C69180E" w14:textId="0FC79EFB" w:rsidR="00EC32D0" w:rsidRPr="004F46F4" w:rsidRDefault="00EC32D0" w:rsidP="006F278D">
            <w:pPr>
              <w:spacing w:line="240" w:lineRule="auto"/>
              <w:rPr>
                <w:b/>
                <w:bCs/>
                <w:sz w:val="20"/>
                <w:szCs w:val="20"/>
              </w:rPr>
            </w:pPr>
            <w:proofErr w:type="spellStart"/>
            <w:r w:rsidRPr="004F46F4">
              <w:rPr>
                <w:b/>
                <w:bCs/>
                <w:sz w:val="20"/>
                <w:szCs w:val="20"/>
              </w:rPr>
              <w:t>Killinkosken</w:t>
            </w:r>
            <w:proofErr w:type="spellEnd"/>
            <w:r w:rsidRPr="004F46F4">
              <w:rPr>
                <w:b/>
                <w:bCs/>
                <w:sz w:val="20"/>
                <w:szCs w:val="20"/>
              </w:rPr>
              <w:t xml:space="preserve"> </w:t>
            </w:r>
            <w:r w:rsidR="006F278D" w:rsidRPr="004F46F4">
              <w:rPr>
                <w:b/>
                <w:bCs/>
                <w:sz w:val="20"/>
                <w:szCs w:val="20"/>
              </w:rPr>
              <w:br/>
            </w:r>
            <w:r w:rsidRPr="004F46F4">
              <w:rPr>
                <w:b/>
                <w:bCs/>
                <w:sz w:val="20"/>
                <w:szCs w:val="20"/>
              </w:rPr>
              <w:t>hautausmaa</w:t>
            </w:r>
          </w:p>
        </w:tc>
        <w:tc>
          <w:tcPr>
            <w:tcW w:w="1461" w:type="dxa"/>
          </w:tcPr>
          <w:p w14:paraId="06CC8ADC" w14:textId="6DCB64DC" w:rsidR="00EC32D0" w:rsidRPr="004F46F4" w:rsidRDefault="00EC32D0" w:rsidP="006F278D">
            <w:pPr>
              <w:spacing w:line="240" w:lineRule="auto"/>
              <w:rPr>
                <w:sz w:val="20"/>
                <w:szCs w:val="20"/>
              </w:rPr>
            </w:pPr>
            <w:r w:rsidRPr="004F46F4">
              <w:rPr>
                <w:sz w:val="20"/>
                <w:szCs w:val="20"/>
              </w:rPr>
              <w:t xml:space="preserve">arkku </w:t>
            </w:r>
            <w:r w:rsidR="00344901" w:rsidRPr="004F46F4">
              <w:rPr>
                <w:sz w:val="20"/>
                <w:szCs w:val="20"/>
              </w:rPr>
              <w:t>6</w:t>
            </w:r>
          </w:p>
          <w:p w14:paraId="10D1B0C1" w14:textId="4075D8E7" w:rsidR="00EC32D0" w:rsidRPr="004F46F4" w:rsidRDefault="00EC32D0" w:rsidP="006F278D">
            <w:pPr>
              <w:spacing w:line="240" w:lineRule="auto"/>
              <w:rPr>
                <w:sz w:val="20"/>
                <w:szCs w:val="20"/>
              </w:rPr>
            </w:pPr>
            <w:r w:rsidRPr="004F46F4">
              <w:rPr>
                <w:sz w:val="20"/>
                <w:szCs w:val="20"/>
              </w:rPr>
              <w:t xml:space="preserve">uurna </w:t>
            </w:r>
            <w:r w:rsidR="00AF2C1A">
              <w:rPr>
                <w:sz w:val="20"/>
                <w:szCs w:val="20"/>
              </w:rPr>
              <w:t>2</w:t>
            </w:r>
          </w:p>
        </w:tc>
        <w:tc>
          <w:tcPr>
            <w:tcW w:w="1457" w:type="dxa"/>
          </w:tcPr>
          <w:p w14:paraId="79C6D8FC" w14:textId="7D6FEC2D" w:rsidR="00690A67" w:rsidRPr="004F46F4" w:rsidRDefault="00690A67" w:rsidP="00690A67">
            <w:pPr>
              <w:spacing w:line="240" w:lineRule="auto"/>
              <w:rPr>
                <w:sz w:val="20"/>
                <w:szCs w:val="20"/>
              </w:rPr>
            </w:pPr>
            <w:r w:rsidRPr="004F46F4">
              <w:rPr>
                <w:sz w:val="20"/>
                <w:szCs w:val="20"/>
              </w:rPr>
              <w:t xml:space="preserve">arkku </w:t>
            </w:r>
            <w:r w:rsidR="00906B3D" w:rsidRPr="004F46F4">
              <w:rPr>
                <w:sz w:val="20"/>
                <w:szCs w:val="20"/>
              </w:rPr>
              <w:t>8</w:t>
            </w:r>
          </w:p>
          <w:p w14:paraId="6DD142F8" w14:textId="0E768963" w:rsidR="00690A67" w:rsidRPr="004F46F4" w:rsidRDefault="00690A67" w:rsidP="00690A67">
            <w:pPr>
              <w:spacing w:line="240" w:lineRule="auto"/>
              <w:rPr>
                <w:sz w:val="20"/>
                <w:szCs w:val="20"/>
              </w:rPr>
            </w:pPr>
            <w:r w:rsidRPr="004F46F4">
              <w:rPr>
                <w:sz w:val="20"/>
                <w:szCs w:val="20"/>
              </w:rPr>
              <w:t xml:space="preserve">uurna </w:t>
            </w:r>
            <w:r w:rsidR="00906B3D" w:rsidRPr="004F46F4">
              <w:rPr>
                <w:sz w:val="20"/>
                <w:szCs w:val="20"/>
              </w:rPr>
              <w:t>5</w:t>
            </w:r>
          </w:p>
        </w:tc>
        <w:tc>
          <w:tcPr>
            <w:tcW w:w="1458" w:type="dxa"/>
          </w:tcPr>
          <w:p w14:paraId="43CD0D2E" w14:textId="199F24A6" w:rsidR="00690A67" w:rsidRPr="004F46F4" w:rsidRDefault="00690A67" w:rsidP="00690A67">
            <w:pPr>
              <w:spacing w:line="240" w:lineRule="auto"/>
              <w:rPr>
                <w:sz w:val="20"/>
                <w:szCs w:val="20"/>
              </w:rPr>
            </w:pPr>
            <w:r w:rsidRPr="004F46F4">
              <w:rPr>
                <w:sz w:val="20"/>
                <w:szCs w:val="20"/>
              </w:rPr>
              <w:t xml:space="preserve">arkku </w:t>
            </w:r>
            <w:r w:rsidR="00906B3D" w:rsidRPr="004F46F4">
              <w:rPr>
                <w:sz w:val="20"/>
                <w:szCs w:val="20"/>
              </w:rPr>
              <w:t>11</w:t>
            </w:r>
          </w:p>
          <w:p w14:paraId="73C5417E" w14:textId="049784E8" w:rsidR="00690A67" w:rsidRPr="004F46F4" w:rsidRDefault="00690A67" w:rsidP="00690A67">
            <w:pPr>
              <w:spacing w:line="240" w:lineRule="auto"/>
              <w:rPr>
                <w:sz w:val="20"/>
                <w:szCs w:val="20"/>
              </w:rPr>
            </w:pPr>
            <w:r w:rsidRPr="004F46F4">
              <w:rPr>
                <w:sz w:val="20"/>
                <w:szCs w:val="20"/>
              </w:rPr>
              <w:t xml:space="preserve">uurna </w:t>
            </w:r>
            <w:r w:rsidR="00906B3D" w:rsidRPr="004F46F4">
              <w:rPr>
                <w:sz w:val="20"/>
                <w:szCs w:val="20"/>
              </w:rPr>
              <w:t>7</w:t>
            </w:r>
          </w:p>
        </w:tc>
        <w:tc>
          <w:tcPr>
            <w:tcW w:w="1458" w:type="dxa"/>
            <w:shd w:val="clear" w:color="auto" w:fill="auto"/>
          </w:tcPr>
          <w:p w14:paraId="27B8AA97" w14:textId="2DED97E0" w:rsidR="00690A67" w:rsidRPr="004F46F4" w:rsidRDefault="00690A67" w:rsidP="00690A67">
            <w:pPr>
              <w:spacing w:line="240" w:lineRule="auto"/>
              <w:rPr>
                <w:sz w:val="20"/>
                <w:szCs w:val="20"/>
              </w:rPr>
            </w:pPr>
            <w:r w:rsidRPr="004F46F4">
              <w:rPr>
                <w:sz w:val="20"/>
                <w:szCs w:val="20"/>
              </w:rPr>
              <w:t xml:space="preserve">arkku </w:t>
            </w:r>
            <w:r w:rsidR="0003236E" w:rsidRPr="004F46F4">
              <w:rPr>
                <w:sz w:val="20"/>
                <w:szCs w:val="20"/>
              </w:rPr>
              <w:t>3</w:t>
            </w:r>
          </w:p>
          <w:p w14:paraId="23C3B9CA" w14:textId="7E39B067" w:rsidR="00690A67" w:rsidRPr="004F46F4" w:rsidRDefault="00690A67" w:rsidP="00690A67">
            <w:pPr>
              <w:spacing w:line="240" w:lineRule="auto"/>
              <w:rPr>
                <w:sz w:val="20"/>
                <w:szCs w:val="20"/>
              </w:rPr>
            </w:pPr>
            <w:r w:rsidRPr="004F46F4">
              <w:rPr>
                <w:sz w:val="20"/>
                <w:szCs w:val="20"/>
              </w:rPr>
              <w:t xml:space="preserve">uurna </w:t>
            </w:r>
            <w:r w:rsidR="0003236E" w:rsidRPr="004F46F4">
              <w:rPr>
                <w:sz w:val="20"/>
                <w:szCs w:val="20"/>
              </w:rPr>
              <w:t>4</w:t>
            </w:r>
          </w:p>
        </w:tc>
        <w:tc>
          <w:tcPr>
            <w:tcW w:w="1458" w:type="dxa"/>
            <w:shd w:val="clear" w:color="auto" w:fill="auto"/>
          </w:tcPr>
          <w:p w14:paraId="43213BAF" w14:textId="4740C12D" w:rsidR="00690A67" w:rsidRPr="004F46F4" w:rsidRDefault="00690A67" w:rsidP="00690A67">
            <w:pPr>
              <w:spacing w:line="240" w:lineRule="auto"/>
              <w:rPr>
                <w:sz w:val="20"/>
                <w:szCs w:val="20"/>
              </w:rPr>
            </w:pPr>
            <w:r w:rsidRPr="004F46F4">
              <w:rPr>
                <w:sz w:val="20"/>
                <w:szCs w:val="20"/>
              </w:rPr>
              <w:t xml:space="preserve">arkku </w:t>
            </w:r>
            <w:r w:rsidR="00D81EEF" w:rsidRPr="004F46F4">
              <w:rPr>
                <w:sz w:val="20"/>
                <w:szCs w:val="20"/>
              </w:rPr>
              <w:t>8</w:t>
            </w:r>
          </w:p>
          <w:p w14:paraId="5BF2895B" w14:textId="2D931F22" w:rsidR="00690A67" w:rsidRPr="003B2ADB" w:rsidRDefault="00690A67" w:rsidP="00690A67">
            <w:pPr>
              <w:spacing w:line="240" w:lineRule="auto"/>
              <w:rPr>
                <w:sz w:val="20"/>
                <w:szCs w:val="20"/>
              </w:rPr>
            </w:pPr>
            <w:r w:rsidRPr="004F46F4">
              <w:rPr>
                <w:sz w:val="20"/>
                <w:szCs w:val="20"/>
              </w:rPr>
              <w:t xml:space="preserve">uurna </w:t>
            </w:r>
            <w:r w:rsidR="0003236E" w:rsidRPr="004F46F4">
              <w:rPr>
                <w:sz w:val="20"/>
                <w:szCs w:val="20"/>
              </w:rPr>
              <w:t>6</w:t>
            </w:r>
          </w:p>
        </w:tc>
      </w:tr>
      <w:tr w:rsidR="00EC32D0" w:rsidRPr="003B2ADB" w14:paraId="13D1D911" w14:textId="77777777" w:rsidTr="00D81EEF">
        <w:tc>
          <w:tcPr>
            <w:tcW w:w="2336" w:type="dxa"/>
          </w:tcPr>
          <w:p w14:paraId="41B6B1C6" w14:textId="1BA54C70" w:rsidR="00EC32D0" w:rsidRPr="003B2ADB" w:rsidRDefault="00EC32D0" w:rsidP="006F278D">
            <w:pPr>
              <w:spacing w:line="240" w:lineRule="auto"/>
              <w:rPr>
                <w:b/>
                <w:bCs/>
                <w:sz w:val="20"/>
                <w:szCs w:val="20"/>
              </w:rPr>
            </w:pPr>
            <w:r w:rsidRPr="003B2ADB">
              <w:rPr>
                <w:b/>
                <w:bCs/>
                <w:sz w:val="20"/>
                <w:szCs w:val="20"/>
              </w:rPr>
              <w:t xml:space="preserve">Liedenpohjan </w:t>
            </w:r>
            <w:r w:rsidR="006F278D" w:rsidRPr="003B2ADB">
              <w:rPr>
                <w:b/>
                <w:bCs/>
                <w:sz w:val="20"/>
                <w:szCs w:val="20"/>
              </w:rPr>
              <w:br/>
            </w:r>
            <w:r w:rsidRPr="003B2ADB">
              <w:rPr>
                <w:b/>
                <w:bCs/>
                <w:sz w:val="20"/>
                <w:szCs w:val="20"/>
              </w:rPr>
              <w:t>hautausmaa</w:t>
            </w:r>
          </w:p>
        </w:tc>
        <w:tc>
          <w:tcPr>
            <w:tcW w:w="1461" w:type="dxa"/>
          </w:tcPr>
          <w:p w14:paraId="18CEBEFE" w14:textId="2A6DBA60" w:rsidR="00EC32D0" w:rsidRPr="003B2ADB" w:rsidRDefault="00EC32D0" w:rsidP="006F278D">
            <w:pPr>
              <w:spacing w:line="240" w:lineRule="auto"/>
              <w:rPr>
                <w:sz w:val="20"/>
                <w:szCs w:val="20"/>
              </w:rPr>
            </w:pPr>
            <w:r w:rsidRPr="003B2ADB">
              <w:rPr>
                <w:sz w:val="20"/>
                <w:szCs w:val="20"/>
              </w:rPr>
              <w:t xml:space="preserve">arkku </w:t>
            </w:r>
            <w:r w:rsidR="00344901">
              <w:rPr>
                <w:sz w:val="20"/>
                <w:szCs w:val="20"/>
              </w:rPr>
              <w:t>5</w:t>
            </w:r>
          </w:p>
          <w:p w14:paraId="6331476A" w14:textId="4CA070AF" w:rsidR="00EC32D0" w:rsidRPr="003B2ADB" w:rsidRDefault="00EC32D0" w:rsidP="006F278D">
            <w:pPr>
              <w:spacing w:line="240" w:lineRule="auto"/>
              <w:rPr>
                <w:sz w:val="20"/>
                <w:szCs w:val="20"/>
              </w:rPr>
            </w:pPr>
            <w:r w:rsidRPr="003B2ADB">
              <w:rPr>
                <w:sz w:val="20"/>
                <w:szCs w:val="20"/>
              </w:rPr>
              <w:t xml:space="preserve">uurna </w:t>
            </w:r>
            <w:r w:rsidR="00AF2C1A">
              <w:rPr>
                <w:sz w:val="20"/>
                <w:szCs w:val="20"/>
              </w:rPr>
              <w:t>3</w:t>
            </w:r>
          </w:p>
        </w:tc>
        <w:tc>
          <w:tcPr>
            <w:tcW w:w="1457" w:type="dxa"/>
          </w:tcPr>
          <w:p w14:paraId="184964BE" w14:textId="22C19329" w:rsidR="00690A67" w:rsidRPr="003B2ADB" w:rsidRDefault="00690A67" w:rsidP="00690A67">
            <w:pPr>
              <w:spacing w:line="240" w:lineRule="auto"/>
              <w:rPr>
                <w:sz w:val="20"/>
                <w:szCs w:val="20"/>
              </w:rPr>
            </w:pPr>
            <w:r w:rsidRPr="003B2ADB">
              <w:rPr>
                <w:sz w:val="20"/>
                <w:szCs w:val="20"/>
              </w:rPr>
              <w:t xml:space="preserve">arkku </w:t>
            </w:r>
            <w:r w:rsidR="00906B3D">
              <w:rPr>
                <w:sz w:val="20"/>
                <w:szCs w:val="20"/>
              </w:rPr>
              <w:t>7</w:t>
            </w:r>
          </w:p>
          <w:p w14:paraId="2DEDCE5E" w14:textId="201C1371" w:rsidR="00690A67" w:rsidRPr="003B2ADB" w:rsidRDefault="00690A67" w:rsidP="00690A67">
            <w:pPr>
              <w:spacing w:line="240" w:lineRule="auto"/>
              <w:rPr>
                <w:sz w:val="20"/>
                <w:szCs w:val="20"/>
              </w:rPr>
            </w:pPr>
            <w:r w:rsidRPr="003B2ADB">
              <w:rPr>
                <w:sz w:val="20"/>
                <w:szCs w:val="20"/>
              </w:rPr>
              <w:t xml:space="preserve">uurna </w:t>
            </w:r>
            <w:r w:rsidR="00906B3D">
              <w:rPr>
                <w:sz w:val="20"/>
                <w:szCs w:val="20"/>
              </w:rPr>
              <w:t>2</w:t>
            </w:r>
          </w:p>
        </w:tc>
        <w:tc>
          <w:tcPr>
            <w:tcW w:w="1458" w:type="dxa"/>
          </w:tcPr>
          <w:p w14:paraId="2EE10781" w14:textId="7C798C41" w:rsidR="00690A67" w:rsidRPr="003B2ADB" w:rsidRDefault="00690A67" w:rsidP="00690A67">
            <w:pPr>
              <w:spacing w:line="240" w:lineRule="auto"/>
              <w:rPr>
                <w:sz w:val="20"/>
                <w:szCs w:val="20"/>
              </w:rPr>
            </w:pPr>
            <w:r w:rsidRPr="003B2ADB">
              <w:rPr>
                <w:sz w:val="20"/>
                <w:szCs w:val="20"/>
              </w:rPr>
              <w:t xml:space="preserve">arkku </w:t>
            </w:r>
            <w:r w:rsidR="00906B3D">
              <w:rPr>
                <w:sz w:val="20"/>
                <w:szCs w:val="20"/>
              </w:rPr>
              <w:t>3</w:t>
            </w:r>
          </w:p>
          <w:p w14:paraId="3434161D" w14:textId="09E99D3C" w:rsidR="00690A67" w:rsidRPr="003B2ADB" w:rsidRDefault="00690A67" w:rsidP="00690A67">
            <w:pPr>
              <w:spacing w:line="240" w:lineRule="auto"/>
              <w:rPr>
                <w:sz w:val="20"/>
                <w:szCs w:val="20"/>
              </w:rPr>
            </w:pPr>
            <w:r w:rsidRPr="003B2ADB">
              <w:rPr>
                <w:sz w:val="20"/>
                <w:szCs w:val="20"/>
              </w:rPr>
              <w:t>uurna 4</w:t>
            </w:r>
          </w:p>
        </w:tc>
        <w:tc>
          <w:tcPr>
            <w:tcW w:w="1458" w:type="dxa"/>
            <w:shd w:val="clear" w:color="auto" w:fill="auto"/>
          </w:tcPr>
          <w:p w14:paraId="13E8E9E5" w14:textId="2CAD2546" w:rsidR="00690A67" w:rsidRPr="003B2ADB" w:rsidRDefault="00690A67" w:rsidP="00690A67">
            <w:pPr>
              <w:spacing w:line="240" w:lineRule="auto"/>
              <w:rPr>
                <w:sz w:val="20"/>
                <w:szCs w:val="20"/>
              </w:rPr>
            </w:pPr>
            <w:r w:rsidRPr="003B2ADB">
              <w:rPr>
                <w:sz w:val="20"/>
                <w:szCs w:val="20"/>
              </w:rPr>
              <w:t xml:space="preserve">arkku </w:t>
            </w:r>
            <w:r w:rsidR="0003236E">
              <w:rPr>
                <w:sz w:val="20"/>
                <w:szCs w:val="20"/>
              </w:rPr>
              <w:t>6</w:t>
            </w:r>
          </w:p>
          <w:p w14:paraId="3C4D34E1" w14:textId="794A87EE" w:rsidR="00690A67" w:rsidRPr="003B2ADB" w:rsidRDefault="00690A67" w:rsidP="00690A67">
            <w:pPr>
              <w:spacing w:line="240" w:lineRule="auto"/>
              <w:rPr>
                <w:sz w:val="20"/>
                <w:szCs w:val="20"/>
              </w:rPr>
            </w:pPr>
            <w:r w:rsidRPr="003B2ADB">
              <w:rPr>
                <w:sz w:val="20"/>
                <w:szCs w:val="20"/>
              </w:rPr>
              <w:t xml:space="preserve">uurna </w:t>
            </w:r>
            <w:r w:rsidR="00D81EEF" w:rsidRPr="003B2ADB">
              <w:rPr>
                <w:sz w:val="20"/>
                <w:szCs w:val="20"/>
              </w:rPr>
              <w:t>4</w:t>
            </w:r>
          </w:p>
        </w:tc>
        <w:tc>
          <w:tcPr>
            <w:tcW w:w="1458" w:type="dxa"/>
            <w:shd w:val="clear" w:color="auto" w:fill="auto"/>
          </w:tcPr>
          <w:p w14:paraId="05A1E6E3" w14:textId="672D313E" w:rsidR="00690A67" w:rsidRPr="003B2ADB" w:rsidRDefault="00690A67" w:rsidP="00690A67">
            <w:pPr>
              <w:spacing w:line="240" w:lineRule="auto"/>
              <w:rPr>
                <w:sz w:val="20"/>
                <w:szCs w:val="20"/>
              </w:rPr>
            </w:pPr>
            <w:r w:rsidRPr="003B2ADB">
              <w:rPr>
                <w:sz w:val="20"/>
                <w:szCs w:val="20"/>
              </w:rPr>
              <w:t xml:space="preserve">arkku </w:t>
            </w:r>
            <w:r w:rsidR="00D81EEF" w:rsidRPr="003B2ADB">
              <w:rPr>
                <w:sz w:val="20"/>
                <w:szCs w:val="20"/>
              </w:rPr>
              <w:t>4</w:t>
            </w:r>
          </w:p>
          <w:p w14:paraId="69453162" w14:textId="1D53BF5F" w:rsidR="00690A67" w:rsidRPr="003B2ADB" w:rsidRDefault="00690A67" w:rsidP="00690A67">
            <w:pPr>
              <w:spacing w:line="240" w:lineRule="auto"/>
              <w:rPr>
                <w:sz w:val="20"/>
                <w:szCs w:val="20"/>
              </w:rPr>
            </w:pPr>
            <w:r w:rsidRPr="003B2ADB">
              <w:rPr>
                <w:sz w:val="20"/>
                <w:szCs w:val="20"/>
              </w:rPr>
              <w:t xml:space="preserve">uurna </w:t>
            </w:r>
            <w:r w:rsidR="0003236E">
              <w:rPr>
                <w:sz w:val="20"/>
                <w:szCs w:val="20"/>
              </w:rPr>
              <w:t>4</w:t>
            </w:r>
          </w:p>
        </w:tc>
      </w:tr>
      <w:tr w:rsidR="00EC32D0" w:rsidRPr="003B2ADB" w14:paraId="2CD4AFAE" w14:textId="77777777" w:rsidTr="00D81EEF">
        <w:trPr>
          <w:trHeight w:val="1560"/>
        </w:trPr>
        <w:tc>
          <w:tcPr>
            <w:tcW w:w="2336" w:type="dxa"/>
            <w:shd w:val="clear" w:color="auto" w:fill="auto"/>
          </w:tcPr>
          <w:p w14:paraId="14198A81" w14:textId="77777777" w:rsidR="006F278D" w:rsidRPr="003B2ADB" w:rsidRDefault="006F278D" w:rsidP="00497C10">
            <w:pPr>
              <w:rPr>
                <w:b/>
                <w:bCs/>
                <w:sz w:val="20"/>
                <w:szCs w:val="20"/>
              </w:rPr>
            </w:pPr>
          </w:p>
          <w:p w14:paraId="44B79DC5" w14:textId="58F041CF" w:rsidR="00EC32D0" w:rsidRPr="003B2ADB" w:rsidRDefault="00EC32D0" w:rsidP="00497C10">
            <w:pPr>
              <w:rPr>
                <w:b/>
                <w:bCs/>
                <w:sz w:val="20"/>
                <w:szCs w:val="20"/>
              </w:rPr>
            </w:pPr>
            <w:r w:rsidRPr="003B2ADB">
              <w:rPr>
                <w:b/>
                <w:bCs/>
                <w:sz w:val="20"/>
                <w:szCs w:val="20"/>
              </w:rPr>
              <w:t xml:space="preserve">Kaikki </w:t>
            </w:r>
            <w:r w:rsidR="00BC3292" w:rsidRPr="003B2ADB">
              <w:rPr>
                <w:b/>
                <w:bCs/>
                <w:sz w:val="20"/>
                <w:szCs w:val="20"/>
              </w:rPr>
              <w:br/>
            </w:r>
            <w:r w:rsidRPr="003B2ADB">
              <w:rPr>
                <w:b/>
                <w:bCs/>
                <w:sz w:val="20"/>
                <w:szCs w:val="20"/>
              </w:rPr>
              <w:t>hautaukset</w:t>
            </w:r>
            <w:r w:rsidR="006F278D" w:rsidRPr="003B2ADB">
              <w:rPr>
                <w:b/>
                <w:bCs/>
                <w:sz w:val="20"/>
                <w:szCs w:val="20"/>
              </w:rPr>
              <w:t xml:space="preserve"> </w:t>
            </w:r>
            <w:r w:rsidR="00BC3292" w:rsidRPr="003B2ADB">
              <w:rPr>
                <w:b/>
                <w:bCs/>
                <w:sz w:val="20"/>
                <w:szCs w:val="20"/>
              </w:rPr>
              <w:br/>
            </w:r>
            <w:r w:rsidR="00497C10" w:rsidRPr="003B2ADB">
              <w:rPr>
                <w:b/>
                <w:bCs/>
                <w:sz w:val="20"/>
                <w:szCs w:val="20"/>
              </w:rPr>
              <w:t>y</w:t>
            </w:r>
            <w:r w:rsidRPr="003B2ADB">
              <w:rPr>
                <w:b/>
                <w:bCs/>
                <w:sz w:val="20"/>
                <w:szCs w:val="20"/>
              </w:rPr>
              <w:t>hteensä</w:t>
            </w:r>
          </w:p>
        </w:tc>
        <w:tc>
          <w:tcPr>
            <w:tcW w:w="1461" w:type="dxa"/>
            <w:shd w:val="clear" w:color="auto" w:fill="auto"/>
          </w:tcPr>
          <w:p w14:paraId="6AAB2412" w14:textId="42770825" w:rsidR="00EC32D0" w:rsidRPr="003B2ADB" w:rsidRDefault="00EC32D0" w:rsidP="006F278D">
            <w:pPr>
              <w:spacing w:line="240" w:lineRule="auto"/>
              <w:rPr>
                <w:sz w:val="20"/>
                <w:szCs w:val="20"/>
              </w:rPr>
            </w:pPr>
            <w:r w:rsidRPr="003B2ADB">
              <w:rPr>
                <w:sz w:val="20"/>
                <w:szCs w:val="20"/>
              </w:rPr>
              <w:t xml:space="preserve">arkku </w:t>
            </w:r>
            <w:r w:rsidR="00F23657">
              <w:rPr>
                <w:sz w:val="20"/>
                <w:szCs w:val="20"/>
              </w:rPr>
              <w:t>6</w:t>
            </w:r>
            <w:r w:rsidR="00B10047">
              <w:rPr>
                <w:sz w:val="20"/>
                <w:szCs w:val="20"/>
              </w:rPr>
              <w:t>0</w:t>
            </w:r>
          </w:p>
          <w:p w14:paraId="4293B4E9" w14:textId="0EFFEB19" w:rsidR="00EC32D0" w:rsidRPr="003B2ADB" w:rsidRDefault="00EC32D0" w:rsidP="006F278D">
            <w:pPr>
              <w:spacing w:line="240" w:lineRule="auto"/>
              <w:rPr>
                <w:sz w:val="20"/>
                <w:szCs w:val="20"/>
              </w:rPr>
            </w:pPr>
            <w:r w:rsidRPr="003B2ADB">
              <w:rPr>
                <w:sz w:val="20"/>
                <w:szCs w:val="20"/>
              </w:rPr>
              <w:t xml:space="preserve">uurna </w:t>
            </w:r>
            <w:r w:rsidR="00B10047">
              <w:rPr>
                <w:sz w:val="20"/>
                <w:szCs w:val="20"/>
              </w:rPr>
              <w:t>46</w:t>
            </w:r>
          </w:p>
          <w:p w14:paraId="3790177A" w14:textId="2AA1B5A2" w:rsidR="00EC32D0" w:rsidRPr="003B2ADB" w:rsidRDefault="00EC32D0" w:rsidP="006F278D">
            <w:pPr>
              <w:spacing w:line="240" w:lineRule="auto"/>
              <w:rPr>
                <w:sz w:val="20"/>
                <w:szCs w:val="20"/>
              </w:rPr>
            </w:pPr>
            <w:r w:rsidRPr="003B2ADB">
              <w:rPr>
                <w:sz w:val="20"/>
                <w:szCs w:val="20"/>
              </w:rPr>
              <w:t xml:space="preserve">sirottelu </w:t>
            </w:r>
            <w:r w:rsidR="00F23657">
              <w:rPr>
                <w:sz w:val="20"/>
                <w:szCs w:val="20"/>
              </w:rPr>
              <w:t>14</w:t>
            </w:r>
          </w:p>
          <w:p w14:paraId="4D27C7FE" w14:textId="4B2718D5" w:rsidR="00EC32D0" w:rsidRPr="004F78EC" w:rsidRDefault="00B10047" w:rsidP="006F278D">
            <w:pPr>
              <w:spacing w:line="240" w:lineRule="auto"/>
              <w:rPr>
                <w:b/>
                <w:bCs/>
                <w:sz w:val="20"/>
                <w:szCs w:val="20"/>
                <w:u w:val="double"/>
              </w:rPr>
            </w:pPr>
            <w:r w:rsidRPr="004F78EC">
              <w:rPr>
                <w:b/>
                <w:bCs/>
                <w:sz w:val="20"/>
                <w:szCs w:val="20"/>
                <w:u w:val="double"/>
              </w:rPr>
              <w:t>120</w:t>
            </w:r>
          </w:p>
        </w:tc>
        <w:tc>
          <w:tcPr>
            <w:tcW w:w="1457" w:type="dxa"/>
          </w:tcPr>
          <w:p w14:paraId="757778FC" w14:textId="79A0BF17" w:rsidR="00690A67" w:rsidRPr="003B2ADB" w:rsidRDefault="00690A67" w:rsidP="00690A67">
            <w:pPr>
              <w:spacing w:line="240" w:lineRule="auto"/>
              <w:rPr>
                <w:sz w:val="20"/>
                <w:szCs w:val="20"/>
              </w:rPr>
            </w:pPr>
            <w:r w:rsidRPr="003B2ADB">
              <w:rPr>
                <w:sz w:val="20"/>
                <w:szCs w:val="20"/>
              </w:rPr>
              <w:t xml:space="preserve">arkku </w:t>
            </w:r>
            <w:r w:rsidR="00EA5A18" w:rsidRPr="003B2ADB">
              <w:rPr>
                <w:sz w:val="20"/>
                <w:szCs w:val="20"/>
              </w:rPr>
              <w:t>6</w:t>
            </w:r>
            <w:r w:rsidR="00906B3D">
              <w:rPr>
                <w:sz w:val="20"/>
                <w:szCs w:val="20"/>
              </w:rPr>
              <w:t>3</w:t>
            </w:r>
          </w:p>
          <w:p w14:paraId="03694640" w14:textId="0B834041" w:rsidR="00690A67" w:rsidRPr="003B2ADB" w:rsidRDefault="00690A67" w:rsidP="00690A67">
            <w:pPr>
              <w:spacing w:line="240" w:lineRule="auto"/>
              <w:rPr>
                <w:sz w:val="20"/>
                <w:szCs w:val="20"/>
              </w:rPr>
            </w:pPr>
            <w:r w:rsidRPr="003B2ADB">
              <w:rPr>
                <w:sz w:val="20"/>
                <w:szCs w:val="20"/>
              </w:rPr>
              <w:t>uurna 5</w:t>
            </w:r>
            <w:r w:rsidR="00906B3D">
              <w:rPr>
                <w:sz w:val="20"/>
                <w:szCs w:val="20"/>
              </w:rPr>
              <w:t>4</w:t>
            </w:r>
          </w:p>
          <w:p w14:paraId="78B8AB89" w14:textId="797B17CE" w:rsidR="00690A67" w:rsidRPr="003B2ADB" w:rsidRDefault="00690A67" w:rsidP="00690A67">
            <w:pPr>
              <w:spacing w:line="240" w:lineRule="auto"/>
              <w:rPr>
                <w:sz w:val="20"/>
                <w:szCs w:val="20"/>
              </w:rPr>
            </w:pPr>
            <w:r w:rsidRPr="003B2ADB">
              <w:rPr>
                <w:sz w:val="20"/>
                <w:szCs w:val="20"/>
              </w:rPr>
              <w:t>sirottelu 1</w:t>
            </w:r>
            <w:r w:rsidR="00906B3D">
              <w:rPr>
                <w:sz w:val="20"/>
                <w:szCs w:val="20"/>
              </w:rPr>
              <w:t>4</w:t>
            </w:r>
          </w:p>
          <w:p w14:paraId="6E01C0B6" w14:textId="4A87D90E" w:rsidR="00690A67" w:rsidRPr="004F78EC" w:rsidRDefault="00690A67" w:rsidP="00690A67">
            <w:pPr>
              <w:spacing w:line="240" w:lineRule="auto"/>
              <w:rPr>
                <w:sz w:val="20"/>
                <w:szCs w:val="20"/>
                <w:u w:val="double"/>
              </w:rPr>
            </w:pPr>
            <w:r w:rsidRPr="004F78EC">
              <w:rPr>
                <w:b/>
                <w:bCs/>
                <w:sz w:val="20"/>
                <w:szCs w:val="20"/>
                <w:u w:val="double"/>
              </w:rPr>
              <w:t>1</w:t>
            </w:r>
            <w:r w:rsidR="00906B3D" w:rsidRPr="004F78EC">
              <w:rPr>
                <w:b/>
                <w:bCs/>
                <w:sz w:val="20"/>
                <w:szCs w:val="20"/>
                <w:u w:val="double"/>
              </w:rPr>
              <w:t>33</w:t>
            </w:r>
          </w:p>
        </w:tc>
        <w:tc>
          <w:tcPr>
            <w:tcW w:w="1458" w:type="dxa"/>
          </w:tcPr>
          <w:p w14:paraId="6241B134" w14:textId="196945D5" w:rsidR="00690A67" w:rsidRPr="003B2ADB" w:rsidRDefault="00690A67" w:rsidP="00690A67">
            <w:pPr>
              <w:spacing w:line="240" w:lineRule="auto"/>
              <w:rPr>
                <w:sz w:val="20"/>
                <w:szCs w:val="20"/>
              </w:rPr>
            </w:pPr>
            <w:r w:rsidRPr="003B2ADB">
              <w:rPr>
                <w:sz w:val="20"/>
                <w:szCs w:val="20"/>
              </w:rPr>
              <w:t xml:space="preserve">arkku </w:t>
            </w:r>
            <w:r w:rsidR="00906B3D">
              <w:rPr>
                <w:sz w:val="20"/>
                <w:szCs w:val="20"/>
              </w:rPr>
              <w:t>66</w:t>
            </w:r>
          </w:p>
          <w:p w14:paraId="0D3810C1" w14:textId="3F8C2073" w:rsidR="00690A67" w:rsidRPr="003B2ADB" w:rsidRDefault="00690A67" w:rsidP="00690A67">
            <w:pPr>
              <w:spacing w:line="240" w:lineRule="auto"/>
              <w:rPr>
                <w:sz w:val="20"/>
                <w:szCs w:val="20"/>
              </w:rPr>
            </w:pPr>
            <w:r w:rsidRPr="003B2ADB">
              <w:rPr>
                <w:sz w:val="20"/>
                <w:szCs w:val="20"/>
              </w:rPr>
              <w:t>uurna 5</w:t>
            </w:r>
            <w:r w:rsidR="00906B3D">
              <w:rPr>
                <w:sz w:val="20"/>
                <w:szCs w:val="20"/>
              </w:rPr>
              <w:t>5</w:t>
            </w:r>
          </w:p>
          <w:p w14:paraId="3AE76F11" w14:textId="21D2E2BB" w:rsidR="00690A67" w:rsidRPr="003B2ADB" w:rsidRDefault="00690A67" w:rsidP="00690A67">
            <w:pPr>
              <w:spacing w:line="240" w:lineRule="auto"/>
              <w:rPr>
                <w:sz w:val="20"/>
                <w:szCs w:val="20"/>
              </w:rPr>
            </w:pPr>
            <w:r w:rsidRPr="003B2ADB">
              <w:rPr>
                <w:sz w:val="20"/>
                <w:szCs w:val="20"/>
              </w:rPr>
              <w:t xml:space="preserve">sirottelu </w:t>
            </w:r>
            <w:r w:rsidR="00D81EEF" w:rsidRPr="003B2ADB">
              <w:rPr>
                <w:sz w:val="20"/>
                <w:szCs w:val="20"/>
              </w:rPr>
              <w:t>1</w:t>
            </w:r>
            <w:r w:rsidR="00906B3D">
              <w:rPr>
                <w:sz w:val="20"/>
                <w:szCs w:val="20"/>
              </w:rPr>
              <w:t>0</w:t>
            </w:r>
          </w:p>
          <w:p w14:paraId="71D99A0B" w14:textId="66490116" w:rsidR="00690A67" w:rsidRPr="004F78EC" w:rsidRDefault="00690A67" w:rsidP="00690A67">
            <w:pPr>
              <w:spacing w:line="240" w:lineRule="auto"/>
              <w:rPr>
                <w:sz w:val="20"/>
                <w:szCs w:val="20"/>
                <w:u w:val="double"/>
              </w:rPr>
            </w:pPr>
            <w:r w:rsidRPr="004F78EC">
              <w:rPr>
                <w:b/>
                <w:bCs/>
                <w:sz w:val="20"/>
                <w:szCs w:val="20"/>
                <w:u w:val="double"/>
              </w:rPr>
              <w:t>1</w:t>
            </w:r>
            <w:r w:rsidR="00906B3D" w:rsidRPr="004F78EC">
              <w:rPr>
                <w:b/>
                <w:bCs/>
                <w:sz w:val="20"/>
                <w:szCs w:val="20"/>
                <w:u w:val="double"/>
              </w:rPr>
              <w:t>3</w:t>
            </w:r>
            <w:r w:rsidR="00D81EEF" w:rsidRPr="004F78EC">
              <w:rPr>
                <w:b/>
                <w:bCs/>
                <w:sz w:val="20"/>
                <w:szCs w:val="20"/>
                <w:u w:val="double"/>
              </w:rPr>
              <w:t>1</w:t>
            </w:r>
          </w:p>
        </w:tc>
        <w:tc>
          <w:tcPr>
            <w:tcW w:w="1458" w:type="dxa"/>
            <w:shd w:val="clear" w:color="auto" w:fill="auto"/>
          </w:tcPr>
          <w:p w14:paraId="63E1C957" w14:textId="2747F712" w:rsidR="00690A67" w:rsidRPr="003B2ADB" w:rsidRDefault="00690A67" w:rsidP="00690A67">
            <w:pPr>
              <w:spacing w:line="240" w:lineRule="auto"/>
              <w:rPr>
                <w:sz w:val="20"/>
                <w:szCs w:val="20"/>
              </w:rPr>
            </w:pPr>
            <w:r w:rsidRPr="003B2ADB">
              <w:rPr>
                <w:sz w:val="20"/>
                <w:szCs w:val="20"/>
              </w:rPr>
              <w:t xml:space="preserve">arkku </w:t>
            </w:r>
            <w:r w:rsidR="0003236E">
              <w:rPr>
                <w:sz w:val="20"/>
                <w:szCs w:val="20"/>
              </w:rPr>
              <w:t>53</w:t>
            </w:r>
          </w:p>
          <w:p w14:paraId="67F607C3" w14:textId="7C5A5477" w:rsidR="00690A67" w:rsidRPr="003B2ADB" w:rsidRDefault="00690A67" w:rsidP="00690A67">
            <w:pPr>
              <w:spacing w:line="240" w:lineRule="auto"/>
              <w:rPr>
                <w:sz w:val="20"/>
                <w:szCs w:val="20"/>
              </w:rPr>
            </w:pPr>
            <w:r w:rsidRPr="003B2ADB">
              <w:rPr>
                <w:sz w:val="20"/>
                <w:szCs w:val="20"/>
              </w:rPr>
              <w:t xml:space="preserve">uurna </w:t>
            </w:r>
            <w:r w:rsidR="00D81EEF" w:rsidRPr="003B2ADB">
              <w:rPr>
                <w:sz w:val="20"/>
                <w:szCs w:val="20"/>
              </w:rPr>
              <w:t>5</w:t>
            </w:r>
            <w:r w:rsidR="0003236E">
              <w:rPr>
                <w:sz w:val="20"/>
                <w:szCs w:val="20"/>
              </w:rPr>
              <w:t>0</w:t>
            </w:r>
          </w:p>
          <w:p w14:paraId="6494B907" w14:textId="14F89EED" w:rsidR="00690A67" w:rsidRPr="003B2ADB" w:rsidRDefault="00690A67" w:rsidP="00690A67">
            <w:pPr>
              <w:spacing w:line="240" w:lineRule="auto"/>
              <w:rPr>
                <w:b/>
                <w:bCs/>
                <w:sz w:val="20"/>
                <w:szCs w:val="20"/>
              </w:rPr>
            </w:pPr>
            <w:r w:rsidRPr="003B2ADB">
              <w:rPr>
                <w:sz w:val="20"/>
                <w:szCs w:val="20"/>
              </w:rPr>
              <w:t>sirottelu</w:t>
            </w:r>
            <w:r w:rsidRPr="003B2ADB">
              <w:rPr>
                <w:b/>
                <w:bCs/>
                <w:sz w:val="20"/>
                <w:szCs w:val="20"/>
              </w:rPr>
              <w:t xml:space="preserve"> </w:t>
            </w:r>
            <w:r w:rsidR="0003236E" w:rsidRPr="0003236E">
              <w:rPr>
                <w:sz w:val="20"/>
                <w:szCs w:val="20"/>
              </w:rPr>
              <w:t>18</w:t>
            </w:r>
          </w:p>
          <w:p w14:paraId="0AC27803" w14:textId="0909E952" w:rsidR="00690A67" w:rsidRPr="004F78EC" w:rsidRDefault="00690A67" w:rsidP="00690A67">
            <w:pPr>
              <w:spacing w:line="240" w:lineRule="auto"/>
              <w:rPr>
                <w:sz w:val="20"/>
                <w:szCs w:val="20"/>
                <w:u w:val="double"/>
              </w:rPr>
            </w:pPr>
            <w:r w:rsidRPr="004F78EC">
              <w:rPr>
                <w:b/>
                <w:bCs/>
                <w:sz w:val="20"/>
                <w:szCs w:val="20"/>
                <w:u w:val="double"/>
              </w:rPr>
              <w:t>12</w:t>
            </w:r>
            <w:r w:rsidR="0003236E" w:rsidRPr="004F78EC">
              <w:rPr>
                <w:b/>
                <w:bCs/>
                <w:sz w:val="20"/>
                <w:szCs w:val="20"/>
                <w:u w:val="double"/>
              </w:rPr>
              <w:t>1</w:t>
            </w:r>
          </w:p>
        </w:tc>
        <w:tc>
          <w:tcPr>
            <w:tcW w:w="1458" w:type="dxa"/>
            <w:shd w:val="clear" w:color="auto" w:fill="auto"/>
          </w:tcPr>
          <w:p w14:paraId="746AA0CF" w14:textId="4EC97903" w:rsidR="00690A67" w:rsidRPr="003B2ADB" w:rsidRDefault="00690A67" w:rsidP="00690A67">
            <w:pPr>
              <w:spacing w:line="240" w:lineRule="auto"/>
              <w:rPr>
                <w:sz w:val="20"/>
                <w:szCs w:val="20"/>
              </w:rPr>
            </w:pPr>
            <w:r w:rsidRPr="003B2ADB">
              <w:rPr>
                <w:sz w:val="20"/>
                <w:szCs w:val="20"/>
              </w:rPr>
              <w:t xml:space="preserve">arkku </w:t>
            </w:r>
            <w:r w:rsidR="00D81EEF" w:rsidRPr="003B2ADB">
              <w:rPr>
                <w:sz w:val="20"/>
                <w:szCs w:val="20"/>
              </w:rPr>
              <w:t>7</w:t>
            </w:r>
            <w:r w:rsidR="0003236E">
              <w:rPr>
                <w:sz w:val="20"/>
                <w:szCs w:val="20"/>
              </w:rPr>
              <w:t>0</w:t>
            </w:r>
          </w:p>
          <w:p w14:paraId="39A827A6" w14:textId="2CEAEABA" w:rsidR="00690A67" w:rsidRPr="003B2ADB" w:rsidRDefault="00690A67" w:rsidP="00690A67">
            <w:pPr>
              <w:spacing w:line="240" w:lineRule="auto"/>
              <w:rPr>
                <w:sz w:val="20"/>
                <w:szCs w:val="20"/>
              </w:rPr>
            </w:pPr>
            <w:r w:rsidRPr="003B2ADB">
              <w:rPr>
                <w:sz w:val="20"/>
                <w:szCs w:val="20"/>
              </w:rPr>
              <w:t xml:space="preserve">uurna </w:t>
            </w:r>
            <w:r w:rsidR="0003236E">
              <w:rPr>
                <w:sz w:val="20"/>
                <w:szCs w:val="20"/>
              </w:rPr>
              <w:t>52</w:t>
            </w:r>
          </w:p>
          <w:p w14:paraId="0305EE4A" w14:textId="48B4D4D0" w:rsidR="00690A67" w:rsidRPr="003B2ADB" w:rsidRDefault="00690A67" w:rsidP="00690A67">
            <w:pPr>
              <w:spacing w:line="240" w:lineRule="auto"/>
              <w:rPr>
                <w:sz w:val="20"/>
                <w:szCs w:val="20"/>
              </w:rPr>
            </w:pPr>
            <w:r w:rsidRPr="003B2ADB">
              <w:rPr>
                <w:sz w:val="20"/>
                <w:szCs w:val="20"/>
              </w:rPr>
              <w:t xml:space="preserve">sirottelu </w:t>
            </w:r>
            <w:r w:rsidR="0003236E">
              <w:rPr>
                <w:sz w:val="20"/>
                <w:szCs w:val="20"/>
              </w:rPr>
              <w:t>4</w:t>
            </w:r>
            <w:r w:rsidRPr="003B2ADB">
              <w:rPr>
                <w:sz w:val="20"/>
                <w:szCs w:val="20"/>
              </w:rPr>
              <w:t xml:space="preserve"> </w:t>
            </w:r>
          </w:p>
          <w:p w14:paraId="5D17C27B" w14:textId="483944DA" w:rsidR="00690A67" w:rsidRPr="004F78EC" w:rsidRDefault="00690A67" w:rsidP="00690A67">
            <w:pPr>
              <w:spacing w:line="240" w:lineRule="auto"/>
              <w:rPr>
                <w:sz w:val="20"/>
                <w:szCs w:val="20"/>
                <w:u w:val="double"/>
              </w:rPr>
            </w:pPr>
            <w:r w:rsidRPr="004F78EC">
              <w:rPr>
                <w:b/>
                <w:bCs/>
                <w:sz w:val="20"/>
                <w:szCs w:val="20"/>
                <w:u w:val="double"/>
              </w:rPr>
              <w:t>1</w:t>
            </w:r>
            <w:r w:rsidR="00D81EEF" w:rsidRPr="004F78EC">
              <w:rPr>
                <w:b/>
                <w:bCs/>
                <w:sz w:val="20"/>
                <w:szCs w:val="20"/>
                <w:u w:val="double"/>
              </w:rPr>
              <w:t>2</w:t>
            </w:r>
            <w:r w:rsidR="0003236E" w:rsidRPr="004F78EC">
              <w:rPr>
                <w:b/>
                <w:bCs/>
                <w:sz w:val="20"/>
                <w:szCs w:val="20"/>
                <w:u w:val="double"/>
              </w:rPr>
              <w:t>6</w:t>
            </w:r>
          </w:p>
        </w:tc>
      </w:tr>
    </w:tbl>
    <w:p w14:paraId="447B7496" w14:textId="77777777" w:rsidR="00D43BCC" w:rsidRDefault="00D43BCC" w:rsidP="00F356A6">
      <w:pPr>
        <w:rPr>
          <w:rFonts w:cs="Arial"/>
          <w:b/>
          <w:bCs/>
          <w:szCs w:val="24"/>
        </w:rPr>
      </w:pPr>
    </w:p>
    <w:p w14:paraId="758C7969" w14:textId="5ECE65B6" w:rsidR="002C26E5" w:rsidRDefault="007761A4" w:rsidP="00F356A6">
      <w:pPr>
        <w:rPr>
          <w:rFonts w:cs="Arial"/>
          <w:b/>
          <w:bCs/>
          <w:szCs w:val="24"/>
        </w:rPr>
      </w:pPr>
      <w:r>
        <w:rPr>
          <w:rFonts w:cs="Arial"/>
          <w:b/>
          <w:bCs/>
          <w:szCs w:val="24"/>
        </w:rPr>
        <w:br/>
      </w:r>
      <w:r>
        <w:rPr>
          <w:rFonts w:cs="Arial"/>
          <w:b/>
          <w:bCs/>
          <w:szCs w:val="24"/>
        </w:rPr>
        <w:br/>
      </w:r>
      <w:r>
        <w:rPr>
          <w:rFonts w:cs="Arial"/>
          <w:b/>
          <w:bCs/>
          <w:szCs w:val="24"/>
        </w:rPr>
        <w:br/>
      </w:r>
      <w:r>
        <w:rPr>
          <w:rFonts w:cs="Arial"/>
          <w:b/>
          <w:bCs/>
          <w:szCs w:val="24"/>
        </w:rPr>
        <w:br/>
      </w:r>
      <w:r>
        <w:rPr>
          <w:rFonts w:cs="Arial"/>
          <w:b/>
          <w:bCs/>
          <w:szCs w:val="24"/>
        </w:rPr>
        <w:br/>
      </w:r>
      <w:r>
        <w:rPr>
          <w:rFonts w:cs="Arial"/>
          <w:b/>
          <w:bCs/>
          <w:szCs w:val="24"/>
        </w:rPr>
        <w:br/>
      </w:r>
      <w:r>
        <w:rPr>
          <w:rFonts w:cs="Arial"/>
          <w:b/>
          <w:bCs/>
          <w:szCs w:val="24"/>
        </w:rPr>
        <w:br/>
      </w:r>
      <w:r>
        <w:rPr>
          <w:rFonts w:cs="Arial"/>
          <w:b/>
          <w:bCs/>
          <w:szCs w:val="24"/>
        </w:rPr>
        <w:br/>
      </w:r>
      <w:r w:rsidR="002C26E5" w:rsidRPr="000A4200">
        <w:rPr>
          <w:rFonts w:cs="Arial"/>
          <w:b/>
          <w:bCs/>
          <w:szCs w:val="24"/>
        </w:rPr>
        <w:lastRenderedPageBreak/>
        <w:t xml:space="preserve">KIINTEISTÖTOIMI   </w:t>
      </w:r>
      <w:r w:rsidR="008400A2" w:rsidRPr="000A4200">
        <w:rPr>
          <w:rFonts w:cs="Arial"/>
          <w:b/>
          <w:bCs/>
          <w:szCs w:val="24"/>
        </w:rPr>
        <w:br/>
      </w:r>
      <w:r>
        <w:rPr>
          <w:rFonts w:cs="Arial"/>
          <w:b/>
          <w:bCs/>
          <w:szCs w:val="24"/>
        </w:rPr>
        <w:t>P</w:t>
      </w:r>
      <w:r w:rsidR="002C26E5" w:rsidRPr="000A4200">
        <w:rPr>
          <w:rFonts w:cs="Arial"/>
          <w:b/>
          <w:bCs/>
          <w:szCs w:val="24"/>
        </w:rPr>
        <w:t>ääluokka 5</w:t>
      </w:r>
    </w:p>
    <w:tbl>
      <w:tblPr>
        <w:tblW w:w="8640" w:type="dxa"/>
        <w:tblCellMar>
          <w:left w:w="70" w:type="dxa"/>
          <w:right w:w="70" w:type="dxa"/>
        </w:tblCellMar>
        <w:tblLook w:val="04A0" w:firstRow="1" w:lastRow="0" w:firstColumn="1" w:lastColumn="0" w:noHBand="0" w:noVBand="1"/>
      </w:tblPr>
      <w:tblGrid>
        <w:gridCol w:w="2980"/>
        <w:gridCol w:w="1280"/>
        <w:gridCol w:w="1280"/>
        <w:gridCol w:w="1280"/>
        <w:gridCol w:w="1080"/>
        <w:gridCol w:w="740"/>
      </w:tblGrid>
      <w:tr w:rsidR="00BC57F9" w:rsidRPr="00BC57F9" w14:paraId="38774595" w14:textId="77777777" w:rsidTr="00BC57F9">
        <w:trPr>
          <w:trHeight w:val="540"/>
        </w:trPr>
        <w:tc>
          <w:tcPr>
            <w:tcW w:w="2980" w:type="dxa"/>
            <w:tcBorders>
              <w:top w:val="nil"/>
              <w:left w:val="nil"/>
              <w:bottom w:val="single" w:sz="4" w:space="0" w:color="D3D3D3"/>
              <w:right w:val="nil"/>
            </w:tcBorders>
            <w:shd w:val="clear" w:color="FFFFFF" w:fill="FFFFFF"/>
            <w:hideMark/>
          </w:tcPr>
          <w:p w14:paraId="3C551AF1" w14:textId="77777777" w:rsidR="00BC57F9" w:rsidRPr="00BC57F9" w:rsidRDefault="00BC57F9" w:rsidP="00BC57F9">
            <w:pPr>
              <w:spacing w:after="0" w:line="240" w:lineRule="auto"/>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 </w:t>
            </w:r>
          </w:p>
        </w:tc>
        <w:tc>
          <w:tcPr>
            <w:tcW w:w="1280" w:type="dxa"/>
            <w:tcBorders>
              <w:top w:val="nil"/>
              <w:left w:val="nil"/>
              <w:bottom w:val="single" w:sz="4" w:space="0" w:color="D3D3D3"/>
              <w:right w:val="nil"/>
            </w:tcBorders>
            <w:shd w:val="clear" w:color="FFFFFF" w:fill="FFFFFF"/>
            <w:hideMark/>
          </w:tcPr>
          <w:p w14:paraId="27F75C94"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TP 2023</w:t>
            </w:r>
          </w:p>
        </w:tc>
        <w:tc>
          <w:tcPr>
            <w:tcW w:w="1280" w:type="dxa"/>
            <w:tcBorders>
              <w:top w:val="nil"/>
              <w:left w:val="nil"/>
              <w:bottom w:val="single" w:sz="4" w:space="0" w:color="D3D3D3"/>
              <w:right w:val="nil"/>
            </w:tcBorders>
            <w:shd w:val="clear" w:color="FFFFFF" w:fill="FFFFFF"/>
            <w:hideMark/>
          </w:tcPr>
          <w:p w14:paraId="57A7691D"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TA 2024</w:t>
            </w:r>
          </w:p>
        </w:tc>
        <w:tc>
          <w:tcPr>
            <w:tcW w:w="1280" w:type="dxa"/>
            <w:tcBorders>
              <w:top w:val="nil"/>
              <w:left w:val="nil"/>
              <w:bottom w:val="single" w:sz="4" w:space="0" w:color="D3D3D3"/>
              <w:right w:val="nil"/>
            </w:tcBorders>
            <w:shd w:val="clear" w:color="FFFFFF" w:fill="B8CCE4"/>
            <w:hideMark/>
          </w:tcPr>
          <w:p w14:paraId="4C786516"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TP 2024</w:t>
            </w:r>
          </w:p>
        </w:tc>
        <w:tc>
          <w:tcPr>
            <w:tcW w:w="1080" w:type="dxa"/>
            <w:tcBorders>
              <w:top w:val="nil"/>
              <w:left w:val="nil"/>
              <w:bottom w:val="single" w:sz="4" w:space="0" w:color="D3D3D3"/>
              <w:right w:val="nil"/>
            </w:tcBorders>
            <w:shd w:val="clear" w:color="FFFFFF" w:fill="FFFFFF"/>
            <w:hideMark/>
          </w:tcPr>
          <w:p w14:paraId="41CAD7E1"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Yli-Ali</w:t>
            </w:r>
          </w:p>
        </w:tc>
        <w:tc>
          <w:tcPr>
            <w:tcW w:w="740" w:type="dxa"/>
            <w:tcBorders>
              <w:top w:val="nil"/>
              <w:left w:val="nil"/>
              <w:bottom w:val="single" w:sz="4" w:space="0" w:color="D3D3D3"/>
              <w:right w:val="nil"/>
            </w:tcBorders>
            <w:shd w:val="clear" w:color="FFFFFF" w:fill="FFFFFF"/>
            <w:hideMark/>
          </w:tcPr>
          <w:p w14:paraId="1DC8B93E"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T-%</w:t>
            </w:r>
          </w:p>
        </w:tc>
      </w:tr>
      <w:tr w:rsidR="00BC57F9" w:rsidRPr="00BC57F9" w14:paraId="7BA9A126" w14:textId="77777777" w:rsidTr="00BC57F9">
        <w:trPr>
          <w:trHeight w:val="285"/>
        </w:trPr>
        <w:tc>
          <w:tcPr>
            <w:tcW w:w="2980" w:type="dxa"/>
            <w:tcBorders>
              <w:top w:val="nil"/>
              <w:left w:val="nil"/>
              <w:bottom w:val="single" w:sz="4" w:space="0" w:color="D3D3D3"/>
              <w:right w:val="nil"/>
            </w:tcBorders>
            <w:shd w:val="clear" w:color="FFFFFF" w:fill="FFFFFF"/>
            <w:hideMark/>
          </w:tcPr>
          <w:p w14:paraId="52B53899" w14:textId="77777777" w:rsidR="00BC57F9" w:rsidRPr="00BC57F9" w:rsidRDefault="00BC57F9" w:rsidP="00BC57F9">
            <w:pPr>
              <w:spacing w:after="0" w:line="240" w:lineRule="auto"/>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5 - Kiinteistötoimi</w:t>
            </w:r>
          </w:p>
        </w:tc>
        <w:tc>
          <w:tcPr>
            <w:tcW w:w="1280" w:type="dxa"/>
            <w:tcBorders>
              <w:top w:val="nil"/>
              <w:left w:val="nil"/>
              <w:bottom w:val="single" w:sz="4" w:space="0" w:color="D3D3D3"/>
              <w:right w:val="nil"/>
            </w:tcBorders>
            <w:shd w:val="clear" w:color="FFFFFF" w:fill="FFFFFF"/>
            <w:hideMark/>
          </w:tcPr>
          <w:p w14:paraId="0D492CC3"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 </w:t>
            </w:r>
          </w:p>
        </w:tc>
        <w:tc>
          <w:tcPr>
            <w:tcW w:w="1280" w:type="dxa"/>
            <w:tcBorders>
              <w:top w:val="nil"/>
              <w:left w:val="nil"/>
              <w:bottom w:val="single" w:sz="4" w:space="0" w:color="D3D3D3"/>
              <w:right w:val="nil"/>
            </w:tcBorders>
            <w:shd w:val="clear" w:color="FFFFFF" w:fill="FFFFFF"/>
            <w:hideMark/>
          </w:tcPr>
          <w:p w14:paraId="4B46ECE3"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 </w:t>
            </w:r>
          </w:p>
        </w:tc>
        <w:tc>
          <w:tcPr>
            <w:tcW w:w="1280" w:type="dxa"/>
            <w:tcBorders>
              <w:top w:val="nil"/>
              <w:left w:val="nil"/>
              <w:bottom w:val="single" w:sz="4" w:space="0" w:color="D3D3D3"/>
              <w:right w:val="nil"/>
            </w:tcBorders>
            <w:shd w:val="clear" w:color="FFFFFF" w:fill="B8CCE4"/>
            <w:hideMark/>
          </w:tcPr>
          <w:p w14:paraId="7AFA9535"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 </w:t>
            </w:r>
          </w:p>
        </w:tc>
        <w:tc>
          <w:tcPr>
            <w:tcW w:w="1080" w:type="dxa"/>
            <w:tcBorders>
              <w:top w:val="nil"/>
              <w:left w:val="nil"/>
              <w:bottom w:val="single" w:sz="4" w:space="0" w:color="D3D3D3"/>
              <w:right w:val="nil"/>
            </w:tcBorders>
            <w:shd w:val="clear" w:color="FFFFFF" w:fill="FFFFFF"/>
            <w:hideMark/>
          </w:tcPr>
          <w:p w14:paraId="7A3AFCCC"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 </w:t>
            </w:r>
          </w:p>
        </w:tc>
        <w:tc>
          <w:tcPr>
            <w:tcW w:w="740" w:type="dxa"/>
            <w:tcBorders>
              <w:top w:val="nil"/>
              <w:left w:val="nil"/>
              <w:bottom w:val="single" w:sz="4" w:space="0" w:color="D3D3D3"/>
              <w:right w:val="nil"/>
            </w:tcBorders>
            <w:shd w:val="clear" w:color="FFFFFF" w:fill="FFFFFF"/>
            <w:hideMark/>
          </w:tcPr>
          <w:p w14:paraId="440129B3"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 </w:t>
            </w:r>
          </w:p>
        </w:tc>
      </w:tr>
      <w:tr w:rsidR="00BC57F9" w:rsidRPr="00BC57F9" w14:paraId="1F704282" w14:textId="77777777" w:rsidTr="00BC57F9">
        <w:trPr>
          <w:trHeight w:val="285"/>
        </w:trPr>
        <w:tc>
          <w:tcPr>
            <w:tcW w:w="2980" w:type="dxa"/>
            <w:tcBorders>
              <w:top w:val="nil"/>
              <w:left w:val="nil"/>
              <w:bottom w:val="single" w:sz="4" w:space="0" w:color="D3D3D3"/>
              <w:right w:val="nil"/>
            </w:tcBorders>
            <w:shd w:val="clear" w:color="FFFFFF" w:fill="FFFFFF"/>
            <w:hideMark/>
          </w:tcPr>
          <w:p w14:paraId="359828F0" w14:textId="77777777" w:rsidR="00BC57F9" w:rsidRPr="00BC57F9" w:rsidRDefault="00BC57F9" w:rsidP="00BC57F9">
            <w:pPr>
              <w:spacing w:after="0" w:line="240" w:lineRule="auto"/>
              <w:ind w:firstLineChars="100" w:firstLine="201"/>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Toimintatuotot (ulkoiset)</w:t>
            </w:r>
          </w:p>
        </w:tc>
        <w:tc>
          <w:tcPr>
            <w:tcW w:w="1280" w:type="dxa"/>
            <w:tcBorders>
              <w:top w:val="nil"/>
              <w:left w:val="nil"/>
              <w:bottom w:val="single" w:sz="4" w:space="0" w:color="D3D3D3"/>
              <w:right w:val="nil"/>
            </w:tcBorders>
            <w:shd w:val="clear" w:color="FFFFFF" w:fill="FFFFFF"/>
            <w:hideMark/>
          </w:tcPr>
          <w:p w14:paraId="29675C06"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170 256,26</w:t>
            </w:r>
          </w:p>
        </w:tc>
        <w:tc>
          <w:tcPr>
            <w:tcW w:w="1280" w:type="dxa"/>
            <w:tcBorders>
              <w:top w:val="nil"/>
              <w:left w:val="nil"/>
              <w:bottom w:val="single" w:sz="4" w:space="0" w:color="D3D3D3"/>
              <w:right w:val="nil"/>
            </w:tcBorders>
            <w:shd w:val="clear" w:color="FFFFFF" w:fill="FFFFFF"/>
            <w:hideMark/>
          </w:tcPr>
          <w:p w14:paraId="7D422E0A"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180 950,00</w:t>
            </w:r>
          </w:p>
        </w:tc>
        <w:tc>
          <w:tcPr>
            <w:tcW w:w="1280" w:type="dxa"/>
            <w:tcBorders>
              <w:top w:val="nil"/>
              <w:left w:val="nil"/>
              <w:bottom w:val="single" w:sz="4" w:space="0" w:color="D3D3D3"/>
              <w:right w:val="nil"/>
            </w:tcBorders>
            <w:shd w:val="clear" w:color="FFFFFF" w:fill="B8CCE4"/>
            <w:hideMark/>
          </w:tcPr>
          <w:p w14:paraId="6EED29FE"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181 104,19</w:t>
            </w:r>
          </w:p>
        </w:tc>
        <w:tc>
          <w:tcPr>
            <w:tcW w:w="1080" w:type="dxa"/>
            <w:tcBorders>
              <w:top w:val="nil"/>
              <w:left w:val="nil"/>
              <w:bottom w:val="single" w:sz="4" w:space="0" w:color="D3D3D3"/>
              <w:right w:val="nil"/>
            </w:tcBorders>
            <w:shd w:val="clear" w:color="FFFFFF" w:fill="FFFFFF"/>
            <w:hideMark/>
          </w:tcPr>
          <w:p w14:paraId="1B70F8ED"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-154,19</w:t>
            </w:r>
          </w:p>
        </w:tc>
        <w:tc>
          <w:tcPr>
            <w:tcW w:w="740" w:type="dxa"/>
            <w:tcBorders>
              <w:top w:val="nil"/>
              <w:left w:val="nil"/>
              <w:bottom w:val="single" w:sz="4" w:space="0" w:color="D3D3D3"/>
              <w:right w:val="nil"/>
            </w:tcBorders>
            <w:shd w:val="clear" w:color="FFFFFF" w:fill="FFFFFF"/>
            <w:hideMark/>
          </w:tcPr>
          <w:p w14:paraId="580A551E"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100,1</w:t>
            </w:r>
          </w:p>
        </w:tc>
      </w:tr>
      <w:tr w:rsidR="00BC57F9" w:rsidRPr="00BC57F9" w14:paraId="01A044EB" w14:textId="77777777" w:rsidTr="00BC57F9">
        <w:trPr>
          <w:trHeight w:val="285"/>
        </w:trPr>
        <w:tc>
          <w:tcPr>
            <w:tcW w:w="2980" w:type="dxa"/>
            <w:tcBorders>
              <w:top w:val="nil"/>
              <w:left w:val="nil"/>
              <w:bottom w:val="single" w:sz="4" w:space="0" w:color="D3D3D3"/>
              <w:right w:val="nil"/>
            </w:tcBorders>
            <w:shd w:val="clear" w:color="FFFFFF" w:fill="FFFFFF"/>
            <w:hideMark/>
          </w:tcPr>
          <w:p w14:paraId="30B42A34" w14:textId="77777777" w:rsidR="00BC57F9" w:rsidRPr="00BC57F9" w:rsidRDefault="00BC57F9" w:rsidP="00BC57F9">
            <w:pPr>
              <w:spacing w:after="0" w:line="240" w:lineRule="auto"/>
              <w:ind w:firstLineChars="200" w:firstLine="4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Korvaukset</w:t>
            </w:r>
          </w:p>
        </w:tc>
        <w:tc>
          <w:tcPr>
            <w:tcW w:w="1280" w:type="dxa"/>
            <w:tcBorders>
              <w:top w:val="nil"/>
              <w:left w:val="nil"/>
              <w:bottom w:val="single" w:sz="4" w:space="0" w:color="D3D3D3"/>
              <w:right w:val="nil"/>
            </w:tcBorders>
            <w:shd w:val="clear" w:color="FFFFFF" w:fill="FFFFFF"/>
            <w:hideMark/>
          </w:tcPr>
          <w:p w14:paraId="0AC3D07B"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860,00</w:t>
            </w:r>
          </w:p>
        </w:tc>
        <w:tc>
          <w:tcPr>
            <w:tcW w:w="1280" w:type="dxa"/>
            <w:tcBorders>
              <w:top w:val="nil"/>
              <w:left w:val="nil"/>
              <w:bottom w:val="single" w:sz="4" w:space="0" w:color="D3D3D3"/>
              <w:right w:val="nil"/>
            </w:tcBorders>
            <w:shd w:val="clear" w:color="FFFFFF" w:fill="FFFFFF"/>
            <w:hideMark/>
          </w:tcPr>
          <w:p w14:paraId="1521AC05"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750,00</w:t>
            </w:r>
          </w:p>
        </w:tc>
        <w:tc>
          <w:tcPr>
            <w:tcW w:w="1280" w:type="dxa"/>
            <w:tcBorders>
              <w:top w:val="nil"/>
              <w:left w:val="nil"/>
              <w:bottom w:val="single" w:sz="4" w:space="0" w:color="D3D3D3"/>
              <w:right w:val="nil"/>
            </w:tcBorders>
            <w:shd w:val="clear" w:color="FFFFFF" w:fill="B8CCE4"/>
            <w:hideMark/>
          </w:tcPr>
          <w:p w14:paraId="47D0EB2C"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1 855,20</w:t>
            </w:r>
          </w:p>
        </w:tc>
        <w:tc>
          <w:tcPr>
            <w:tcW w:w="1080" w:type="dxa"/>
            <w:tcBorders>
              <w:top w:val="nil"/>
              <w:left w:val="nil"/>
              <w:bottom w:val="single" w:sz="4" w:space="0" w:color="D3D3D3"/>
              <w:right w:val="nil"/>
            </w:tcBorders>
            <w:shd w:val="clear" w:color="FFFFFF" w:fill="FFFFFF"/>
            <w:hideMark/>
          </w:tcPr>
          <w:p w14:paraId="34DAC908"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-1 105,20</w:t>
            </w:r>
          </w:p>
        </w:tc>
        <w:tc>
          <w:tcPr>
            <w:tcW w:w="740" w:type="dxa"/>
            <w:tcBorders>
              <w:top w:val="nil"/>
              <w:left w:val="nil"/>
              <w:bottom w:val="single" w:sz="4" w:space="0" w:color="D3D3D3"/>
              <w:right w:val="nil"/>
            </w:tcBorders>
            <w:shd w:val="clear" w:color="FFFFFF" w:fill="FFFFFF"/>
            <w:hideMark/>
          </w:tcPr>
          <w:p w14:paraId="485F0DC6"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247,4</w:t>
            </w:r>
          </w:p>
        </w:tc>
      </w:tr>
      <w:tr w:rsidR="00BC57F9" w:rsidRPr="00BC57F9" w14:paraId="70A838A8" w14:textId="77777777" w:rsidTr="00BC57F9">
        <w:trPr>
          <w:trHeight w:val="285"/>
        </w:trPr>
        <w:tc>
          <w:tcPr>
            <w:tcW w:w="2980" w:type="dxa"/>
            <w:tcBorders>
              <w:top w:val="nil"/>
              <w:left w:val="nil"/>
              <w:bottom w:val="single" w:sz="4" w:space="0" w:color="D3D3D3"/>
              <w:right w:val="nil"/>
            </w:tcBorders>
            <w:shd w:val="clear" w:color="FFFFFF" w:fill="FFFFFF"/>
            <w:hideMark/>
          </w:tcPr>
          <w:p w14:paraId="7C8092A1" w14:textId="77777777" w:rsidR="00BC57F9" w:rsidRPr="00BC57F9" w:rsidRDefault="00BC57F9" w:rsidP="00BC57F9">
            <w:pPr>
              <w:spacing w:after="0" w:line="240" w:lineRule="auto"/>
              <w:ind w:firstLineChars="200" w:firstLine="4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Myyntituotot</w:t>
            </w:r>
          </w:p>
        </w:tc>
        <w:tc>
          <w:tcPr>
            <w:tcW w:w="1280" w:type="dxa"/>
            <w:tcBorders>
              <w:top w:val="nil"/>
              <w:left w:val="nil"/>
              <w:bottom w:val="single" w:sz="4" w:space="0" w:color="D3D3D3"/>
              <w:right w:val="nil"/>
            </w:tcBorders>
            <w:shd w:val="clear" w:color="FFFFFF" w:fill="FFFFFF"/>
            <w:hideMark/>
          </w:tcPr>
          <w:p w14:paraId="6B863195"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36 869,65</w:t>
            </w:r>
          </w:p>
        </w:tc>
        <w:tc>
          <w:tcPr>
            <w:tcW w:w="1280" w:type="dxa"/>
            <w:tcBorders>
              <w:top w:val="nil"/>
              <w:left w:val="nil"/>
              <w:bottom w:val="single" w:sz="4" w:space="0" w:color="D3D3D3"/>
              <w:right w:val="nil"/>
            </w:tcBorders>
            <w:shd w:val="clear" w:color="FFFFFF" w:fill="FFFFFF"/>
            <w:hideMark/>
          </w:tcPr>
          <w:p w14:paraId="162919B1"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43 200,00</w:t>
            </w:r>
          </w:p>
        </w:tc>
        <w:tc>
          <w:tcPr>
            <w:tcW w:w="1280" w:type="dxa"/>
            <w:tcBorders>
              <w:top w:val="nil"/>
              <w:left w:val="nil"/>
              <w:bottom w:val="single" w:sz="4" w:space="0" w:color="D3D3D3"/>
              <w:right w:val="nil"/>
            </w:tcBorders>
            <w:shd w:val="clear" w:color="FFFFFF" w:fill="B8CCE4"/>
            <w:hideMark/>
          </w:tcPr>
          <w:p w14:paraId="41CB58D1"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45 715,04</w:t>
            </w:r>
          </w:p>
        </w:tc>
        <w:tc>
          <w:tcPr>
            <w:tcW w:w="1080" w:type="dxa"/>
            <w:tcBorders>
              <w:top w:val="nil"/>
              <w:left w:val="nil"/>
              <w:bottom w:val="single" w:sz="4" w:space="0" w:color="D3D3D3"/>
              <w:right w:val="nil"/>
            </w:tcBorders>
            <w:shd w:val="clear" w:color="FFFFFF" w:fill="FFFFFF"/>
            <w:hideMark/>
          </w:tcPr>
          <w:p w14:paraId="311B28A3"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-2 515,04</w:t>
            </w:r>
          </w:p>
        </w:tc>
        <w:tc>
          <w:tcPr>
            <w:tcW w:w="740" w:type="dxa"/>
            <w:tcBorders>
              <w:top w:val="nil"/>
              <w:left w:val="nil"/>
              <w:bottom w:val="single" w:sz="4" w:space="0" w:color="D3D3D3"/>
              <w:right w:val="nil"/>
            </w:tcBorders>
            <w:shd w:val="clear" w:color="FFFFFF" w:fill="FFFFFF"/>
            <w:hideMark/>
          </w:tcPr>
          <w:p w14:paraId="79F2BF77"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105,8</w:t>
            </w:r>
          </w:p>
        </w:tc>
      </w:tr>
      <w:tr w:rsidR="00BC57F9" w:rsidRPr="00BC57F9" w14:paraId="59A9608E" w14:textId="77777777" w:rsidTr="00BC57F9">
        <w:trPr>
          <w:trHeight w:val="285"/>
        </w:trPr>
        <w:tc>
          <w:tcPr>
            <w:tcW w:w="2980" w:type="dxa"/>
            <w:tcBorders>
              <w:top w:val="nil"/>
              <w:left w:val="nil"/>
              <w:bottom w:val="single" w:sz="4" w:space="0" w:color="D3D3D3"/>
              <w:right w:val="nil"/>
            </w:tcBorders>
            <w:shd w:val="clear" w:color="FFFFFF" w:fill="FFFFFF"/>
            <w:hideMark/>
          </w:tcPr>
          <w:p w14:paraId="00926BC3" w14:textId="77777777" w:rsidR="00BC57F9" w:rsidRPr="00BC57F9" w:rsidRDefault="00BC57F9" w:rsidP="00BC57F9">
            <w:pPr>
              <w:spacing w:after="0" w:line="240" w:lineRule="auto"/>
              <w:ind w:firstLineChars="200" w:firstLine="4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Maksutuotot</w:t>
            </w:r>
          </w:p>
        </w:tc>
        <w:tc>
          <w:tcPr>
            <w:tcW w:w="1280" w:type="dxa"/>
            <w:tcBorders>
              <w:top w:val="nil"/>
              <w:left w:val="nil"/>
              <w:bottom w:val="single" w:sz="4" w:space="0" w:color="D3D3D3"/>
              <w:right w:val="nil"/>
            </w:tcBorders>
            <w:shd w:val="clear" w:color="FFFFFF" w:fill="FFFFFF"/>
            <w:hideMark/>
          </w:tcPr>
          <w:p w14:paraId="0C3CCC85"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62,43</w:t>
            </w:r>
          </w:p>
        </w:tc>
        <w:tc>
          <w:tcPr>
            <w:tcW w:w="1280" w:type="dxa"/>
            <w:tcBorders>
              <w:top w:val="nil"/>
              <w:left w:val="nil"/>
              <w:bottom w:val="single" w:sz="4" w:space="0" w:color="D3D3D3"/>
              <w:right w:val="nil"/>
            </w:tcBorders>
            <w:shd w:val="clear" w:color="FFFFFF" w:fill="FFFFFF"/>
            <w:hideMark/>
          </w:tcPr>
          <w:p w14:paraId="137EB208"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500,00</w:t>
            </w:r>
          </w:p>
        </w:tc>
        <w:tc>
          <w:tcPr>
            <w:tcW w:w="1280" w:type="dxa"/>
            <w:tcBorders>
              <w:top w:val="nil"/>
              <w:left w:val="nil"/>
              <w:bottom w:val="single" w:sz="4" w:space="0" w:color="D3D3D3"/>
              <w:right w:val="nil"/>
            </w:tcBorders>
            <w:shd w:val="clear" w:color="FFFFFF" w:fill="B8CCE4"/>
            <w:hideMark/>
          </w:tcPr>
          <w:p w14:paraId="7E80A638"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255,23</w:t>
            </w:r>
          </w:p>
        </w:tc>
        <w:tc>
          <w:tcPr>
            <w:tcW w:w="1080" w:type="dxa"/>
            <w:tcBorders>
              <w:top w:val="nil"/>
              <w:left w:val="nil"/>
              <w:bottom w:val="single" w:sz="4" w:space="0" w:color="D3D3D3"/>
              <w:right w:val="nil"/>
            </w:tcBorders>
            <w:shd w:val="clear" w:color="FFFFFF" w:fill="FFFFFF"/>
            <w:hideMark/>
          </w:tcPr>
          <w:p w14:paraId="2875BB94"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244,77</w:t>
            </w:r>
          </w:p>
        </w:tc>
        <w:tc>
          <w:tcPr>
            <w:tcW w:w="740" w:type="dxa"/>
            <w:tcBorders>
              <w:top w:val="nil"/>
              <w:left w:val="nil"/>
              <w:bottom w:val="single" w:sz="4" w:space="0" w:color="D3D3D3"/>
              <w:right w:val="nil"/>
            </w:tcBorders>
            <w:shd w:val="clear" w:color="FFFFFF" w:fill="FFFFFF"/>
            <w:hideMark/>
          </w:tcPr>
          <w:p w14:paraId="47A9D6FC"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51,0</w:t>
            </w:r>
          </w:p>
        </w:tc>
      </w:tr>
      <w:tr w:rsidR="00BC57F9" w:rsidRPr="00BC57F9" w14:paraId="3FC1D539" w14:textId="77777777" w:rsidTr="00BC57F9">
        <w:trPr>
          <w:trHeight w:val="285"/>
        </w:trPr>
        <w:tc>
          <w:tcPr>
            <w:tcW w:w="2980" w:type="dxa"/>
            <w:tcBorders>
              <w:top w:val="nil"/>
              <w:left w:val="nil"/>
              <w:bottom w:val="single" w:sz="4" w:space="0" w:color="D3D3D3"/>
              <w:right w:val="nil"/>
            </w:tcBorders>
            <w:shd w:val="clear" w:color="FFFFFF" w:fill="FFFFFF"/>
            <w:hideMark/>
          </w:tcPr>
          <w:p w14:paraId="51EA0DB6" w14:textId="77777777" w:rsidR="00BC57F9" w:rsidRPr="00BC57F9" w:rsidRDefault="00BC57F9" w:rsidP="00BC57F9">
            <w:pPr>
              <w:spacing w:after="0" w:line="240" w:lineRule="auto"/>
              <w:ind w:firstLineChars="200" w:firstLine="4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Vuokratuotot</w:t>
            </w:r>
          </w:p>
        </w:tc>
        <w:tc>
          <w:tcPr>
            <w:tcW w:w="1280" w:type="dxa"/>
            <w:tcBorders>
              <w:top w:val="nil"/>
              <w:left w:val="nil"/>
              <w:bottom w:val="single" w:sz="4" w:space="0" w:color="D3D3D3"/>
              <w:right w:val="nil"/>
            </w:tcBorders>
            <w:shd w:val="clear" w:color="FFFFFF" w:fill="FFFFFF"/>
            <w:hideMark/>
          </w:tcPr>
          <w:p w14:paraId="1B1CEF10"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35 846,68</w:t>
            </w:r>
          </w:p>
        </w:tc>
        <w:tc>
          <w:tcPr>
            <w:tcW w:w="1280" w:type="dxa"/>
            <w:tcBorders>
              <w:top w:val="nil"/>
              <w:left w:val="nil"/>
              <w:bottom w:val="single" w:sz="4" w:space="0" w:color="D3D3D3"/>
              <w:right w:val="nil"/>
            </w:tcBorders>
            <w:shd w:val="clear" w:color="FFFFFF" w:fill="FFFFFF"/>
            <w:hideMark/>
          </w:tcPr>
          <w:p w14:paraId="400BFA86"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51 500,00</w:t>
            </w:r>
          </w:p>
        </w:tc>
        <w:tc>
          <w:tcPr>
            <w:tcW w:w="1280" w:type="dxa"/>
            <w:tcBorders>
              <w:top w:val="nil"/>
              <w:left w:val="nil"/>
              <w:bottom w:val="single" w:sz="4" w:space="0" w:color="D3D3D3"/>
              <w:right w:val="nil"/>
            </w:tcBorders>
            <w:shd w:val="clear" w:color="FFFFFF" w:fill="B8CCE4"/>
            <w:hideMark/>
          </w:tcPr>
          <w:p w14:paraId="2696CBFC"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48 096,60</w:t>
            </w:r>
          </w:p>
        </w:tc>
        <w:tc>
          <w:tcPr>
            <w:tcW w:w="1080" w:type="dxa"/>
            <w:tcBorders>
              <w:top w:val="nil"/>
              <w:left w:val="nil"/>
              <w:bottom w:val="single" w:sz="4" w:space="0" w:color="D3D3D3"/>
              <w:right w:val="nil"/>
            </w:tcBorders>
            <w:shd w:val="clear" w:color="FFFFFF" w:fill="FFFFFF"/>
            <w:hideMark/>
          </w:tcPr>
          <w:p w14:paraId="021C4C35"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3 403,40</w:t>
            </w:r>
          </w:p>
        </w:tc>
        <w:tc>
          <w:tcPr>
            <w:tcW w:w="740" w:type="dxa"/>
            <w:tcBorders>
              <w:top w:val="nil"/>
              <w:left w:val="nil"/>
              <w:bottom w:val="single" w:sz="4" w:space="0" w:color="D3D3D3"/>
              <w:right w:val="nil"/>
            </w:tcBorders>
            <w:shd w:val="clear" w:color="FFFFFF" w:fill="FFFFFF"/>
            <w:hideMark/>
          </w:tcPr>
          <w:p w14:paraId="12A42F93"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93,4</w:t>
            </w:r>
          </w:p>
        </w:tc>
      </w:tr>
      <w:tr w:rsidR="00BC57F9" w:rsidRPr="00BC57F9" w14:paraId="32C121E5" w14:textId="77777777" w:rsidTr="00BC57F9">
        <w:trPr>
          <w:trHeight w:val="285"/>
        </w:trPr>
        <w:tc>
          <w:tcPr>
            <w:tcW w:w="2980" w:type="dxa"/>
            <w:tcBorders>
              <w:top w:val="nil"/>
              <w:left w:val="nil"/>
              <w:bottom w:val="single" w:sz="4" w:space="0" w:color="D3D3D3"/>
              <w:right w:val="nil"/>
            </w:tcBorders>
            <w:shd w:val="clear" w:color="FFFFFF" w:fill="FFFFFF"/>
            <w:hideMark/>
          </w:tcPr>
          <w:p w14:paraId="0A1DCCBE" w14:textId="77777777" w:rsidR="00BC57F9" w:rsidRPr="00BC57F9" w:rsidRDefault="00BC57F9" w:rsidP="00BC57F9">
            <w:pPr>
              <w:spacing w:after="0" w:line="240" w:lineRule="auto"/>
              <w:ind w:firstLineChars="200" w:firstLine="4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Metsätalouden tuotot</w:t>
            </w:r>
          </w:p>
        </w:tc>
        <w:tc>
          <w:tcPr>
            <w:tcW w:w="1280" w:type="dxa"/>
            <w:tcBorders>
              <w:top w:val="nil"/>
              <w:left w:val="nil"/>
              <w:bottom w:val="single" w:sz="4" w:space="0" w:color="D3D3D3"/>
              <w:right w:val="nil"/>
            </w:tcBorders>
            <w:shd w:val="clear" w:color="FFFFFF" w:fill="FFFFFF"/>
            <w:hideMark/>
          </w:tcPr>
          <w:p w14:paraId="3444511E"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96 611,05</w:t>
            </w:r>
          </w:p>
        </w:tc>
        <w:tc>
          <w:tcPr>
            <w:tcW w:w="1280" w:type="dxa"/>
            <w:tcBorders>
              <w:top w:val="nil"/>
              <w:left w:val="nil"/>
              <w:bottom w:val="single" w:sz="4" w:space="0" w:color="D3D3D3"/>
              <w:right w:val="nil"/>
            </w:tcBorders>
            <w:shd w:val="clear" w:color="FFFFFF" w:fill="FFFFFF"/>
            <w:hideMark/>
          </w:tcPr>
          <w:p w14:paraId="3BE8B94D"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85 000,00</w:t>
            </w:r>
          </w:p>
        </w:tc>
        <w:tc>
          <w:tcPr>
            <w:tcW w:w="1280" w:type="dxa"/>
            <w:tcBorders>
              <w:top w:val="nil"/>
              <w:left w:val="nil"/>
              <w:bottom w:val="single" w:sz="4" w:space="0" w:color="D3D3D3"/>
              <w:right w:val="nil"/>
            </w:tcBorders>
            <w:shd w:val="clear" w:color="FFFFFF" w:fill="B8CCE4"/>
            <w:hideMark/>
          </w:tcPr>
          <w:p w14:paraId="6A198ACC"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84 461,65</w:t>
            </w:r>
          </w:p>
        </w:tc>
        <w:tc>
          <w:tcPr>
            <w:tcW w:w="1080" w:type="dxa"/>
            <w:tcBorders>
              <w:top w:val="nil"/>
              <w:left w:val="nil"/>
              <w:bottom w:val="single" w:sz="4" w:space="0" w:color="D3D3D3"/>
              <w:right w:val="nil"/>
            </w:tcBorders>
            <w:shd w:val="clear" w:color="FFFFFF" w:fill="FFFFFF"/>
            <w:hideMark/>
          </w:tcPr>
          <w:p w14:paraId="70EEAD6A"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538,35</w:t>
            </w:r>
          </w:p>
        </w:tc>
        <w:tc>
          <w:tcPr>
            <w:tcW w:w="740" w:type="dxa"/>
            <w:tcBorders>
              <w:top w:val="nil"/>
              <w:left w:val="nil"/>
              <w:bottom w:val="single" w:sz="4" w:space="0" w:color="D3D3D3"/>
              <w:right w:val="nil"/>
            </w:tcBorders>
            <w:shd w:val="clear" w:color="FFFFFF" w:fill="FFFFFF"/>
            <w:hideMark/>
          </w:tcPr>
          <w:p w14:paraId="0F7FBEA3"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99,4</w:t>
            </w:r>
          </w:p>
        </w:tc>
      </w:tr>
      <w:tr w:rsidR="00BC57F9" w:rsidRPr="00BC57F9" w14:paraId="0C4DBDDA" w14:textId="77777777" w:rsidTr="00BC57F9">
        <w:trPr>
          <w:trHeight w:val="570"/>
        </w:trPr>
        <w:tc>
          <w:tcPr>
            <w:tcW w:w="2980" w:type="dxa"/>
            <w:tcBorders>
              <w:top w:val="nil"/>
              <w:left w:val="nil"/>
              <w:bottom w:val="single" w:sz="4" w:space="0" w:color="D3D3D3"/>
              <w:right w:val="nil"/>
            </w:tcBorders>
            <w:shd w:val="clear" w:color="FFFFFF" w:fill="FFFFFF"/>
            <w:hideMark/>
          </w:tcPr>
          <w:p w14:paraId="363E2E40" w14:textId="79442FC7" w:rsidR="00BC57F9" w:rsidRPr="00BC57F9" w:rsidRDefault="00BC57F9" w:rsidP="00BC57F9">
            <w:pPr>
              <w:spacing w:after="0" w:line="240" w:lineRule="auto"/>
              <w:ind w:firstLineChars="200" w:firstLine="4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 xml:space="preserve">Kolehdit, keräykset ja </w:t>
            </w:r>
            <w:r w:rsidR="00B44A16">
              <w:rPr>
                <w:rFonts w:ascii="Segoe UI" w:eastAsia="Times New Roman" w:hAnsi="Segoe UI" w:cs="Segoe UI"/>
                <w:color w:val="000000"/>
                <w:sz w:val="20"/>
                <w:szCs w:val="20"/>
                <w:lang w:eastAsia="fi-FI"/>
              </w:rPr>
              <w:br/>
              <w:t xml:space="preserve">       </w:t>
            </w:r>
            <w:r w:rsidRPr="00BC57F9">
              <w:rPr>
                <w:rFonts w:ascii="Segoe UI" w:eastAsia="Times New Roman" w:hAnsi="Segoe UI" w:cs="Segoe UI"/>
                <w:color w:val="000000"/>
                <w:sz w:val="20"/>
                <w:szCs w:val="20"/>
                <w:lang w:eastAsia="fi-FI"/>
              </w:rPr>
              <w:t>lahjoitusvarat</w:t>
            </w:r>
          </w:p>
        </w:tc>
        <w:tc>
          <w:tcPr>
            <w:tcW w:w="1280" w:type="dxa"/>
            <w:tcBorders>
              <w:top w:val="nil"/>
              <w:left w:val="nil"/>
              <w:bottom w:val="single" w:sz="4" w:space="0" w:color="D3D3D3"/>
              <w:right w:val="nil"/>
            </w:tcBorders>
            <w:shd w:val="clear" w:color="FFFFFF" w:fill="FFFFFF"/>
            <w:hideMark/>
          </w:tcPr>
          <w:p w14:paraId="0A8121D9"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6,45</w:t>
            </w:r>
          </w:p>
        </w:tc>
        <w:tc>
          <w:tcPr>
            <w:tcW w:w="1280" w:type="dxa"/>
            <w:tcBorders>
              <w:top w:val="nil"/>
              <w:left w:val="nil"/>
              <w:bottom w:val="single" w:sz="4" w:space="0" w:color="D3D3D3"/>
              <w:right w:val="nil"/>
            </w:tcBorders>
            <w:shd w:val="clear" w:color="FFFFFF" w:fill="FFFFFF"/>
            <w:hideMark/>
          </w:tcPr>
          <w:p w14:paraId="16FC3815" w14:textId="77777777" w:rsidR="00BC57F9" w:rsidRPr="00BC57F9" w:rsidRDefault="00BC57F9" w:rsidP="00BC57F9">
            <w:pPr>
              <w:spacing w:after="0" w:line="240" w:lineRule="auto"/>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 </w:t>
            </w:r>
          </w:p>
        </w:tc>
        <w:tc>
          <w:tcPr>
            <w:tcW w:w="1280" w:type="dxa"/>
            <w:tcBorders>
              <w:top w:val="nil"/>
              <w:left w:val="nil"/>
              <w:bottom w:val="single" w:sz="4" w:space="0" w:color="D3D3D3"/>
              <w:right w:val="nil"/>
            </w:tcBorders>
            <w:shd w:val="clear" w:color="FFFFFF" w:fill="B8CCE4"/>
            <w:hideMark/>
          </w:tcPr>
          <w:p w14:paraId="65004496" w14:textId="77777777" w:rsidR="00BC57F9" w:rsidRPr="00BC57F9" w:rsidRDefault="00BC57F9" w:rsidP="00BC57F9">
            <w:pPr>
              <w:spacing w:after="0" w:line="240" w:lineRule="auto"/>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 </w:t>
            </w:r>
          </w:p>
        </w:tc>
        <w:tc>
          <w:tcPr>
            <w:tcW w:w="1080" w:type="dxa"/>
            <w:tcBorders>
              <w:top w:val="nil"/>
              <w:left w:val="nil"/>
              <w:bottom w:val="single" w:sz="4" w:space="0" w:color="D3D3D3"/>
              <w:right w:val="nil"/>
            </w:tcBorders>
            <w:shd w:val="clear" w:color="FFFFFF" w:fill="FFFFFF"/>
            <w:hideMark/>
          </w:tcPr>
          <w:p w14:paraId="565408DB" w14:textId="77777777" w:rsidR="00BC57F9" w:rsidRPr="00BC57F9" w:rsidRDefault="00BC57F9" w:rsidP="00BC57F9">
            <w:pPr>
              <w:spacing w:after="0" w:line="240" w:lineRule="auto"/>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 </w:t>
            </w:r>
          </w:p>
        </w:tc>
        <w:tc>
          <w:tcPr>
            <w:tcW w:w="740" w:type="dxa"/>
            <w:tcBorders>
              <w:top w:val="nil"/>
              <w:left w:val="nil"/>
              <w:bottom w:val="single" w:sz="4" w:space="0" w:color="D3D3D3"/>
              <w:right w:val="nil"/>
            </w:tcBorders>
            <w:shd w:val="clear" w:color="FFFFFF" w:fill="FFFFFF"/>
            <w:hideMark/>
          </w:tcPr>
          <w:p w14:paraId="70E495A5" w14:textId="77777777" w:rsidR="00BC57F9" w:rsidRPr="00BC57F9" w:rsidRDefault="00BC57F9" w:rsidP="00BC57F9">
            <w:pPr>
              <w:spacing w:after="0" w:line="240" w:lineRule="auto"/>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 </w:t>
            </w:r>
          </w:p>
        </w:tc>
      </w:tr>
      <w:tr w:rsidR="00BC57F9" w:rsidRPr="00BC57F9" w14:paraId="3D827582" w14:textId="77777777" w:rsidTr="00BC57F9">
        <w:trPr>
          <w:trHeight w:val="285"/>
        </w:trPr>
        <w:tc>
          <w:tcPr>
            <w:tcW w:w="2980" w:type="dxa"/>
            <w:tcBorders>
              <w:top w:val="nil"/>
              <w:left w:val="nil"/>
              <w:bottom w:val="single" w:sz="4" w:space="0" w:color="D3D3D3"/>
              <w:right w:val="nil"/>
            </w:tcBorders>
            <w:shd w:val="clear" w:color="FFFFFF" w:fill="FFFFFF"/>
            <w:hideMark/>
          </w:tcPr>
          <w:p w14:paraId="1D78FEAF" w14:textId="77777777" w:rsidR="00BC57F9" w:rsidRPr="00BC57F9" w:rsidRDefault="00BC57F9" w:rsidP="00BC57F9">
            <w:pPr>
              <w:spacing w:after="0" w:line="240" w:lineRule="auto"/>
              <w:ind w:firstLineChars="200" w:firstLine="4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Muut toimintatuotot</w:t>
            </w:r>
          </w:p>
        </w:tc>
        <w:tc>
          <w:tcPr>
            <w:tcW w:w="1280" w:type="dxa"/>
            <w:tcBorders>
              <w:top w:val="nil"/>
              <w:left w:val="nil"/>
              <w:bottom w:val="single" w:sz="4" w:space="0" w:color="D3D3D3"/>
              <w:right w:val="nil"/>
            </w:tcBorders>
            <w:shd w:val="clear" w:color="FFFFFF" w:fill="FFFFFF"/>
            <w:hideMark/>
          </w:tcPr>
          <w:p w14:paraId="45CF32AD" w14:textId="77777777" w:rsidR="00BC57F9" w:rsidRPr="00BC57F9" w:rsidRDefault="00BC57F9" w:rsidP="00BC57F9">
            <w:pPr>
              <w:spacing w:after="0" w:line="240" w:lineRule="auto"/>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 </w:t>
            </w:r>
          </w:p>
        </w:tc>
        <w:tc>
          <w:tcPr>
            <w:tcW w:w="1280" w:type="dxa"/>
            <w:tcBorders>
              <w:top w:val="nil"/>
              <w:left w:val="nil"/>
              <w:bottom w:val="single" w:sz="4" w:space="0" w:color="D3D3D3"/>
              <w:right w:val="nil"/>
            </w:tcBorders>
            <w:shd w:val="clear" w:color="FFFFFF" w:fill="FFFFFF"/>
            <w:hideMark/>
          </w:tcPr>
          <w:p w14:paraId="38D7EC0B" w14:textId="77777777" w:rsidR="00BC57F9" w:rsidRPr="00BC57F9" w:rsidRDefault="00BC57F9" w:rsidP="00BC57F9">
            <w:pPr>
              <w:spacing w:after="0" w:line="240" w:lineRule="auto"/>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 </w:t>
            </w:r>
          </w:p>
        </w:tc>
        <w:tc>
          <w:tcPr>
            <w:tcW w:w="1280" w:type="dxa"/>
            <w:tcBorders>
              <w:top w:val="nil"/>
              <w:left w:val="nil"/>
              <w:bottom w:val="single" w:sz="4" w:space="0" w:color="D3D3D3"/>
              <w:right w:val="nil"/>
            </w:tcBorders>
            <w:shd w:val="clear" w:color="FFFFFF" w:fill="B8CCE4"/>
            <w:hideMark/>
          </w:tcPr>
          <w:p w14:paraId="4E8729A1"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720,47</w:t>
            </w:r>
          </w:p>
        </w:tc>
        <w:tc>
          <w:tcPr>
            <w:tcW w:w="1080" w:type="dxa"/>
            <w:tcBorders>
              <w:top w:val="nil"/>
              <w:left w:val="nil"/>
              <w:bottom w:val="single" w:sz="4" w:space="0" w:color="D3D3D3"/>
              <w:right w:val="nil"/>
            </w:tcBorders>
            <w:shd w:val="clear" w:color="FFFFFF" w:fill="FFFFFF"/>
            <w:hideMark/>
          </w:tcPr>
          <w:p w14:paraId="3254D1D7"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-720,47</w:t>
            </w:r>
          </w:p>
        </w:tc>
        <w:tc>
          <w:tcPr>
            <w:tcW w:w="740" w:type="dxa"/>
            <w:tcBorders>
              <w:top w:val="nil"/>
              <w:left w:val="nil"/>
              <w:bottom w:val="single" w:sz="4" w:space="0" w:color="D3D3D3"/>
              <w:right w:val="nil"/>
            </w:tcBorders>
            <w:shd w:val="clear" w:color="FFFFFF" w:fill="FFFFFF"/>
            <w:hideMark/>
          </w:tcPr>
          <w:p w14:paraId="7B030276"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0,0</w:t>
            </w:r>
          </w:p>
        </w:tc>
      </w:tr>
      <w:tr w:rsidR="00BC57F9" w:rsidRPr="00BC57F9" w14:paraId="12DDEEED" w14:textId="77777777" w:rsidTr="00BC57F9">
        <w:trPr>
          <w:trHeight w:val="285"/>
        </w:trPr>
        <w:tc>
          <w:tcPr>
            <w:tcW w:w="2980" w:type="dxa"/>
            <w:tcBorders>
              <w:top w:val="nil"/>
              <w:left w:val="nil"/>
              <w:bottom w:val="single" w:sz="4" w:space="0" w:color="D3D3D3"/>
              <w:right w:val="nil"/>
            </w:tcBorders>
            <w:shd w:val="clear" w:color="FFFFFF" w:fill="FFFFFF"/>
            <w:hideMark/>
          </w:tcPr>
          <w:p w14:paraId="50E2D3D1" w14:textId="77777777" w:rsidR="00BC57F9" w:rsidRPr="00BC57F9" w:rsidRDefault="00BC57F9" w:rsidP="00BC57F9">
            <w:pPr>
              <w:spacing w:after="0" w:line="240" w:lineRule="auto"/>
              <w:ind w:firstLineChars="100" w:firstLine="201"/>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Toimintakulut (ulkoiset)</w:t>
            </w:r>
          </w:p>
        </w:tc>
        <w:tc>
          <w:tcPr>
            <w:tcW w:w="1280" w:type="dxa"/>
            <w:tcBorders>
              <w:top w:val="nil"/>
              <w:left w:val="nil"/>
              <w:bottom w:val="single" w:sz="4" w:space="0" w:color="D3D3D3"/>
              <w:right w:val="nil"/>
            </w:tcBorders>
            <w:shd w:val="clear" w:color="FFFFFF" w:fill="FFFFFF"/>
            <w:hideMark/>
          </w:tcPr>
          <w:p w14:paraId="28E4DFBB"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-404 312,45</w:t>
            </w:r>
          </w:p>
        </w:tc>
        <w:tc>
          <w:tcPr>
            <w:tcW w:w="1280" w:type="dxa"/>
            <w:tcBorders>
              <w:top w:val="nil"/>
              <w:left w:val="nil"/>
              <w:bottom w:val="single" w:sz="4" w:space="0" w:color="D3D3D3"/>
              <w:right w:val="nil"/>
            </w:tcBorders>
            <w:shd w:val="clear" w:color="FFFFFF" w:fill="FFFFFF"/>
            <w:hideMark/>
          </w:tcPr>
          <w:p w14:paraId="6F67C480"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-373 100,00</w:t>
            </w:r>
          </w:p>
        </w:tc>
        <w:tc>
          <w:tcPr>
            <w:tcW w:w="1280" w:type="dxa"/>
            <w:tcBorders>
              <w:top w:val="nil"/>
              <w:left w:val="nil"/>
              <w:bottom w:val="single" w:sz="4" w:space="0" w:color="D3D3D3"/>
              <w:right w:val="nil"/>
            </w:tcBorders>
            <w:shd w:val="clear" w:color="FFFFFF" w:fill="B8CCE4"/>
            <w:hideMark/>
          </w:tcPr>
          <w:p w14:paraId="7AEA4BD9"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-375 291,99</w:t>
            </w:r>
          </w:p>
        </w:tc>
        <w:tc>
          <w:tcPr>
            <w:tcW w:w="1080" w:type="dxa"/>
            <w:tcBorders>
              <w:top w:val="nil"/>
              <w:left w:val="nil"/>
              <w:bottom w:val="single" w:sz="4" w:space="0" w:color="D3D3D3"/>
              <w:right w:val="nil"/>
            </w:tcBorders>
            <w:shd w:val="clear" w:color="FFFFFF" w:fill="FFFFFF"/>
            <w:hideMark/>
          </w:tcPr>
          <w:p w14:paraId="096CACA9"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2 191,99</w:t>
            </w:r>
          </w:p>
        </w:tc>
        <w:tc>
          <w:tcPr>
            <w:tcW w:w="740" w:type="dxa"/>
            <w:tcBorders>
              <w:top w:val="nil"/>
              <w:left w:val="nil"/>
              <w:bottom w:val="single" w:sz="4" w:space="0" w:color="D3D3D3"/>
              <w:right w:val="nil"/>
            </w:tcBorders>
            <w:shd w:val="clear" w:color="FFFFFF" w:fill="FFFFFF"/>
            <w:hideMark/>
          </w:tcPr>
          <w:p w14:paraId="2928875E"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100,6</w:t>
            </w:r>
          </w:p>
        </w:tc>
      </w:tr>
      <w:tr w:rsidR="00BC57F9" w:rsidRPr="00BC57F9" w14:paraId="353E168B" w14:textId="77777777" w:rsidTr="00BC57F9">
        <w:trPr>
          <w:trHeight w:val="285"/>
        </w:trPr>
        <w:tc>
          <w:tcPr>
            <w:tcW w:w="2980" w:type="dxa"/>
            <w:tcBorders>
              <w:top w:val="nil"/>
              <w:left w:val="nil"/>
              <w:bottom w:val="single" w:sz="4" w:space="0" w:color="D3D3D3"/>
              <w:right w:val="nil"/>
            </w:tcBorders>
            <w:shd w:val="clear" w:color="FFFFFF" w:fill="FFFFFF"/>
            <w:hideMark/>
          </w:tcPr>
          <w:p w14:paraId="6723C267" w14:textId="77777777" w:rsidR="00BC57F9" w:rsidRPr="00BC57F9" w:rsidRDefault="00BC57F9" w:rsidP="00BC57F9">
            <w:pPr>
              <w:spacing w:after="0" w:line="240" w:lineRule="auto"/>
              <w:ind w:firstLineChars="200" w:firstLine="4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Henkilöstökulut</w:t>
            </w:r>
          </w:p>
        </w:tc>
        <w:tc>
          <w:tcPr>
            <w:tcW w:w="1280" w:type="dxa"/>
            <w:tcBorders>
              <w:top w:val="nil"/>
              <w:left w:val="nil"/>
              <w:bottom w:val="single" w:sz="4" w:space="0" w:color="D3D3D3"/>
              <w:right w:val="nil"/>
            </w:tcBorders>
            <w:shd w:val="clear" w:color="FFFFFF" w:fill="FFFFFF"/>
            <w:hideMark/>
          </w:tcPr>
          <w:p w14:paraId="61E5CE1F"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-118 933,21</w:t>
            </w:r>
          </w:p>
        </w:tc>
        <w:tc>
          <w:tcPr>
            <w:tcW w:w="1280" w:type="dxa"/>
            <w:tcBorders>
              <w:top w:val="nil"/>
              <w:left w:val="nil"/>
              <w:bottom w:val="single" w:sz="4" w:space="0" w:color="D3D3D3"/>
              <w:right w:val="nil"/>
            </w:tcBorders>
            <w:shd w:val="clear" w:color="FFFFFF" w:fill="FFFFFF"/>
            <w:hideMark/>
          </w:tcPr>
          <w:p w14:paraId="482159E5"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-110 560,00</w:t>
            </w:r>
          </w:p>
        </w:tc>
        <w:tc>
          <w:tcPr>
            <w:tcW w:w="1280" w:type="dxa"/>
            <w:tcBorders>
              <w:top w:val="nil"/>
              <w:left w:val="nil"/>
              <w:bottom w:val="single" w:sz="4" w:space="0" w:color="D3D3D3"/>
              <w:right w:val="nil"/>
            </w:tcBorders>
            <w:shd w:val="clear" w:color="FFFFFF" w:fill="B8CCE4"/>
            <w:hideMark/>
          </w:tcPr>
          <w:p w14:paraId="42828FD7"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-128 268,87</w:t>
            </w:r>
          </w:p>
        </w:tc>
        <w:tc>
          <w:tcPr>
            <w:tcW w:w="1080" w:type="dxa"/>
            <w:tcBorders>
              <w:top w:val="nil"/>
              <w:left w:val="nil"/>
              <w:bottom w:val="single" w:sz="4" w:space="0" w:color="D3D3D3"/>
              <w:right w:val="nil"/>
            </w:tcBorders>
            <w:shd w:val="clear" w:color="FFFFFF" w:fill="FFFFFF"/>
            <w:hideMark/>
          </w:tcPr>
          <w:p w14:paraId="25D5094B"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17 708,87</w:t>
            </w:r>
          </w:p>
        </w:tc>
        <w:tc>
          <w:tcPr>
            <w:tcW w:w="740" w:type="dxa"/>
            <w:tcBorders>
              <w:top w:val="nil"/>
              <w:left w:val="nil"/>
              <w:bottom w:val="single" w:sz="4" w:space="0" w:color="D3D3D3"/>
              <w:right w:val="nil"/>
            </w:tcBorders>
            <w:shd w:val="clear" w:color="FFFFFF" w:fill="FFFFFF"/>
            <w:hideMark/>
          </w:tcPr>
          <w:p w14:paraId="78D24215"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116,0</w:t>
            </w:r>
          </w:p>
        </w:tc>
      </w:tr>
      <w:tr w:rsidR="00BC57F9" w:rsidRPr="00BC57F9" w14:paraId="7C6B3CA8" w14:textId="77777777" w:rsidTr="00BC57F9">
        <w:trPr>
          <w:trHeight w:val="285"/>
        </w:trPr>
        <w:tc>
          <w:tcPr>
            <w:tcW w:w="2980" w:type="dxa"/>
            <w:tcBorders>
              <w:top w:val="nil"/>
              <w:left w:val="nil"/>
              <w:bottom w:val="single" w:sz="4" w:space="0" w:color="D3D3D3"/>
              <w:right w:val="nil"/>
            </w:tcBorders>
            <w:shd w:val="clear" w:color="FFFFFF" w:fill="FFFFFF"/>
            <w:hideMark/>
          </w:tcPr>
          <w:p w14:paraId="29F3902A" w14:textId="77777777" w:rsidR="00BC57F9" w:rsidRPr="00BC57F9" w:rsidRDefault="00BC57F9" w:rsidP="00BC57F9">
            <w:pPr>
              <w:spacing w:after="0" w:line="240" w:lineRule="auto"/>
              <w:ind w:firstLineChars="300" w:firstLine="6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Henkilösivukulut</w:t>
            </w:r>
          </w:p>
        </w:tc>
        <w:tc>
          <w:tcPr>
            <w:tcW w:w="1280" w:type="dxa"/>
            <w:tcBorders>
              <w:top w:val="nil"/>
              <w:left w:val="nil"/>
              <w:bottom w:val="single" w:sz="4" w:space="0" w:color="D3D3D3"/>
              <w:right w:val="nil"/>
            </w:tcBorders>
            <w:shd w:val="clear" w:color="FFFFFF" w:fill="FFFFFF"/>
            <w:hideMark/>
          </w:tcPr>
          <w:p w14:paraId="7FEE6189"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-22 867,77</w:t>
            </w:r>
          </w:p>
        </w:tc>
        <w:tc>
          <w:tcPr>
            <w:tcW w:w="1280" w:type="dxa"/>
            <w:tcBorders>
              <w:top w:val="nil"/>
              <w:left w:val="nil"/>
              <w:bottom w:val="single" w:sz="4" w:space="0" w:color="D3D3D3"/>
              <w:right w:val="nil"/>
            </w:tcBorders>
            <w:shd w:val="clear" w:color="FFFFFF" w:fill="FFFFFF"/>
            <w:hideMark/>
          </w:tcPr>
          <w:p w14:paraId="7720D381"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-21 147,00</w:t>
            </w:r>
          </w:p>
        </w:tc>
        <w:tc>
          <w:tcPr>
            <w:tcW w:w="1280" w:type="dxa"/>
            <w:tcBorders>
              <w:top w:val="nil"/>
              <w:left w:val="nil"/>
              <w:bottom w:val="single" w:sz="4" w:space="0" w:color="D3D3D3"/>
              <w:right w:val="nil"/>
            </w:tcBorders>
            <w:shd w:val="clear" w:color="FFFFFF" w:fill="B8CCE4"/>
            <w:hideMark/>
          </w:tcPr>
          <w:p w14:paraId="415EFD1D"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-24 078,02</w:t>
            </w:r>
          </w:p>
        </w:tc>
        <w:tc>
          <w:tcPr>
            <w:tcW w:w="1080" w:type="dxa"/>
            <w:tcBorders>
              <w:top w:val="nil"/>
              <w:left w:val="nil"/>
              <w:bottom w:val="single" w:sz="4" w:space="0" w:color="D3D3D3"/>
              <w:right w:val="nil"/>
            </w:tcBorders>
            <w:shd w:val="clear" w:color="FFFFFF" w:fill="FFFFFF"/>
            <w:hideMark/>
          </w:tcPr>
          <w:p w14:paraId="7421281C"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2 931,02</w:t>
            </w:r>
          </w:p>
        </w:tc>
        <w:tc>
          <w:tcPr>
            <w:tcW w:w="740" w:type="dxa"/>
            <w:tcBorders>
              <w:top w:val="nil"/>
              <w:left w:val="nil"/>
              <w:bottom w:val="single" w:sz="4" w:space="0" w:color="D3D3D3"/>
              <w:right w:val="nil"/>
            </w:tcBorders>
            <w:shd w:val="clear" w:color="FFFFFF" w:fill="FFFFFF"/>
            <w:hideMark/>
          </w:tcPr>
          <w:p w14:paraId="370CAD90"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113,9</w:t>
            </w:r>
          </w:p>
        </w:tc>
      </w:tr>
      <w:tr w:rsidR="00BC57F9" w:rsidRPr="00BC57F9" w14:paraId="006C0130" w14:textId="77777777" w:rsidTr="00BC57F9">
        <w:trPr>
          <w:trHeight w:val="285"/>
        </w:trPr>
        <w:tc>
          <w:tcPr>
            <w:tcW w:w="2980" w:type="dxa"/>
            <w:tcBorders>
              <w:top w:val="nil"/>
              <w:left w:val="nil"/>
              <w:bottom w:val="single" w:sz="4" w:space="0" w:color="D3D3D3"/>
              <w:right w:val="nil"/>
            </w:tcBorders>
            <w:shd w:val="clear" w:color="FFFFFF" w:fill="FFFFFF"/>
            <w:hideMark/>
          </w:tcPr>
          <w:p w14:paraId="390306F2" w14:textId="77777777" w:rsidR="00BC57F9" w:rsidRPr="00BC57F9" w:rsidRDefault="00BC57F9" w:rsidP="00BC57F9">
            <w:pPr>
              <w:spacing w:after="0" w:line="240" w:lineRule="auto"/>
              <w:ind w:firstLineChars="300" w:firstLine="6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Palkat ja palkkiot</w:t>
            </w:r>
          </w:p>
        </w:tc>
        <w:tc>
          <w:tcPr>
            <w:tcW w:w="1280" w:type="dxa"/>
            <w:tcBorders>
              <w:top w:val="nil"/>
              <w:left w:val="nil"/>
              <w:bottom w:val="single" w:sz="4" w:space="0" w:color="D3D3D3"/>
              <w:right w:val="nil"/>
            </w:tcBorders>
            <w:shd w:val="clear" w:color="FFFFFF" w:fill="FFFFFF"/>
            <w:hideMark/>
          </w:tcPr>
          <w:p w14:paraId="442E4CF4"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-96 065,44</w:t>
            </w:r>
          </w:p>
        </w:tc>
        <w:tc>
          <w:tcPr>
            <w:tcW w:w="1280" w:type="dxa"/>
            <w:tcBorders>
              <w:top w:val="nil"/>
              <w:left w:val="nil"/>
              <w:bottom w:val="single" w:sz="4" w:space="0" w:color="D3D3D3"/>
              <w:right w:val="nil"/>
            </w:tcBorders>
            <w:shd w:val="clear" w:color="FFFFFF" w:fill="FFFFFF"/>
            <w:hideMark/>
          </w:tcPr>
          <w:p w14:paraId="3F4AFAB7"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-89 413,00</w:t>
            </w:r>
          </w:p>
        </w:tc>
        <w:tc>
          <w:tcPr>
            <w:tcW w:w="1280" w:type="dxa"/>
            <w:tcBorders>
              <w:top w:val="nil"/>
              <w:left w:val="nil"/>
              <w:bottom w:val="single" w:sz="4" w:space="0" w:color="D3D3D3"/>
              <w:right w:val="nil"/>
            </w:tcBorders>
            <w:shd w:val="clear" w:color="FFFFFF" w:fill="B8CCE4"/>
            <w:hideMark/>
          </w:tcPr>
          <w:p w14:paraId="3A8122A9"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-104 190,85</w:t>
            </w:r>
          </w:p>
        </w:tc>
        <w:tc>
          <w:tcPr>
            <w:tcW w:w="1080" w:type="dxa"/>
            <w:tcBorders>
              <w:top w:val="nil"/>
              <w:left w:val="nil"/>
              <w:bottom w:val="single" w:sz="4" w:space="0" w:color="D3D3D3"/>
              <w:right w:val="nil"/>
            </w:tcBorders>
            <w:shd w:val="clear" w:color="FFFFFF" w:fill="FFFFFF"/>
            <w:hideMark/>
          </w:tcPr>
          <w:p w14:paraId="071B819E"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14 777,85</w:t>
            </w:r>
          </w:p>
        </w:tc>
        <w:tc>
          <w:tcPr>
            <w:tcW w:w="740" w:type="dxa"/>
            <w:tcBorders>
              <w:top w:val="nil"/>
              <w:left w:val="nil"/>
              <w:bottom w:val="single" w:sz="4" w:space="0" w:color="D3D3D3"/>
              <w:right w:val="nil"/>
            </w:tcBorders>
            <w:shd w:val="clear" w:color="FFFFFF" w:fill="FFFFFF"/>
            <w:hideMark/>
          </w:tcPr>
          <w:p w14:paraId="4548442B"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116,5</w:t>
            </w:r>
          </w:p>
        </w:tc>
      </w:tr>
      <w:tr w:rsidR="00BC57F9" w:rsidRPr="00BC57F9" w14:paraId="0C2ACCC7" w14:textId="77777777" w:rsidTr="00BC57F9">
        <w:trPr>
          <w:trHeight w:val="285"/>
        </w:trPr>
        <w:tc>
          <w:tcPr>
            <w:tcW w:w="2980" w:type="dxa"/>
            <w:tcBorders>
              <w:top w:val="nil"/>
              <w:left w:val="nil"/>
              <w:bottom w:val="single" w:sz="4" w:space="0" w:color="D3D3D3"/>
              <w:right w:val="nil"/>
            </w:tcBorders>
            <w:shd w:val="clear" w:color="FFFFFF" w:fill="FFFFFF"/>
            <w:hideMark/>
          </w:tcPr>
          <w:p w14:paraId="4A764090" w14:textId="77777777" w:rsidR="00BC57F9" w:rsidRPr="00BC57F9" w:rsidRDefault="00BC57F9" w:rsidP="00BC57F9">
            <w:pPr>
              <w:spacing w:after="0" w:line="240" w:lineRule="auto"/>
              <w:ind w:firstLineChars="200" w:firstLine="4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Palvelujen ostot</w:t>
            </w:r>
          </w:p>
        </w:tc>
        <w:tc>
          <w:tcPr>
            <w:tcW w:w="1280" w:type="dxa"/>
            <w:tcBorders>
              <w:top w:val="nil"/>
              <w:left w:val="nil"/>
              <w:bottom w:val="single" w:sz="4" w:space="0" w:color="D3D3D3"/>
              <w:right w:val="nil"/>
            </w:tcBorders>
            <w:shd w:val="clear" w:color="FFFFFF" w:fill="FFFFFF"/>
            <w:hideMark/>
          </w:tcPr>
          <w:p w14:paraId="3597C202"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-148 856,93</w:t>
            </w:r>
          </w:p>
        </w:tc>
        <w:tc>
          <w:tcPr>
            <w:tcW w:w="1280" w:type="dxa"/>
            <w:tcBorders>
              <w:top w:val="nil"/>
              <w:left w:val="nil"/>
              <w:bottom w:val="single" w:sz="4" w:space="0" w:color="D3D3D3"/>
              <w:right w:val="nil"/>
            </w:tcBorders>
            <w:shd w:val="clear" w:color="FFFFFF" w:fill="FFFFFF"/>
            <w:hideMark/>
          </w:tcPr>
          <w:p w14:paraId="19FAA909"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-129 170,00</w:t>
            </w:r>
          </w:p>
        </w:tc>
        <w:tc>
          <w:tcPr>
            <w:tcW w:w="1280" w:type="dxa"/>
            <w:tcBorders>
              <w:top w:val="nil"/>
              <w:left w:val="nil"/>
              <w:bottom w:val="single" w:sz="4" w:space="0" w:color="D3D3D3"/>
              <w:right w:val="nil"/>
            </w:tcBorders>
            <w:shd w:val="clear" w:color="FFFFFF" w:fill="B8CCE4"/>
            <w:hideMark/>
          </w:tcPr>
          <w:p w14:paraId="40337DBC"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-109 379,17</w:t>
            </w:r>
          </w:p>
        </w:tc>
        <w:tc>
          <w:tcPr>
            <w:tcW w:w="1080" w:type="dxa"/>
            <w:tcBorders>
              <w:top w:val="nil"/>
              <w:left w:val="nil"/>
              <w:bottom w:val="single" w:sz="4" w:space="0" w:color="D3D3D3"/>
              <w:right w:val="nil"/>
            </w:tcBorders>
            <w:shd w:val="clear" w:color="FFFFFF" w:fill="FFFFFF"/>
            <w:hideMark/>
          </w:tcPr>
          <w:p w14:paraId="126B695F"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-19 790,83</w:t>
            </w:r>
          </w:p>
        </w:tc>
        <w:tc>
          <w:tcPr>
            <w:tcW w:w="740" w:type="dxa"/>
            <w:tcBorders>
              <w:top w:val="nil"/>
              <w:left w:val="nil"/>
              <w:bottom w:val="single" w:sz="4" w:space="0" w:color="D3D3D3"/>
              <w:right w:val="nil"/>
            </w:tcBorders>
            <w:shd w:val="clear" w:color="FFFFFF" w:fill="FFFFFF"/>
            <w:hideMark/>
          </w:tcPr>
          <w:p w14:paraId="3DB60D58"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84,7</w:t>
            </w:r>
          </w:p>
        </w:tc>
      </w:tr>
      <w:tr w:rsidR="00BC57F9" w:rsidRPr="00BC57F9" w14:paraId="1934E029" w14:textId="77777777" w:rsidTr="00BC57F9">
        <w:trPr>
          <w:trHeight w:val="285"/>
        </w:trPr>
        <w:tc>
          <w:tcPr>
            <w:tcW w:w="2980" w:type="dxa"/>
            <w:tcBorders>
              <w:top w:val="nil"/>
              <w:left w:val="nil"/>
              <w:bottom w:val="single" w:sz="4" w:space="0" w:color="D3D3D3"/>
              <w:right w:val="nil"/>
            </w:tcBorders>
            <w:shd w:val="clear" w:color="FFFFFF" w:fill="FFFFFF"/>
            <w:hideMark/>
          </w:tcPr>
          <w:p w14:paraId="60FE9FAB" w14:textId="77777777" w:rsidR="00BC57F9" w:rsidRPr="00BC57F9" w:rsidRDefault="00BC57F9" w:rsidP="00BC57F9">
            <w:pPr>
              <w:spacing w:after="0" w:line="240" w:lineRule="auto"/>
              <w:ind w:firstLineChars="200" w:firstLine="4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Investointi</w:t>
            </w:r>
          </w:p>
        </w:tc>
        <w:tc>
          <w:tcPr>
            <w:tcW w:w="1280" w:type="dxa"/>
            <w:tcBorders>
              <w:top w:val="nil"/>
              <w:left w:val="nil"/>
              <w:bottom w:val="single" w:sz="4" w:space="0" w:color="D3D3D3"/>
              <w:right w:val="nil"/>
            </w:tcBorders>
            <w:shd w:val="clear" w:color="FFFFFF" w:fill="FFFFFF"/>
            <w:hideMark/>
          </w:tcPr>
          <w:p w14:paraId="234057DD"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0,00</w:t>
            </w:r>
          </w:p>
        </w:tc>
        <w:tc>
          <w:tcPr>
            <w:tcW w:w="1280" w:type="dxa"/>
            <w:tcBorders>
              <w:top w:val="nil"/>
              <w:left w:val="nil"/>
              <w:bottom w:val="single" w:sz="4" w:space="0" w:color="D3D3D3"/>
              <w:right w:val="nil"/>
            </w:tcBorders>
            <w:shd w:val="clear" w:color="FFFFFF" w:fill="FFFFFF"/>
            <w:hideMark/>
          </w:tcPr>
          <w:p w14:paraId="76776C9C" w14:textId="77777777" w:rsidR="00BC57F9" w:rsidRPr="00BC57F9" w:rsidRDefault="00BC57F9" w:rsidP="00BC57F9">
            <w:pPr>
              <w:spacing w:after="0" w:line="240" w:lineRule="auto"/>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 </w:t>
            </w:r>
          </w:p>
        </w:tc>
        <w:tc>
          <w:tcPr>
            <w:tcW w:w="1280" w:type="dxa"/>
            <w:tcBorders>
              <w:top w:val="nil"/>
              <w:left w:val="nil"/>
              <w:bottom w:val="single" w:sz="4" w:space="0" w:color="D3D3D3"/>
              <w:right w:val="nil"/>
            </w:tcBorders>
            <w:shd w:val="clear" w:color="FFFFFF" w:fill="B8CCE4"/>
            <w:hideMark/>
          </w:tcPr>
          <w:p w14:paraId="5E8E86C5" w14:textId="77777777" w:rsidR="00BC57F9" w:rsidRPr="00BC57F9" w:rsidRDefault="00BC57F9" w:rsidP="00BC57F9">
            <w:pPr>
              <w:spacing w:after="0" w:line="240" w:lineRule="auto"/>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 </w:t>
            </w:r>
          </w:p>
        </w:tc>
        <w:tc>
          <w:tcPr>
            <w:tcW w:w="1080" w:type="dxa"/>
            <w:tcBorders>
              <w:top w:val="nil"/>
              <w:left w:val="nil"/>
              <w:bottom w:val="single" w:sz="4" w:space="0" w:color="D3D3D3"/>
              <w:right w:val="nil"/>
            </w:tcBorders>
            <w:shd w:val="clear" w:color="FFFFFF" w:fill="FFFFFF"/>
            <w:hideMark/>
          </w:tcPr>
          <w:p w14:paraId="1CD51533" w14:textId="77777777" w:rsidR="00BC57F9" w:rsidRPr="00BC57F9" w:rsidRDefault="00BC57F9" w:rsidP="00BC57F9">
            <w:pPr>
              <w:spacing w:after="0" w:line="240" w:lineRule="auto"/>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 </w:t>
            </w:r>
          </w:p>
        </w:tc>
        <w:tc>
          <w:tcPr>
            <w:tcW w:w="740" w:type="dxa"/>
            <w:tcBorders>
              <w:top w:val="nil"/>
              <w:left w:val="nil"/>
              <w:bottom w:val="single" w:sz="4" w:space="0" w:color="D3D3D3"/>
              <w:right w:val="nil"/>
            </w:tcBorders>
            <w:shd w:val="clear" w:color="FFFFFF" w:fill="FFFFFF"/>
            <w:hideMark/>
          </w:tcPr>
          <w:p w14:paraId="359B1301" w14:textId="77777777" w:rsidR="00BC57F9" w:rsidRPr="00BC57F9" w:rsidRDefault="00BC57F9" w:rsidP="00BC57F9">
            <w:pPr>
              <w:spacing w:after="0" w:line="240" w:lineRule="auto"/>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 </w:t>
            </w:r>
          </w:p>
        </w:tc>
      </w:tr>
      <w:tr w:rsidR="00BC57F9" w:rsidRPr="00BC57F9" w14:paraId="0B27FBAA" w14:textId="77777777" w:rsidTr="00BC57F9">
        <w:trPr>
          <w:trHeight w:val="285"/>
        </w:trPr>
        <w:tc>
          <w:tcPr>
            <w:tcW w:w="2980" w:type="dxa"/>
            <w:tcBorders>
              <w:top w:val="nil"/>
              <w:left w:val="nil"/>
              <w:bottom w:val="single" w:sz="4" w:space="0" w:color="D3D3D3"/>
              <w:right w:val="nil"/>
            </w:tcBorders>
            <w:shd w:val="clear" w:color="FFFFFF" w:fill="FFFFFF"/>
            <w:hideMark/>
          </w:tcPr>
          <w:p w14:paraId="1C8853B9" w14:textId="77777777" w:rsidR="00BC57F9" w:rsidRPr="00BC57F9" w:rsidRDefault="00BC57F9" w:rsidP="00BC57F9">
            <w:pPr>
              <w:spacing w:after="0" w:line="240" w:lineRule="auto"/>
              <w:ind w:firstLineChars="200" w:firstLine="4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Vuokrakulut</w:t>
            </w:r>
          </w:p>
        </w:tc>
        <w:tc>
          <w:tcPr>
            <w:tcW w:w="1280" w:type="dxa"/>
            <w:tcBorders>
              <w:top w:val="nil"/>
              <w:left w:val="nil"/>
              <w:bottom w:val="single" w:sz="4" w:space="0" w:color="D3D3D3"/>
              <w:right w:val="nil"/>
            </w:tcBorders>
            <w:shd w:val="clear" w:color="FFFFFF" w:fill="FFFFFF"/>
            <w:hideMark/>
          </w:tcPr>
          <w:p w14:paraId="350096FB"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-16 101,50</w:t>
            </w:r>
          </w:p>
        </w:tc>
        <w:tc>
          <w:tcPr>
            <w:tcW w:w="1280" w:type="dxa"/>
            <w:tcBorders>
              <w:top w:val="nil"/>
              <w:left w:val="nil"/>
              <w:bottom w:val="single" w:sz="4" w:space="0" w:color="D3D3D3"/>
              <w:right w:val="nil"/>
            </w:tcBorders>
            <w:shd w:val="clear" w:color="FFFFFF" w:fill="FFFFFF"/>
            <w:hideMark/>
          </w:tcPr>
          <w:p w14:paraId="72ACEC8E"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-5 890,00</w:t>
            </w:r>
          </w:p>
        </w:tc>
        <w:tc>
          <w:tcPr>
            <w:tcW w:w="1280" w:type="dxa"/>
            <w:tcBorders>
              <w:top w:val="nil"/>
              <w:left w:val="nil"/>
              <w:bottom w:val="single" w:sz="4" w:space="0" w:color="D3D3D3"/>
              <w:right w:val="nil"/>
            </w:tcBorders>
            <w:shd w:val="clear" w:color="FFFFFF" w:fill="B8CCE4"/>
            <w:hideMark/>
          </w:tcPr>
          <w:p w14:paraId="6EFBE776"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-6 029,28</w:t>
            </w:r>
          </w:p>
        </w:tc>
        <w:tc>
          <w:tcPr>
            <w:tcW w:w="1080" w:type="dxa"/>
            <w:tcBorders>
              <w:top w:val="nil"/>
              <w:left w:val="nil"/>
              <w:bottom w:val="single" w:sz="4" w:space="0" w:color="D3D3D3"/>
              <w:right w:val="nil"/>
            </w:tcBorders>
            <w:shd w:val="clear" w:color="FFFFFF" w:fill="FFFFFF"/>
            <w:hideMark/>
          </w:tcPr>
          <w:p w14:paraId="50EB9F04"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139,28</w:t>
            </w:r>
          </w:p>
        </w:tc>
        <w:tc>
          <w:tcPr>
            <w:tcW w:w="740" w:type="dxa"/>
            <w:tcBorders>
              <w:top w:val="nil"/>
              <w:left w:val="nil"/>
              <w:bottom w:val="single" w:sz="4" w:space="0" w:color="D3D3D3"/>
              <w:right w:val="nil"/>
            </w:tcBorders>
            <w:shd w:val="clear" w:color="FFFFFF" w:fill="FFFFFF"/>
            <w:hideMark/>
          </w:tcPr>
          <w:p w14:paraId="7A402DBF"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102,4</w:t>
            </w:r>
          </w:p>
        </w:tc>
      </w:tr>
      <w:tr w:rsidR="00BC57F9" w:rsidRPr="00BC57F9" w14:paraId="19F0DCCB" w14:textId="77777777" w:rsidTr="00BC57F9">
        <w:trPr>
          <w:trHeight w:val="285"/>
        </w:trPr>
        <w:tc>
          <w:tcPr>
            <w:tcW w:w="2980" w:type="dxa"/>
            <w:tcBorders>
              <w:top w:val="nil"/>
              <w:left w:val="nil"/>
              <w:bottom w:val="single" w:sz="4" w:space="0" w:color="D3D3D3"/>
              <w:right w:val="nil"/>
            </w:tcBorders>
            <w:shd w:val="clear" w:color="FFFFFF" w:fill="FFFFFF"/>
            <w:hideMark/>
          </w:tcPr>
          <w:p w14:paraId="17EE653A" w14:textId="77777777" w:rsidR="00BC57F9" w:rsidRPr="00BC57F9" w:rsidRDefault="00BC57F9" w:rsidP="00BC57F9">
            <w:pPr>
              <w:spacing w:after="0" w:line="240" w:lineRule="auto"/>
              <w:ind w:firstLineChars="200" w:firstLine="4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Aineet ja tarvikkeet</w:t>
            </w:r>
          </w:p>
        </w:tc>
        <w:tc>
          <w:tcPr>
            <w:tcW w:w="1280" w:type="dxa"/>
            <w:tcBorders>
              <w:top w:val="nil"/>
              <w:left w:val="nil"/>
              <w:bottom w:val="single" w:sz="4" w:space="0" w:color="D3D3D3"/>
              <w:right w:val="nil"/>
            </w:tcBorders>
            <w:shd w:val="clear" w:color="FFFFFF" w:fill="FFFFFF"/>
            <w:hideMark/>
          </w:tcPr>
          <w:p w14:paraId="2FAE2BF3"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-99 343,52</w:t>
            </w:r>
          </w:p>
        </w:tc>
        <w:tc>
          <w:tcPr>
            <w:tcW w:w="1280" w:type="dxa"/>
            <w:tcBorders>
              <w:top w:val="nil"/>
              <w:left w:val="nil"/>
              <w:bottom w:val="single" w:sz="4" w:space="0" w:color="D3D3D3"/>
              <w:right w:val="nil"/>
            </w:tcBorders>
            <w:shd w:val="clear" w:color="FFFFFF" w:fill="FFFFFF"/>
            <w:hideMark/>
          </w:tcPr>
          <w:p w14:paraId="47D8E6DD"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-100 920,00</w:t>
            </w:r>
          </w:p>
        </w:tc>
        <w:tc>
          <w:tcPr>
            <w:tcW w:w="1280" w:type="dxa"/>
            <w:tcBorders>
              <w:top w:val="nil"/>
              <w:left w:val="nil"/>
              <w:bottom w:val="single" w:sz="4" w:space="0" w:color="D3D3D3"/>
              <w:right w:val="nil"/>
            </w:tcBorders>
            <w:shd w:val="clear" w:color="FFFFFF" w:fill="B8CCE4"/>
            <w:hideMark/>
          </w:tcPr>
          <w:p w14:paraId="671D811A"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-109 353,44</w:t>
            </w:r>
          </w:p>
        </w:tc>
        <w:tc>
          <w:tcPr>
            <w:tcW w:w="1080" w:type="dxa"/>
            <w:tcBorders>
              <w:top w:val="nil"/>
              <w:left w:val="nil"/>
              <w:bottom w:val="single" w:sz="4" w:space="0" w:color="D3D3D3"/>
              <w:right w:val="nil"/>
            </w:tcBorders>
            <w:shd w:val="clear" w:color="FFFFFF" w:fill="FFFFFF"/>
            <w:hideMark/>
          </w:tcPr>
          <w:p w14:paraId="71EEB3F5"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8 433,44</w:t>
            </w:r>
          </w:p>
        </w:tc>
        <w:tc>
          <w:tcPr>
            <w:tcW w:w="740" w:type="dxa"/>
            <w:tcBorders>
              <w:top w:val="nil"/>
              <w:left w:val="nil"/>
              <w:bottom w:val="single" w:sz="4" w:space="0" w:color="D3D3D3"/>
              <w:right w:val="nil"/>
            </w:tcBorders>
            <w:shd w:val="clear" w:color="FFFFFF" w:fill="FFFFFF"/>
            <w:hideMark/>
          </w:tcPr>
          <w:p w14:paraId="6D7AC552"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108,4</w:t>
            </w:r>
          </w:p>
        </w:tc>
      </w:tr>
      <w:tr w:rsidR="00BC57F9" w:rsidRPr="00BC57F9" w14:paraId="7FD37C8C" w14:textId="77777777" w:rsidTr="00BC57F9">
        <w:trPr>
          <w:trHeight w:val="285"/>
        </w:trPr>
        <w:tc>
          <w:tcPr>
            <w:tcW w:w="2980" w:type="dxa"/>
            <w:tcBorders>
              <w:top w:val="nil"/>
              <w:left w:val="nil"/>
              <w:bottom w:val="single" w:sz="4" w:space="0" w:color="D3D3D3"/>
              <w:right w:val="nil"/>
            </w:tcBorders>
            <w:shd w:val="clear" w:color="FFFFFF" w:fill="FFFFFF"/>
            <w:hideMark/>
          </w:tcPr>
          <w:p w14:paraId="485310EB" w14:textId="2DA91137" w:rsidR="00BC57F9" w:rsidRPr="00BC57F9" w:rsidRDefault="00BC57F9" w:rsidP="00BC57F9">
            <w:pPr>
              <w:spacing w:after="0" w:line="240" w:lineRule="auto"/>
              <w:ind w:firstLineChars="300" w:firstLine="6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Ostot tilikauden aikana</w:t>
            </w:r>
          </w:p>
        </w:tc>
        <w:tc>
          <w:tcPr>
            <w:tcW w:w="1280" w:type="dxa"/>
            <w:tcBorders>
              <w:top w:val="nil"/>
              <w:left w:val="nil"/>
              <w:bottom w:val="single" w:sz="4" w:space="0" w:color="D3D3D3"/>
              <w:right w:val="nil"/>
            </w:tcBorders>
            <w:shd w:val="clear" w:color="FFFFFF" w:fill="FFFFFF"/>
            <w:hideMark/>
          </w:tcPr>
          <w:p w14:paraId="35BCD18D"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-99 343,52</w:t>
            </w:r>
          </w:p>
        </w:tc>
        <w:tc>
          <w:tcPr>
            <w:tcW w:w="1280" w:type="dxa"/>
            <w:tcBorders>
              <w:top w:val="nil"/>
              <w:left w:val="nil"/>
              <w:bottom w:val="single" w:sz="4" w:space="0" w:color="D3D3D3"/>
              <w:right w:val="nil"/>
            </w:tcBorders>
            <w:shd w:val="clear" w:color="FFFFFF" w:fill="FFFFFF"/>
            <w:hideMark/>
          </w:tcPr>
          <w:p w14:paraId="27BFE152"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-100 920,00</w:t>
            </w:r>
          </w:p>
        </w:tc>
        <w:tc>
          <w:tcPr>
            <w:tcW w:w="1280" w:type="dxa"/>
            <w:tcBorders>
              <w:top w:val="nil"/>
              <w:left w:val="nil"/>
              <w:bottom w:val="single" w:sz="4" w:space="0" w:color="D3D3D3"/>
              <w:right w:val="nil"/>
            </w:tcBorders>
            <w:shd w:val="clear" w:color="FFFFFF" w:fill="B8CCE4"/>
            <w:hideMark/>
          </w:tcPr>
          <w:p w14:paraId="0733CB21"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-109 353,44</w:t>
            </w:r>
          </w:p>
        </w:tc>
        <w:tc>
          <w:tcPr>
            <w:tcW w:w="1080" w:type="dxa"/>
            <w:tcBorders>
              <w:top w:val="nil"/>
              <w:left w:val="nil"/>
              <w:bottom w:val="single" w:sz="4" w:space="0" w:color="D3D3D3"/>
              <w:right w:val="nil"/>
            </w:tcBorders>
            <w:shd w:val="clear" w:color="FFFFFF" w:fill="FFFFFF"/>
            <w:hideMark/>
          </w:tcPr>
          <w:p w14:paraId="69045746"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8 433,44</w:t>
            </w:r>
          </w:p>
        </w:tc>
        <w:tc>
          <w:tcPr>
            <w:tcW w:w="740" w:type="dxa"/>
            <w:tcBorders>
              <w:top w:val="nil"/>
              <w:left w:val="nil"/>
              <w:bottom w:val="single" w:sz="4" w:space="0" w:color="D3D3D3"/>
              <w:right w:val="nil"/>
            </w:tcBorders>
            <w:shd w:val="clear" w:color="FFFFFF" w:fill="FFFFFF"/>
            <w:hideMark/>
          </w:tcPr>
          <w:p w14:paraId="669511A9"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108,4</w:t>
            </w:r>
          </w:p>
        </w:tc>
      </w:tr>
      <w:tr w:rsidR="00BC57F9" w:rsidRPr="00BC57F9" w14:paraId="19CB4E7B" w14:textId="77777777" w:rsidTr="00BC57F9">
        <w:trPr>
          <w:trHeight w:val="285"/>
        </w:trPr>
        <w:tc>
          <w:tcPr>
            <w:tcW w:w="2980" w:type="dxa"/>
            <w:tcBorders>
              <w:top w:val="nil"/>
              <w:left w:val="nil"/>
              <w:bottom w:val="single" w:sz="4" w:space="0" w:color="D3D3D3"/>
              <w:right w:val="nil"/>
            </w:tcBorders>
            <w:shd w:val="clear" w:color="FFFFFF" w:fill="FFFFFF"/>
            <w:hideMark/>
          </w:tcPr>
          <w:p w14:paraId="6F5E063C" w14:textId="77777777" w:rsidR="00BC57F9" w:rsidRPr="00BC57F9" w:rsidRDefault="00BC57F9" w:rsidP="00BC57F9">
            <w:pPr>
              <w:spacing w:after="0" w:line="240" w:lineRule="auto"/>
              <w:ind w:firstLineChars="200" w:firstLine="4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Muut toimintakulut</w:t>
            </w:r>
          </w:p>
        </w:tc>
        <w:tc>
          <w:tcPr>
            <w:tcW w:w="1280" w:type="dxa"/>
            <w:tcBorders>
              <w:top w:val="nil"/>
              <w:left w:val="nil"/>
              <w:bottom w:val="single" w:sz="4" w:space="0" w:color="D3D3D3"/>
              <w:right w:val="nil"/>
            </w:tcBorders>
            <w:shd w:val="clear" w:color="FFFFFF" w:fill="FFFFFF"/>
            <w:hideMark/>
          </w:tcPr>
          <w:p w14:paraId="052223E9"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-21 077,29</w:t>
            </w:r>
          </w:p>
        </w:tc>
        <w:tc>
          <w:tcPr>
            <w:tcW w:w="1280" w:type="dxa"/>
            <w:tcBorders>
              <w:top w:val="nil"/>
              <w:left w:val="nil"/>
              <w:bottom w:val="single" w:sz="4" w:space="0" w:color="D3D3D3"/>
              <w:right w:val="nil"/>
            </w:tcBorders>
            <w:shd w:val="clear" w:color="FFFFFF" w:fill="FFFFFF"/>
            <w:hideMark/>
          </w:tcPr>
          <w:p w14:paraId="09C85BB8"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-26 560,00</w:t>
            </w:r>
          </w:p>
        </w:tc>
        <w:tc>
          <w:tcPr>
            <w:tcW w:w="1280" w:type="dxa"/>
            <w:tcBorders>
              <w:top w:val="nil"/>
              <w:left w:val="nil"/>
              <w:bottom w:val="single" w:sz="4" w:space="0" w:color="D3D3D3"/>
              <w:right w:val="nil"/>
            </w:tcBorders>
            <w:shd w:val="clear" w:color="FFFFFF" w:fill="B8CCE4"/>
            <w:hideMark/>
          </w:tcPr>
          <w:p w14:paraId="66734C8D"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-22 261,23</w:t>
            </w:r>
          </w:p>
        </w:tc>
        <w:tc>
          <w:tcPr>
            <w:tcW w:w="1080" w:type="dxa"/>
            <w:tcBorders>
              <w:top w:val="nil"/>
              <w:left w:val="nil"/>
              <w:bottom w:val="single" w:sz="4" w:space="0" w:color="D3D3D3"/>
              <w:right w:val="nil"/>
            </w:tcBorders>
            <w:shd w:val="clear" w:color="FFFFFF" w:fill="FFFFFF"/>
            <w:hideMark/>
          </w:tcPr>
          <w:p w14:paraId="704CAB97"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-4 298,77</w:t>
            </w:r>
          </w:p>
        </w:tc>
        <w:tc>
          <w:tcPr>
            <w:tcW w:w="740" w:type="dxa"/>
            <w:tcBorders>
              <w:top w:val="nil"/>
              <w:left w:val="nil"/>
              <w:bottom w:val="single" w:sz="4" w:space="0" w:color="D3D3D3"/>
              <w:right w:val="nil"/>
            </w:tcBorders>
            <w:shd w:val="clear" w:color="FFFFFF" w:fill="FFFFFF"/>
            <w:hideMark/>
          </w:tcPr>
          <w:p w14:paraId="485FAF0D"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83,8</w:t>
            </w:r>
          </w:p>
        </w:tc>
      </w:tr>
      <w:tr w:rsidR="00BC57F9" w:rsidRPr="00BC57F9" w14:paraId="382671C0" w14:textId="77777777" w:rsidTr="00BC57F9">
        <w:trPr>
          <w:trHeight w:val="285"/>
        </w:trPr>
        <w:tc>
          <w:tcPr>
            <w:tcW w:w="2980" w:type="dxa"/>
            <w:tcBorders>
              <w:top w:val="nil"/>
              <w:left w:val="nil"/>
              <w:bottom w:val="single" w:sz="4" w:space="0" w:color="D3D3D3"/>
              <w:right w:val="nil"/>
            </w:tcBorders>
            <w:shd w:val="clear" w:color="FFFFFF" w:fill="FFFFFF"/>
            <w:hideMark/>
          </w:tcPr>
          <w:p w14:paraId="278E8679" w14:textId="77777777" w:rsidR="00BC57F9" w:rsidRPr="00BC57F9" w:rsidRDefault="00BC57F9" w:rsidP="00BC57F9">
            <w:pPr>
              <w:spacing w:after="0" w:line="240" w:lineRule="auto"/>
              <w:ind w:firstLineChars="100" w:firstLine="201"/>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Toimintakate 1</w:t>
            </w:r>
          </w:p>
        </w:tc>
        <w:tc>
          <w:tcPr>
            <w:tcW w:w="1280" w:type="dxa"/>
            <w:tcBorders>
              <w:top w:val="nil"/>
              <w:left w:val="nil"/>
              <w:bottom w:val="single" w:sz="4" w:space="0" w:color="D3D3D3"/>
              <w:right w:val="nil"/>
            </w:tcBorders>
            <w:shd w:val="clear" w:color="FFFFFF" w:fill="FFFFFF"/>
            <w:hideMark/>
          </w:tcPr>
          <w:p w14:paraId="21C995DE"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-234 056,19</w:t>
            </w:r>
          </w:p>
        </w:tc>
        <w:tc>
          <w:tcPr>
            <w:tcW w:w="1280" w:type="dxa"/>
            <w:tcBorders>
              <w:top w:val="nil"/>
              <w:left w:val="nil"/>
              <w:bottom w:val="single" w:sz="4" w:space="0" w:color="D3D3D3"/>
              <w:right w:val="nil"/>
            </w:tcBorders>
            <w:shd w:val="clear" w:color="FFFFFF" w:fill="FFFFFF"/>
            <w:hideMark/>
          </w:tcPr>
          <w:p w14:paraId="4D872B2E"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-192 150,00</w:t>
            </w:r>
          </w:p>
        </w:tc>
        <w:tc>
          <w:tcPr>
            <w:tcW w:w="1280" w:type="dxa"/>
            <w:tcBorders>
              <w:top w:val="nil"/>
              <w:left w:val="nil"/>
              <w:bottom w:val="single" w:sz="4" w:space="0" w:color="D3D3D3"/>
              <w:right w:val="nil"/>
            </w:tcBorders>
            <w:shd w:val="clear" w:color="FFFFFF" w:fill="B8CCE4"/>
            <w:hideMark/>
          </w:tcPr>
          <w:p w14:paraId="55907321"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hyperlink r:id="rId25" w:history="1">
              <w:r w:rsidRPr="00BC57F9">
                <w:rPr>
                  <w:rFonts w:ascii="Segoe UI" w:eastAsia="Times New Roman" w:hAnsi="Segoe UI" w:cs="Segoe UI"/>
                  <w:b/>
                  <w:bCs/>
                  <w:color w:val="000000"/>
                  <w:sz w:val="20"/>
                  <w:szCs w:val="20"/>
                  <w:lang w:eastAsia="fi-FI"/>
                </w:rPr>
                <w:t>-194 187,80</w:t>
              </w:r>
            </w:hyperlink>
          </w:p>
        </w:tc>
        <w:tc>
          <w:tcPr>
            <w:tcW w:w="1080" w:type="dxa"/>
            <w:tcBorders>
              <w:top w:val="nil"/>
              <w:left w:val="nil"/>
              <w:bottom w:val="single" w:sz="4" w:space="0" w:color="D3D3D3"/>
              <w:right w:val="nil"/>
            </w:tcBorders>
            <w:shd w:val="clear" w:color="FFFFFF" w:fill="FFFFFF"/>
            <w:hideMark/>
          </w:tcPr>
          <w:p w14:paraId="219D96A7"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2 037,80</w:t>
            </w:r>
          </w:p>
        </w:tc>
        <w:tc>
          <w:tcPr>
            <w:tcW w:w="740" w:type="dxa"/>
            <w:tcBorders>
              <w:top w:val="nil"/>
              <w:left w:val="nil"/>
              <w:bottom w:val="single" w:sz="4" w:space="0" w:color="D3D3D3"/>
              <w:right w:val="nil"/>
            </w:tcBorders>
            <w:shd w:val="clear" w:color="FFFFFF" w:fill="FFFFFF"/>
            <w:hideMark/>
          </w:tcPr>
          <w:p w14:paraId="35A93A18"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101,1</w:t>
            </w:r>
          </w:p>
        </w:tc>
      </w:tr>
      <w:tr w:rsidR="00BC57F9" w:rsidRPr="00BC57F9" w14:paraId="716EF2A3" w14:textId="77777777" w:rsidTr="00BC57F9">
        <w:trPr>
          <w:trHeight w:val="285"/>
        </w:trPr>
        <w:tc>
          <w:tcPr>
            <w:tcW w:w="2980" w:type="dxa"/>
            <w:tcBorders>
              <w:top w:val="nil"/>
              <w:left w:val="nil"/>
              <w:bottom w:val="single" w:sz="4" w:space="0" w:color="D3D3D3"/>
              <w:right w:val="nil"/>
            </w:tcBorders>
            <w:shd w:val="clear" w:color="FFFFFF" w:fill="FFFFFF"/>
            <w:hideMark/>
          </w:tcPr>
          <w:p w14:paraId="35E6B415" w14:textId="77777777" w:rsidR="00BC57F9" w:rsidRPr="00BC57F9" w:rsidRDefault="00BC57F9" w:rsidP="00BC57F9">
            <w:pPr>
              <w:spacing w:after="0" w:line="240" w:lineRule="auto"/>
              <w:ind w:firstLineChars="100" w:firstLine="201"/>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Toimintakate 2</w:t>
            </w:r>
          </w:p>
        </w:tc>
        <w:tc>
          <w:tcPr>
            <w:tcW w:w="1280" w:type="dxa"/>
            <w:tcBorders>
              <w:top w:val="nil"/>
              <w:left w:val="nil"/>
              <w:bottom w:val="single" w:sz="4" w:space="0" w:color="D3D3D3"/>
              <w:right w:val="nil"/>
            </w:tcBorders>
            <w:shd w:val="clear" w:color="FFFFFF" w:fill="FFFFFF"/>
            <w:hideMark/>
          </w:tcPr>
          <w:p w14:paraId="6E976198"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-234 056,19</w:t>
            </w:r>
          </w:p>
        </w:tc>
        <w:tc>
          <w:tcPr>
            <w:tcW w:w="1280" w:type="dxa"/>
            <w:tcBorders>
              <w:top w:val="nil"/>
              <w:left w:val="nil"/>
              <w:bottom w:val="single" w:sz="4" w:space="0" w:color="D3D3D3"/>
              <w:right w:val="nil"/>
            </w:tcBorders>
            <w:shd w:val="clear" w:color="FFFFFF" w:fill="FFFFFF"/>
            <w:hideMark/>
          </w:tcPr>
          <w:p w14:paraId="4087E780"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-192 150,00</w:t>
            </w:r>
          </w:p>
        </w:tc>
        <w:tc>
          <w:tcPr>
            <w:tcW w:w="1280" w:type="dxa"/>
            <w:tcBorders>
              <w:top w:val="nil"/>
              <w:left w:val="nil"/>
              <w:bottom w:val="single" w:sz="4" w:space="0" w:color="D3D3D3"/>
              <w:right w:val="nil"/>
            </w:tcBorders>
            <w:shd w:val="clear" w:color="FFFFFF" w:fill="B8CCE4"/>
            <w:hideMark/>
          </w:tcPr>
          <w:p w14:paraId="38C8E6E7"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hyperlink r:id="rId26" w:history="1">
              <w:r w:rsidRPr="00BC57F9">
                <w:rPr>
                  <w:rFonts w:ascii="Segoe UI" w:eastAsia="Times New Roman" w:hAnsi="Segoe UI" w:cs="Segoe UI"/>
                  <w:b/>
                  <w:bCs/>
                  <w:color w:val="000000"/>
                  <w:sz w:val="20"/>
                  <w:szCs w:val="20"/>
                  <w:lang w:eastAsia="fi-FI"/>
                </w:rPr>
                <w:t>-194 187,80</w:t>
              </w:r>
            </w:hyperlink>
          </w:p>
        </w:tc>
        <w:tc>
          <w:tcPr>
            <w:tcW w:w="1080" w:type="dxa"/>
            <w:tcBorders>
              <w:top w:val="nil"/>
              <w:left w:val="nil"/>
              <w:bottom w:val="single" w:sz="4" w:space="0" w:color="D3D3D3"/>
              <w:right w:val="nil"/>
            </w:tcBorders>
            <w:shd w:val="clear" w:color="FFFFFF" w:fill="FFFFFF"/>
            <w:hideMark/>
          </w:tcPr>
          <w:p w14:paraId="0E4EF7C0"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2 037,80</w:t>
            </w:r>
          </w:p>
        </w:tc>
        <w:tc>
          <w:tcPr>
            <w:tcW w:w="740" w:type="dxa"/>
            <w:tcBorders>
              <w:top w:val="nil"/>
              <w:left w:val="nil"/>
              <w:bottom w:val="single" w:sz="4" w:space="0" w:color="D3D3D3"/>
              <w:right w:val="nil"/>
            </w:tcBorders>
            <w:shd w:val="clear" w:color="FFFFFF" w:fill="FFFFFF"/>
            <w:hideMark/>
          </w:tcPr>
          <w:p w14:paraId="06832D56"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101,1</w:t>
            </w:r>
          </w:p>
        </w:tc>
      </w:tr>
      <w:tr w:rsidR="00BC57F9" w:rsidRPr="00BC57F9" w14:paraId="5E13A44C" w14:textId="77777777" w:rsidTr="00BC57F9">
        <w:trPr>
          <w:trHeight w:val="285"/>
        </w:trPr>
        <w:tc>
          <w:tcPr>
            <w:tcW w:w="2980" w:type="dxa"/>
            <w:tcBorders>
              <w:top w:val="nil"/>
              <w:left w:val="nil"/>
              <w:bottom w:val="single" w:sz="4" w:space="0" w:color="D3D3D3"/>
              <w:right w:val="nil"/>
            </w:tcBorders>
            <w:shd w:val="clear" w:color="FFFFFF" w:fill="FFFFFF"/>
            <w:hideMark/>
          </w:tcPr>
          <w:p w14:paraId="485F5279" w14:textId="77777777" w:rsidR="00BC57F9" w:rsidRPr="00BC57F9" w:rsidRDefault="00BC57F9" w:rsidP="00BC57F9">
            <w:pPr>
              <w:spacing w:after="0" w:line="240" w:lineRule="auto"/>
              <w:ind w:firstLineChars="100" w:firstLine="201"/>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Poistot ja arvonalentumiset</w:t>
            </w:r>
          </w:p>
        </w:tc>
        <w:tc>
          <w:tcPr>
            <w:tcW w:w="1280" w:type="dxa"/>
            <w:tcBorders>
              <w:top w:val="nil"/>
              <w:left w:val="nil"/>
              <w:bottom w:val="single" w:sz="4" w:space="0" w:color="D3D3D3"/>
              <w:right w:val="nil"/>
            </w:tcBorders>
            <w:shd w:val="clear" w:color="FFFFFF" w:fill="FFFFFF"/>
            <w:hideMark/>
          </w:tcPr>
          <w:p w14:paraId="0BEBBE28"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-101 833,19</w:t>
            </w:r>
          </w:p>
        </w:tc>
        <w:tc>
          <w:tcPr>
            <w:tcW w:w="1280" w:type="dxa"/>
            <w:tcBorders>
              <w:top w:val="nil"/>
              <w:left w:val="nil"/>
              <w:bottom w:val="single" w:sz="4" w:space="0" w:color="D3D3D3"/>
              <w:right w:val="nil"/>
            </w:tcBorders>
            <w:shd w:val="clear" w:color="FFFFFF" w:fill="FFFFFF"/>
            <w:hideMark/>
          </w:tcPr>
          <w:p w14:paraId="6DEAC1F8"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-103 499,00</w:t>
            </w:r>
          </w:p>
        </w:tc>
        <w:tc>
          <w:tcPr>
            <w:tcW w:w="1280" w:type="dxa"/>
            <w:tcBorders>
              <w:top w:val="nil"/>
              <w:left w:val="nil"/>
              <w:bottom w:val="single" w:sz="4" w:space="0" w:color="D3D3D3"/>
              <w:right w:val="nil"/>
            </w:tcBorders>
            <w:shd w:val="clear" w:color="FFFFFF" w:fill="B8CCE4"/>
            <w:hideMark/>
          </w:tcPr>
          <w:p w14:paraId="62204532"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-123 139,31</w:t>
            </w:r>
          </w:p>
        </w:tc>
        <w:tc>
          <w:tcPr>
            <w:tcW w:w="1080" w:type="dxa"/>
            <w:tcBorders>
              <w:top w:val="nil"/>
              <w:left w:val="nil"/>
              <w:bottom w:val="single" w:sz="4" w:space="0" w:color="D3D3D3"/>
              <w:right w:val="nil"/>
            </w:tcBorders>
            <w:shd w:val="clear" w:color="FFFFFF" w:fill="FFFFFF"/>
            <w:hideMark/>
          </w:tcPr>
          <w:p w14:paraId="0B0B83FB"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19 640,31</w:t>
            </w:r>
          </w:p>
        </w:tc>
        <w:tc>
          <w:tcPr>
            <w:tcW w:w="740" w:type="dxa"/>
            <w:tcBorders>
              <w:top w:val="nil"/>
              <w:left w:val="nil"/>
              <w:bottom w:val="single" w:sz="4" w:space="0" w:color="D3D3D3"/>
              <w:right w:val="nil"/>
            </w:tcBorders>
            <w:shd w:val="clear" w:color="FFFFFF" w:fill="FFFFFF"/>
            <w:hideMark/>
          </w:tcPr>
          <w:p w14:paraId="53D2EE7A"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119,0</w:t>
            </w:r>
          </w:p>
        </w:tc>
      </w:tr>
      <w:tr w:rsidR="00BC57F9" w:rsidRPr="00BC57F9" w14:paraId="42EBBD63" w14:textId="77777777" w:rsidTr="00BC57F9">
        <w:trPr>
          <w:trHeight w:val="585"/>
        </w:trPr>
        <w:tc>
          <w:tcPr>
            <w:tcW w:w="2980" w:type="dxa"/>
            <w:tcBorders>
              <w:top w:val="nil"/>
              <w:left w:val="nil"/>
              <w:bottom w:val="single" w:sz="4" w:space="0" w:color="D3D3D3"/>
              <w:right w:val="nil"/>
            </w:tcBorders>
            <w:shd w:val="clear" w:color="FFFFFF" w:fill="FFFFFF"/>
            <w:hideMark/>
          </w:tcPr>
          <w:p w14:paraId="3292D99E" w14:textId="5A634709" w:rsidR="00BC57F9" w:rsidRPr="00BC57F9" w:rsidRDefault="00BC57F9" w:rsidP="00B44A16">
            <w:pPr>
              <w:spacing w:after="0" w:line="240" w:lineRule="auto"/>
              <w:ind w:firstLineChars="200" w:firstLine="4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Suunnitelman mukaiset</w:t>
            </w:r>
            <w:r w:rsidR="00B44A16">
              <w:rPr>
                <w:rFonts w:ascii="Segoe UI" w:eastAsia="Times New Roman" w:hAnsi="Segoe UI" w:cs="Segoe UI"/>
                <w:color w:val="000000"/>
                <w:sz w:val="20"/>
                <w:szCs w:val="20"/>
                <w:lang w:eastAsia="fi-FI"/>
              </w:rPr>
              <w:br/>
              <w:t xml:space="preserve">       </w:t>
            </w:r>
            <w:r w:rsidRPr="00BC57F9">
              <w:rPr>
                <w:rFonts w:ascii="Segoe UI" w:eastAsia="Times New Roman" w:hAnsi="Segoe UI" w:cs="Segoe UI"/>
                <w:color w:val="000000"/>
                <w:sz w:val="20"/>
                <w:szCs w:val="20"/>
                <w:lang w:eastAsia="fi-FI"/>
              </w:rPr>
              <w:t>poistot</w:t>
            </w:r>
          </w:p>
        </w:tc>
        <w:tc>
          <w:tcPr>
            <w:tcW w:w="1280" w:type="dxa"/>
            <w:tcBorders>
              <w:top w:val="nil"/>
              <w:left w:val="nil"/>
              <w:bottom w:val="single" w:sz="4" w:space="0" w:color="D3D3D3"/>
              <w:right w:val="nil"/>
            </w:tcBorders>
            <w:shd w:val="clear" w:color="FFFFFF" w:fill="FFFFFF"/>
            <w:hideMark/>
          </w:tcPr>
          <w:p w14:paraId="46B34C5A"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-101 833,19</w:t>
            </w:r>
          </w:p>
        </w:tc>
        <w:tc>
          <w:tcPr>
            <w:tcW w:w="1280" w:type="dxa"/>
            <w:tcBorders>
              <w:top w:val="nil"/>
              <w:left w:val="nil"/>
              <w:bottom w:val="single" w:sz="4" w:space="0" w:color="D3D3D3"/>
              <w:right w:val="nil"/>
            </w:tcBorders>
            <w:shd w:val="clear" w:color="FFFFFF" w:fill="FFFFFF"/>
            <w:hideMark/>
          </w:tcPr>
          <w:p w14:paraId="6784FD3F"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-103 499,00</w:t>
            </w:r>
          </w:p>
        </w:tc>
        <w:tc>
          <w:tcPr>
            <w:tcW w:w="1280" w:type="dxa"/>
            <w:tcBorders>
              <w:top w:val="nil"/>
              <w:left w:val="nil"/>
              <w:bottom w:val="single" w:sz="4" w:space="0" w:color="D3D3D3"/>
              <w:right w:val="nil"/>
            </w:tcBorders>
            <w:shd w:val="clear" w:color="FFFFFF" w:fill="B8CCE4"/>
            <w:hideMark/>
          </w:tcPr>
          <w:p w14:paraId="73F450F2"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-103 495,66</w:t>
            </w:r>
          </w:p>
        </w:tc>
        <w:tc>
          <w:tcPr>
            <w:tcW w:w="1080" w:type="dxa"/>
            <w:tcBorders>
              <w:top w:val="nil"/>
              <w:left w:val="nil"/>
              <w:bottom w:val="single" w:sz="4" w:space="0" w:color="D3D3D3"/>
              <w:right w:val="nil"/>
            </w:tcBorders>
            <w:shd w:val="clear" w:color="FFFFFF" w:fill="FFFFFF"/>
            <w:hideMark/>
          </w:tcPr>
          <w:p w14:paraId="7ED245CD"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-3,34</w:t>
            </w:r>
          </w:p>
        </w:tc>
        <w:tc>
          <w:tcPr>
            <w:tcW w:w="740" w:type="dxa"/>
            <w:tcBorders>
              <w:top w:val="nil"/>
              <w:left w:val="nil"/>
              <w:bottom w:val="single" w:sz="4" w:space="0" w:color="D3D3D3"/>
              <w:right w:val="nil"/>
            </w:tcBorders>
            <w:shd w:val="clear" w:color="FFFFFF" w:fill="FFFFFF"/>
            <w:hideMark/>
          </w:tcPr>
          <w:p w14:paraId="63CCCD45"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100,0</w:t>
            </w:r>
          </w:p>
        </w:tc>
      </w:tr>
      <w:tr w:rsidR="00BC57F9" w:rsidRPr="00BC57F9" w14:paraId="689F5571" w14:textId="77777777" w:rsidTr="00BC57F9">
        <w:trPr>
          <w:trHeight w:val="285"/>
        </w:trPr>
        <w:tc>
          <w:tcPr>
            <w:tcW w:w="2980" w:type="dxa"/>
            <w:tcBorders>
              <w:top w:val="nil"/>
              <w:left w:val="nil"/>
              <w:bottom w:val="single" w:sz="4" w:space="0" w:color="D3D3D3"/>
              <w:right w:val="nil"/>
            </w:tcBorders>
            <w:shd w:val="clear" w:color="FFFFFF" w:fill="FFFFFF"/>
            <w:hideMark/>
          </w:tcPr>
          <w:p w14:paraId="68CD5954" w14:textId="77777777" w:rsidR="00BC57F9" w:rsidRPr="00BC57F9" w:rsidRDefault="00BC57F9" w:rsidP="00BC57F9">
            <w:pPr>
              <w:spacing w:after="0" w:line="240" w:lineRule="auto"/>
              <w:ind w:firstLineChars="200" w:firstLine="400"/>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Kertaluonteiset poistot</w:t>
            </w:r>
          </w:p>
        </w:tc>
        <w:tc>
          <w:tcPr>
            <w:tcW w:w="1280" w:type="dxa"/>
            <w:tcBorders>
              <w:top w:val="nil"/>
              <w:left w:val="nil"/>
              <w:bottom w:val="single" w:sz="4" w:space="0" w:color="D3D3D3"/>
              <w:right w:val="nil"/>
            </w:tcBorders>
            <w:shd w:val="clear" w:color="FFFFFF" w:fill="FFFFFF"/>
            <w:hideMark/>
          </w:tcPr>
          <w:p w14:paraId="28E8C79B" w14:textId="77777777" w:rsidR="00BC57F9" w:rsidRPr="00BC57F9" w:rsidRDefault="00BC57F9" w:rsidP="00BC57F9">
            <w:pPr>
              <w:spacing w:after="0" w:line="240" w:lineRule="auto"/>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 </w:t>
            </w:r>
          </w:p>
        </w:tc>
        <w:tc>
          <w:tcPr>
            <w:tcW w:w="1280" w:type="dxa"/>
            <w:tcBorders>
              <w:top w:val="nil"/>
              <w:left w:val="nil"/>
              <w:bottom w:val="single" w:sz="4" w:space="0" w:color="D3D3D3"/>
              <w:right w:val="nil"/>
            </w:tcBorders>
            <w:shd w:val="clear" w:color="FFFFFF" w:fill="FFFFFF"/>
            <w:hideMark/>
          </w:tcPr>
          <w:p w14:paraId="053E41DB" w14:textId="77777777" w:rsidR="00BC57F9" w:rsidRPr="00BC57F9" w:rsidRDefault="00BC57F9" w:rsidP="00BC57F9">
            <w:pPr>
              <w:spacing w:after="0" w:line="240" w:lineRule="auto"/>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 </w:t>
            </w:r>
          </w:p>
        </w:tc>
        <w:tc>
          <w:tcPr>
            <w:tcW w:w="1280" w:type="dxa"/>
            <w:tcBorders>
              <w:top w:val="nil"/>
              <w:left w:val="nil"/>
              <w:bottom w:val="single" w:sz="4" w:space="0" w:color="D3D3D3"/>
              <w:right w:val="nil"/>
            </w:tcBorders>
            <w:shd w:val="clear" w:color="FFFFFF" w:fill="B8CCE4"/>
            <w:hideMark/>
          </w:tcPr>
          <w:p w14:paraId="4071190B"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-19 643,65</w:t>
            </w:r>
          </w:p>
        </w:tc>
        <w:tc>
          <w:tcPr>
            <w:tcW w:w="1080" w:type="dxa"/>
            <w:tcBorders>
              <w:top w:val="nil"/>
              <w:left w:val="nil"/>
              <w:bottom w:val="single" w:sz="4" w:space="0" w:color="D3D3D3"/>
              <w:right w:val="nil"/>
            </w:tcBorders>
            <w:shd w:val="clear" w:color="FFFFFF" w:fill="FFFFFF"/>
            <w:hideMark/>
          </w:tcPr>
          <w:p w14:paraId="4DDA9476"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19 643,65</w:t>
            </w:r>
          </w:p>
        </w:tc>
        <w:tc>
          <w:tcPr>
            <w:tcW w:w="740" w:type="dxa"/>
            <w:tcBorders>
              <w:top w:val="nil"/>
              <w:left w:val="nil"/>
              <w:bottom w:val="single" w:sz="4" w:space="0" w:color="D3D3D3"/>
              <w:right w:val="nil"/>
            </w:tcBorders>
            <w:shd w:val="clear" w:color="FFFFFF" w:fill="FFFFFF"/>
            <w:hideMark/>
          </w:tcPr>
          <w:p w14:paraId="557E480F" w14:textId="77777777" w:rsidR="00BC57F9" w:rsidRPr="00BC57F9" w:rsidRDefault="00BC57F9" w:rsidP="00BC57F9">
            <w:pPr>
              <w:spacing w:after="0" w:line="240" w:lineRule="auto"/>
              <w:jc w:val="right"/>
              <w:rPr>
                <w:rFonts w:ascii="Segoe UI" w:eastAsia="Times New Roman" w:hAnsi="Segoe UI" w:cs="Segoe UI"/>
                <w:color w:val="000000"/>
                <w:sz w:val="20"/>
                <w:szCs w:val="20"/>
                <w:lang w:eastAsia="fi-FI"/>
              </w:rPr>
            </w:pPr>
            <w:r w:rsidRPr="00BC57F9">
              <w:rPr>
                <w:rFonts w:ascii="Segoe UI" w:eastAsia="Times New Roman" w:hAnsi="Segoe UI" w:cs="Segoe UI"/>
                <w:color w:val="000000"/>
                <w:sz w:val="20"/>
                <w:szCs w:val="20"/>
                <w:lang w:eastAsia="fi-FI"/>
              </w:rPr>
              <w:t>0,0</w:t>
            </w:r>
          </w:p>
        </w:tc>
      </w:tr>
      <w:tr w:rsidR="00BC57F9" w:rsidRPr="00BC57F9" w14:paraId="729F12CA" w14:textId="77777777" w:rsidTr="00BC57F9">
        <w:trPr>
          <w:trHeight w:val="285"/>
        </w:trPr>
        <w:tc>
          <w:tcPr>
            <w:tcW w:w="2980" w:type="dxa"/>
            <w:tcBorders>
              <w:top w:val="nil"/>
              <w:left w:val="nil"/>
              <w:bottom w:val="single" w:sz="4" w:space="0" w:color="D3D3D3"/>
              <w:right w:val="nil"/>
            </w:tcBorders>
            <w:shd w:val="clear" w:color="FFFFFF" w:fill="FFFFFF"/>
            <w:hideMark/>
          </w:tcPr>
          <w:p w14:paraId="439DC2C4" w14:textId="77777777" w:rsidR="00BC57F9" w:rsidRPr="00BC57F9" w:rsidRDefault="00BC57F9" w:rsidP="00BC57F9">
            <w:pPr>
              <w:spacing w:after="0" w:line="240" w:lineRule="auto"/>
              <w:ind w:firstLineChars="100" w:firstLine="201"/>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Työalakate (ulkoiset)</w:t>
            </w:r>
          </w:p>
        </w:tc>
        <w:tc>
          <w:tcPr>
            <w:tcW w:w="1280" w:type="dxa"/>
            <w:tcBorders>
              <w:top w:val="nil"/>
              <w:left w:val="nil"/>
              <w:bottom w:val="single" w:sz="4" w:space="0" w:color="D3D3D3"/>
              <w:right w:val="nil"/>
            </w:tcBorders>
            <w:shd w:val="clear" w:color="FFFFFF" w:fill="FFFFFF"/>
            <w:hideMark/>
          </w:tcPr>
          <w:p w14:paraId="1645B691"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-335 889,38</w:t>
            </w:r>
          </w:p>
        </w:tc>
        <w:tc>
          <w:tcPr>
            <w:tcW w:w="1280" w:type="dxa"/>
            <w:tcBorders>
              <w:top w:val="nil"/>
              <w:left w:val="nil"/>
              <w:bottom w:val="single" w:sz="4" w:space="0" w:color="D3D3D3"/>
              <w:right w:val="nil"/>
            </w:tcBorders>
            <w:shd w:val="clear" w:color="FFFFFF" w:fill="FFFFFF"/>
            <w:hideMark/>
          </w:tcPr>
          <w:p w14:paraId="0B799898"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-295 649,00</w:t>
            </w:r>
          </w:p>
        </w:tc>
        <w:tc>
          <w:tcPr>
            <w:tcW w:w="1280" w:type="dxa"/>
            <w:tcBorders>
              <w:top w:val="nil"/>
              <w:left w:val="nil"/>
              <w:bottom w:val="single" w:sz="4" w:space="0" w:color="D3D3D3"/>
              <w:right w:val="nil"/>
            </w:tcBorders>
            <w:shd w:val="clear" w:color="FFFFFF" w:fill="B8CCE4"/>
            <w:hideMark/>
          </w:tcPr>
          <w:p w14:paraId="52DFB05F"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hyperlink r:id="rId27" w:history="1">
              <w:r w:rsidRPr="00BC57F9">
                <w:rPr>
                  <w:rFonts w:ascii="Segoe UI" w:eastAsia="Times New Roman" w:hAnsi="Segoe UI" w:cs="Segoe UI"/>
                  <w:b/>
                  <w:bCs/>
                  <w:color w:val="000000"/>
                  <w:sz w:val="20"/>
                  <w:szCs w:val="20"/>
                  <w:lang w:eastAsia="fi-FI"/>
                </w:rPr>
                <w:t>-317 327,11</w:t>
              </w:r>
            </w:hyperlink>
          </w:p>
        </w:tc>
        <w:tc>
          <w:tcPr>
            <w:tcW w:w="1080" w:type="dxa"/>
            <w:tcBorders>
              <w:top w:val="nil"/>
              <w:left w:val="nil"/>
              <w:bottom w:val="single" w:sz="4" w:space="0" w:color="D3D3D3"/>
              <w:right w:val="nil"/>
            </w:tcBorders>
            <w:shd w:val="clear" w:color="FFFFFF" w:fill="FFFFFF"/>
            <w:hideMark/>
          </w:tcPr>
          <w:p w14:paraId="6A7E0C58"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21 678,11</w:t>
            </w:r>
          </w:p>
        </w:tc>
        <w:tc>
          <w:tcPr>
            <w:tcW w:w="740" w:type="dxa"/>
            <w:tcBorders>
              <w:top w:val="nil"/>
              <w:left w:val="nil"/>
              <w:bottom w:val="single" w:sz="4" w:space="0" w:color="D3D3D3"/>
              <w:right w:val="nil"/>
            </w:tcBorders>
            <w:shd w:val="clear" w:color="FFFFFF" w:fill="FFFFFF"/>
            <w:hideMark/>
          </w:tcPr>
          <w:p w14:paraId="00AC7206" w14:textId="77777777" w:rsidR="00BC57F9" w:rsidRPr="00BC57F9" w:rsidRDefault="00BC57F9" w:rsidP="00BC57F9">
            <w:pPr>
              <w:spacing w:after="0" w:line="240" w:lineRule="auto"/>
              <w:jc w:val="right"/>
              <w:rPr>
                <w:rFonts w:ascii="Segoe UI" w:eastAsia="Times New Roman" w:hAnsi="Segoe UI" w:cs="Segoe UI"/>
                <w:b/>
                <w:bCs/>
                <w:color w:val="000000"/>
                <w:sz w:val="20"/>
                <w:szCs w:val="20"/>
                <w:lang w:eastAsia="fi-FI"/>
              </w:rPr>
            </w:pPr>
            <w:r w:rsidRPr="00BC57F9">
              <w:rPr>
                <w:rFonts w:ascii="Segoe UI" w:eastAsia="Times New Roman" w:hAnsi="Segoe UI" w:cs="Segoe UI"/>
                <w:b/>
                <w:bCs/>
                <w:color w:val="000000"/>
                <w:sz w:val="20"/>
                <w:szCs w:val="20"/>
                <w:lang w:eastAsia="fi-FI"/>
              </w:rPr>
              <w:t>107,3</w:t>
            </w:r>
          </w:p>
        </w:tc>
      </w:tr>
    </w:tbl>
    <w:p w14:paraId="6186C28F" w14:textId="77777777" w:rsidR="00B243B6" w:rsidRDefault="00B243B6" w:rsidP="00F356A6">
      <w:pPr>
        <w:rPr>
          <w:rFonts w:cs="Arial"/>
          <w:b/>
          <w:bCs/>
          <w:szCs w:val="24"/>
        </w:rPr>
      </w:pPr>
    </w:p>
    <w:p w14:paraId="315CCCFA" w14:textId="42DDA061" w:rsidR="0071788D" w:rsidRDefault="007761A4" w:rsidP="00DF3D27">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cs="Arial"/>
          <w:b/>
        </w:rPr>
      </w:pPr>
      <w:r>
        <w:rPr>
          <w:rFonts w:cs="Arial"/>
          <w:b/>
        </w:rPr>
        <w:br/>
      </w:r>
      <w:r w:rsidR="00653895" w:rsidRPr="009F6485">
        <w:rPr>
          <w:rFonts w:cs="Arial"/>
          <w:b/>
        </w:rPr>
        <w:t>Kiinteistö</w:t>
      </w:r>
      <w:r w:rsidR="0058549E">
        <w:rPr>
          <w:rFonts w:cs="Arial"/>
          <w:b/>
        </w:rPr>
        <w:t>t</w:t>
      </w:r>
      <w:r w:rsidR="00653895" w:rsidRPr="009F6485">
        <w:rPr>
          <w:rFonts w:cs="Arial"/>
          <w:b/>
        </w:rPr>
        <w:t xml:space="preserve"> </w:t>
      </w:r>
      <w:r w:rsidR="00C92CCA" w:rsidRPr="009F6485">
        <w:rPr>
          <w:rFonts w:cs="Arial"/>
          <w:b/>
        </w:rPr>
        <w:t>501</w:t>
      </w:r>
      <w:r w:rsidR="00C92CCA">
        <w:rPr>
          <w:rFonts w:cs="Arial"/>
          <w:b/>
        </w:rPr>
        <w:t>–512</w:t>
      </w:r>
    </w:p>
    <w:p w14:paraId="526C7B3A" w14:textId="600AF41A" w:rsidR="00C92CCA" w:rsidRDefault="00C92CCA" w:rsidP="00C92CCA">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0"/>
        <w:rPr>
          <w:rFonts w:cs="Arial"/>
          <w:b/>
        </w:rPr>
      </w:pPr>
      <w:r>
        <w:rPr>
          <w:rFonts w:cs="Arial"/>
          <w:b/>
        </w:rPr>
        <w:t>Tehtävät</w:t>
      </w:r>
    </w:p>
    <w:p w14:paraId="50306F0E" w14:textId="4DABF1A8" w:rsidR="0071788D" w:rsidRPr="000438BC" w:rsidRDefault="0071788D" w:rsidP="00C92CCA">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0"/>
        <w:rPr>
          <w:rFonts w:cs="Arial"/>
          <w:b/>
        </w:rPr>
      </w:pPr>
      <w:r w:rsidRPr="000438BC">
        <w:rPr>
          <w:rFonts w:cs="Arial"/>
          <w:bCs/>
        </w:rPr>
        <w:t>Kiinteistötoimen tehtä</w:t>
      </w:r>
      <w:r w:rsidR="000C4254">
        <w:rPr>
          <w:rFonts w:cs="Arial"/>
          <w:bCs/>
        </w:rPr>
        <w:t>vänä on ylläpitää seurakunnan toimitiloja niin, että</w:t>
      </w:r>
      <w:r w:rsidR="00D70CEE">
        <w:rPr>
          <w:rFonts w:cs="Arial"/>
          <w:bCs/>
        </w:rPr>
        <w:t xml:space="preserve"> </w:t>
      </w:r>
      <w:r w:rsidR="000C4254">
        <w:rPr>
          <w:rFonts w:cs="Arial"/>
          <w:bCs/>
        </w:rPr>
        <w:t>ne palvelevat seurakuntaelämään parhaalla mahdollisella tavalla</w:t>
      </w:r>
      <w:r w:rsidR="00D70CEE">
        <w:rPr>
          <w:rFonts w:cs="Arial"/>
          <w:bCs/>
        </w:rPr>
        <w:t>.</w:t>
      </w:r>
      <w:r w:rsidRPr="000438BC">
        <w:rPr>
          <w:rFonts w:cs="Arial"/>
          <w:bCs/>
        </w:rPr>
        <w:t xml:space="preserve"> </w:t>
      </w:r>
      <w:r w:rsidR="00401486">
        <w:rPr>
          <w:rFonts w:cs="Arial"/>
          <w:bCs/>
        </w:rPr>
        <w:t>Kiinteistötoimi vastaa uudisrakennus-</w:t>
      </w:r>
      <w:r w:rsidR="00C80F5F">
        <w:rPr>
          <w:rFonts w:cs="Arial"/>
          <w:bCs/>
        </w:rPr>
        <w:t>,</w:t>
      </w:r>
      <w:r w:rsidR="00401486">
        <w:rPr>
          <w:rFonts w:cs="Arial"/>
          <w:bCs/>
        </w:rPr>
        <w:t xml:space="preserve"> perusparannu</w:t>
      </w:r>
      <w:r w:rsidR="00C80F5F">
        <w:rPr>
          <w:rFonts w:cs="Arial"/>
          <w:bCs/>
        </w:rPr>
        <w:t>s</w:t>
      </w:r>
      <w:r w:rsidR="00401486">
        <w:rPr>
          <w:rFonts w:cs="Arial"/>
          <w:bCs/>
        </w:rPr>
        <w:t>- ja kunnossapitohankkeiden suunnittelusta, rakentamisesta ja toteuttamisesta</w:t>
      </w:r>
      <w:r w:rsidR="00C80F5F">
        <w:rPr>
          <w:rFonts w:cs="Arial"/>
          <w:bCs/>
        </w:rPr>
        <w:t xml:space="preserve"> sekä kiinteistöjen ylläpidosta</w:t>
      </w:r>
      <w:r w:rsidRPr="000438BC">
        <w:rPr>
          <w:rFonts w:cs="Arial"/>
          <w:bCs/>
        </w:rPr>
        <w:br/>
      </w:r>
      <w:r w:rsidR="000506AB" w:rsidRPr="000438BC">
        <w:rPr>
          <w:rFonts w:cs="Arial"/>
        </w:rPr>
        <w:lastRenderedPageBreak/>
        <w:t>Kiinteistötoimi toteuttaa</w:t>
      </w:r>
      <w:r w:rsidRPr="000438BC">
        <w:rPr>
          <w:rFonts w:cs="Arial"/>
        </w:rPr>
        <w:t xml:space="preserve"> tehtäviä kirkkovaltuuston </w:t>
      </w:r>
      <w:r w:rsidR="00FA2C83" w:rsidRPr="000438BC">
        <w:rPr>
          <w:rFonts w:cs="Arial"/>
        </w:rPr>
        <w:t xml:space="preserve">28.5.2024 </w:t>
      </w:r>
      <w:r w:rsidRPr="000438BC">
        <w:rPr>
          <w:rFonts w:cs="Arial"/>
        </w:rPr>
        <w:t xml:space="preserve">hyväksymän kiinteistöstrategian </w:t>
      </w:r>
      <w:r w:rsidR="00FD1C29" w:rsidRPr="000438BC">
        <w:rPr>
          <w:rFonts w:cs="Arial"/>
        </w:rPr>
        <w:t>2024–2028</w:t>
      </w:r>
      <w:r w:rsidRPr="000438BC">
        <w:rPr>
          <w:rFonts w:cs="Arial"/>
        </w:rPr>
        <w:t xml:space="preserve"> mukaisesti.</w:t>
      </w:r>
    </w:p>
    <w:p w14:paraId="315516F9" w14:textId="75273BB6" w:rsidR="00411265" w:rsidRDefault="00653895" w:rsidP="00DF3D27">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cs="Arial"/>
        </w:rPr>
      </w:pPr>
      <w:r w:rsidRPr="000438BC">
        <w:rPr>
          <w:rFonts w:cs="Arial"/>
        </w:rPr>
        <w:t>Seurakunnan kiinteistöjä ovat Virtain kirkko, Uuden</w:t>
      </w:r>
      <w:r w:rsidRPr="00CC3C4A">
        <w:rPr>
          <w:rFonts w:cs="Arial"/>
        </w:rPr>
        <w:t xml:space="preserve"> hautausmaan kappeli, </w:t>
      </w:r>
      <w:r w:rsidR="00FC44DC" w:rsidRPr="00CC3C4A">
        <w:rPr>
          <w:rFonts w:cs="Arial"/>
        </w:rPr>
        <w:br/>
      </w:r>
      <w:proofErr w:type="spellStart"/>
      <w:r w:rsidRPr="00CC3C4A">
        <w:rPr>
          <w:rFonts w:cs="Arial"/>
        </w:rPr>
        <w:t>Killinkosken</w:t>
      </w:r>
      <w:proofErr w:type="spellEnd"/>
      <w:r w:rsidRPr="00CC3C4A">
        <w:rPr>
          <w:rFonts w:cs="Arial"/>
        </w:rPr>
        <w:t xml:space="preserve"> kirkko, </w:t>
      </w:r>
      <w:proofErr w:type="spellStart"/>
      <w:r w:rsidRPr="00CC3C4A">
        <w:rPr>
          <w:rFonts w:cs="Arial"/>
        </w:rPr>
        <w:t>Killinkosken</w:t>
      </w:r>
      <w:proofErr w:type="spellEnd"/>
      <w:r w:rsidRPr="00CC3C4A">
        <w:rPr>
          <w:rFonts w:cs="Arial"/>
        </w:rPr>
        <w:t xml:space="preserve"> hautausmaan kappeli, Liedenpohjan kirkko ja seurakuntatalo, jossa sijaitsevat kaikki toimitilat.  Seurakunta omistaa kaksi asunto-osaketta; As Oy Säästö-</w:t>
      </w:r>
      <w:proofErr w:type="spellStart"/>
      <w:r w:rsidRPr="00CC3C4A">
        <w:rPr>
          <w:rFonts w:cs="Arial"/>
        </w:rPr>
        <w:t>Kaleton</w:t>
      </w:r>
      <w:proofErr w:type="spellEnd"/>
      <w:r w:rsidRPr="00CC3C4A">
        <w:rPr>
          <w:rFonts w:cs="Arial"/>
        </w:rPr>
        <w:t xml:space="preserve"> ja As Oy </w:t>
      </w:r>
      <w:proofErr w:type="spellStart"/>
      <w:r w:rsidRPr="00CC3C4A">
        <w:rPr>
          <w:rFonts w:cs="Arial"/>
        </w:rPr>
        <w:t>Torisevantie</w:t>
      </w:r>
      <w:proofErr w:type="spellEnd"/>
      <w:r w:rsidRPr="00CC3C4A">
        <w:rPr>
          <w:rFonts w:cs="Arial"/>
        </w:rPr>
        <w:t xml:space="preserve"> 11</w:t>
      </w:r>
      <w:r w:rsidR="00897BBA" w:rsidRPr="00CC3C4A">
        <w:rPr>
          <w:rFonts w:cs="Arial"/>
        </w:rPr>
        <w:t>.</w:t>
      </w:r>
      <w:r w:rsidRPr="00CC3C4A">
        <w:rPr>
          <w:rFonts w:cs="Arial"/>
        </w:rPr>
        <w:t xml:space="preserve"> </w:t>
      </w:r>
      <w:r w:rsidRPr="004961B7">
        <w:rPr>
          <w:rFonts w:cs="Arial"/>
        </w:rPr>
        <w:t>Seurakunnalla on</w:t>
      </w:r>
      <w:r w:rsidR="00CE1258" w:rsidRPr="004961B7">
        <w:rPr>
          <w:rFonts w:cs="Arial"/>
        </w:rPr>
        <w:t xml:space="preserve"> talous- ja erikoismetsä</w:t>
      </w:r>
      <w:r w:rsidRPr="004961B7">
        <w:rPr>
          <w:rFonts w:cs="Arial"/>
        </w:rPr>
        <w:t>kiinteistöjä yhteensä 7</w:t>
      </w:r>
      <w:r w:rsidR="00BE7C44" w:rsidRPr="004961B7">
        <w:rPr>
          <w:rFonts w:cs="Arial"/>
        </w:rPr>
        <w:t>6</w:t>
      </w:r>
      <w:r w:rsidR="00FD1C29">
        <w:rPr>
          <w:rFonts w:cs="Arial"/>
        </w:rPr>
        <w:t>0</w:t>
      </w:r>
      <w:r w:rsidR="00815B03" w:rsidRPr="004961B7">
        <w:rPr>
          <w:rFonts w:cs="Arial"/>
        </w:rPr>
        <w:t xml:space="preserve"> </w:t>
      </w:r>
      <w:r w:rsidR="00077FCA" w:rsidRPr="004961B7">
        <w:rPr>
          <w:rFonts w:cs="Arial"/>
        </w:rPr>
        <w:t>hehtaaria</w:t>
      </w:r>
      <w:r w:rsidR="000B52D2" w:rsidRPr="004961B7">
        <w:rPr>
          <w:rFonts w:cs="Arial"/>
        </w:rPr>
        <w:t>, mu</w:t>
      </w:r>
      <w:r w:rsidR="00A8109C" w:rsidRPr="004961B7">
        <w:rPr>
          <w:rFonts w:cs="Arial"/>
        </w:rPr>
        <w:t>ita maa-aloja</w:t>
      </w:r>
      <w:r w:rsidR="000B52D2" w:rsidRPr="004961B7">
        <w:rPr>
          <w:rFonts w:cs="Arial"/>
        </w:rPr>
        <w:t xml:space="preserve"> 15,6 hehtaaria ja haut</w:t>
      </w:r>
      <w:r w:rsidR="00BC1DEC" w:rsidRPr="004961B7">
        <w:rPr>
          <w:rFonts w:cs="Arial"/>
        </w:rPr>
        <w:t>ausmaita 4 kpl yhteensä 7,8</w:t>
      </w:r>
      <w:r w:rsidR="003636A5" w:rsidRPr="004961B7">
        <w:rPr>
          <w:rFonts w:cs="Arial"/>
        </w:rPr>
        <w:t xml:space="preserve"> hehtaaria</w:t>
      </w:r>
      <w:r w:rsidRPr="004961B7">
        <w:rPr>
          <w:rFonts w:cs="Arial"/>
        </w:rPr>
        <w:t>.</w:t>
      </w:r>
      <w:r w:rsidRPr="00CC3C4A">
        <w:rPr>
          <w:rFonts w:cs="Arial"/>
        </w:rPr>
        <w:t xml:space="preserve"> </w:t>
      </w:r>
    </w:p>
    <w:p w14:paraId="735F8492" w14:textId="60919CC3" w:rsidR="00DB0EF2" w:rsidRPr="00E776B5" w:rsidRDefault="00335438" w:rsidP="00DB0EF2">
      <w:r>
        <w:rPr>
          <w:rFonts w:cs="Arial"/>
        </w:rPr>
        <w:t>H</w:t>
      </w:r>
      <w:r w:rsidR="008B1EBD">
        <w:rPr>
          <w:rFonts w:cs="Arial"/>
        </w:rPr>
        <w:t xml:space="preserve">autausmaiden ja seurakunnan kiinteistöjen ulkoalueiden </w:t>
      </w:r>
      <w:r w:rsidR="00E33003">
        <w:rPr>
          <w:rFonts w:cs="Arial"/>
        </w:rPr>
        <w:t xml:space="preserve">hoidosta ja </w:t>
      </w:r>
      <w:r w:rsidR="00D43BCC">
        <w:rPr>
          <w:rFonts w:cs="Arial"/>
        </w:rPr>
        <w:br/>
      </w:r>
      <w:r w:rsidR="005C063B">
        <w:rPr>
          <w:rFonts w:cs="Arial"/>
        </w:rPr>
        <w:t>kunnossapidosta</w:t>
      </w:r>
      <w:r w:rsidR="00E33003">
        <w:rPr>
          <w:rFonts w:cs="Arial"/>
        </w:rPr>
        <w:t xml:space="preserve"> sekä muista huoltotöistä </w:t>
      </w:r>
      <w:r w:rsidR="00294E13">
        <w:rPr>
          <w:rFonts w:cs="Arial"/>
        </w:rPr>
        <w:t>huolehtii</w:t>
      </w:r>
      <w:r w:rsidR="00E33003">
        <w:rPr>
          <w:rFonts w:cs="Arial"/>
        </w:rPr>
        <w:t xml:space="preserve"> </w:t>
      </w:r>
      <w:r w:rsidR="00E77B82">
        <w:rPr>
          <w:rFonts w:cs="Arial"/>
        </w:rPr>
        <w:t>sopimuksen</w:t>
      </w:r>
      <w:r w:rsidR="00E33003">
        <w:rPr>
          <w:rFonts w:cs="Arial"/>
        </w:rPr>
        <w:t xml:space="preserve"> </w:t>
      </w:r>
      <w:r w:rsidR="00DF3D27">
        <w:rPr>
          <w:rFonts w:cs="Arial"/>
        </w:rPr>
        <w:t>2024–2027</w:t>
      </w:r>
      <w:r w:rsidR="00E77B82">
        <w:rPr>
          <w:rFonts w:cs="Arial"/>
        </w:rPr>
        <w:t xml:space="preserve"> mukaisesti Juper Oy.</w:t>
      </w:r>
      <w:r w:rsidR="00D83461">
        <w:rPr>
          <w:rFonts w:cs="Arial"/>
        </w:rPr>
        <w:br/>
      </w:r>
      <w:r w:rsidR="0034062C">
        <w:rPr>
          <w:rFonts w:cs="Arial"/>
          <w:b/>
        </w:rPr>
        <w:br/>
      </w:r>
      <w:r w:rsidR="00DB0EF2" w:rsidRPr="00E776B5">
        <w:rPr>
          <w:b/>
          <w:bCs/>
        </w:rPr>
        <w:t>Kiinteistöhallinto (501)</w:t>
      </w:r>
      <w:r w:rsidR="00DB0EF2" w:rsidRPr="00E776B5">
        <w:rPr>
          <w:b/>
          <w:bCs/>
        </w:rPr>
        <w:br/>
      </w:r>
      <w:r w:rsidR="00DB0EF2" w:rsidRPr="00E776B5">
        <w:t xml:space="preserve">Virtain seurakunnassa ei ole erillistä kiinteistöhallintoa, </w:t>
      </w:r>
      <w:r w:rsidR="00CE02A0">
        <w:t>joten</w:t>
      </w:r>
      <w:r w:rsidR="00DB0EF2" w:rsidRPr="00E776B5">
        <w:t xml:space="preserve"> tähän kirjataan kiinteistötoimelle kuuluva osuus hallintokuluista.</w:t>
      </w:r>
    </w:p>
    <w:p w14:paraId="1361CBB8" w14:textId="54D477E9" w:rsidR="007E1C30" w:rsidRPr="000D7805" w:rsidRDefault="00DB0EF2" w:rsidP="00DB0EF2">
      <w:pPr>
        <w:rPr>
          <w:rFonts w:cs="Arial"/>
          <w:szCs w:val="24"/>
        </w:rPr>
      </w:pPr>
      <w:r w:rsidRPr="00B35DBE">
        <w:rPr>
          <w:b/>
          <w:bCs/>
        </w:rPr>
        <w:t>Kiinteistöt (502–51</w:t>
      </w:r>
      <w:r w:rsidR="00374AF0">
        <w:rPr>
          <w:b/>
          <w:bCs/>
        </w:rPr>
        <w:t>0</w:t>
      </w:r>
      <w:r w:rsidRPr="00B35DBE">
        <w:rPr>
          <w:b/>
          <w:bCs/>
        </w:rPr>
        <w:t>)</w:t>
      </w:r>
      <w:r w:rsidRPr="00B35DBE">
        <w:rPr>
          <w:b/>
          <w:bCs/>
        </w:rPr>
        <w:br/>
      </w:r>
      <w:r w:rsidRPr="000D7805">
        <w:rPr>
          <w:rFonts w:cs="Arial"/>
          <w:szCs w:val="24"/>
        </w:rPr>
        <w:t>Kiinteistötoimessa ei ole lähitulevaisuudessa tarvetta laajamittaisiin investointeihin.</w:t>
      </w:r>
      <w:r w:rsidR="0068223E" w:rsidRPr="000D7805">
        <w:rPr>
          <w:rFonts w:cs="Arial"/>
          <w:szCs w:val="24"/>
        </w:rPr>
        <w:t xml:space="preserve"> K</w:t>
      </w:r>
      <w:r w:rsidRPr="000D7805">
        <w:rPr>
          <w:rFonts w:cs="Arial"/>
          <w:szCs w:val="24"/>
        </w:rPr>
        <w:t xml:space="preserve">iinteistötoimessa keskitytään </w:t>
      </w:r>
      <w:r w:rsidR="00F60CC0">
        <w:rPr>
          <w:rFonts w:cs="Arial"/>
          <w:szCs w:val="24"/>
        </w:rPr>
        <w:t xml:space="preserve">rakennusten kunnon tarkkailuun, </w:t>
      </w:r>
      <w:r w:rsidRPr="000D7805">
        <w:rPr>
          <w:rFonts w:cs="Arial"/>
          <w:szCs w:val="24"/>
        </w:rPr>
        <w:t xml:space="preserve">ylläpitokunnostukseen ja talotekniikan säännölliseen huoltoon. </w:t>
      </w:r>
      <w:r w:rsidR="00A644AD">
        <w:rPr>
          <w:rFonts w:cs="Arial"/>
          <w:szCs w:val="24"/>
        </w:rPr>
        <w:t>Virtain ja Liedenpohjan kirkkoihin asennettiin putkilukot pelastuslaitosta varten</w:t>
      </w:r>
      <w:r w:rsidR="00916BC5">
        <w:rPr>
          <w:rFonts w:cs="Arial"/>
          <w:szCs w:val="24"/>
        </w:rPr>
        <w:t xml:space="preserve">. Liedenpohjan kirkon </w:t>
      </w:r>
      <w:r w:rsidR="00D3202F">
        <w:rPr>
          <w:rFonts w:cs="Arial"/>
          <w:szCs w:val="24"/>
        </w:rPr>
        <w:t xml:space="preserve">räystäslaudat uusittiin. Uuden hautausmaa siunauskappelin kattorakenteissa sisäinen valvonta </w:t>
      </w:r>
      <w:r w:rsidR="00C65D46">
        <w:rPr>
          <w:rFonts w:cs="Arial"/>
          <w:szCs w:val="24"/>
        </w:rPr>
        <w:t xml:space="preserve">havaitsi merkittävän </w:t>
      </w:r>
      <w:r w:rsidR="00EE3565">
        <w:rPr>
          <w:rFonts w:cs="Arial"/>
          <w:szCs w:val="24"/>
        </w:rPr>
        <w:t>rakenteellisen ongelman</w:t>
      </w:r>
      <w:r w:rsidR="00C65D46">
        <w:rPr>
          <w:rFonts w:cs="Arial"/>
          <w:szCs w:val="24"/>
        </w:rPr>
        <w:t xml:space="preserve"> ja se kiireellisenä </w:t>
      </w:r>
      <w:r w:rsidR="00EE3565">
        <w:rPr>
          <w:rFonts w:cs="Arial"/>
          <w:szCs w:val="24"/>
        </w:rPr>
        <w:t>korjattiin marraskuussa.</w:t>
      </w:r>
    </w:p>
    <w:p w14:paraId="6E5A1E4D" w14:textId="1EF517AC" w:rsidR="00C31257" w:rsidRPr="00C30BD0" w:rsidRDefault="00DB0EF2" w:rsidP="00DB0EF2">
      <w:pPr>
        <w:jc w:val="both"/>
        <w:rPr>
          <w:rFonts w:ascii="Arial" w:hAnsi="Arial" w:cs="Arial"/>
          <w:sz w:val="22"/>
        </w:rPr>
      </w:pPr>
      <w:r w:rsidRPr="000D7805">
        <w:rPr>
          <w:rFonts w:cs="Arial"/>
          <w:szCs w:val="24"/>
        </w:rPr>
        <w:t xml:space="preserve">Seurakunnalla on metsäkiinteistöjä yhteensä noin 760 ha. Seurakunnan metsiä hoidetaan Metsänhoitoyhdistys Pohjois-Pirkka ry:n laatiman ja valtuuston hyväksymän metsänhoitosuunnitelman 2021–2030 mukaan. Metsäsuunnitelma sisältää metsien yhteenvetotiedot, perustiedot kuvioittain ja metsäkartat. Siinä on kuvattu metsien hakkuumahdollisuudet ja hoitotarpeet. Kaikilta metsäkuvioilta on kerätty tietoa maaperästä, puustosta, hakkuu- ja metsänhoitotarpeista sekä </w:t>
      </w:r>
      <w:r w:rsidRPr="000D7805">
        <w:rPr>
          <w:rFonts w:cs="Arial"/>
          <w:szCs w:val="24"/>
        </w:rPr>
        <w:lastRenderedPageBreak/>
        <w:t xml:space="preserve">luonnon hoidosta.  Metsäsuunnitelma on laadittu metsänomistajan erityistavoitteet huomioiden. Ehdotukset eivät ole sitovia ja puumarkkinatilanteen mukaan voidaan harkita muitakin vaihtoehtoja. Talousmetsiä hoidetaan siten, </w:t>
      </w:r>
      <w:r w:rsidRPr="00251357">
        <w:rPr>
          <w:rFonts w:cs="Arial"/>
          <w:szCs w:val="24"/>
        </w:rPr>
        <w:t>että se on tavoitteellista ja tuottavaa ja se mahdollistaa kestävän puuntuotannon</w:t>
      </w:r>
      <w:r w:rsidRPr="00251357">
        <w:rPr>
          <w:rFonts w:ascii="Arial" w:hAnsi="Arial" w:cs="Arial"/>
          <w:sz w:val="22"/>
        </w:rPr>
        <w:t>.</w:t>
      </w:r>
    </w:p>
    <w:p w14:paraId="5FA4B9C8" w14:textId="228328AA" w:rsidR="001D7FD2" w:rsidRPr="002C282E" w:rsidRDefault="004F336D" w:rsidP="00E172CE">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0"/>
        <w:rPr>
          <w:rFonts w:ascii="Arial" w:hAnsi="Arial" w:cs="Arial"/>
          <w:b/>
          <w:szCs w:val="24"/>
          <w:vertAlign w:val="superscript"/>
        </w:rPr>
      </w:pPr>
      <w:r w:rsidRPr="00036176">
        <w:rPr>
          <w:rFonts w:cs="Arial"/>
          <w:b/>
          <w:szCs w:val="24"/>
        </w:rPr>
        <w:t xml:space="preserve">   </w:t>
      </w:r>
      <w:r w:rsidR="00AF23AE" w:rsidRPr="00036176">
        <w:rPr>
          <w:rFonts w:cs="Arial"/>
          <w:b/>
          <w:szCs w:val="24"/>
        </w:rPr>
        <w:t xml:space="preserve"> </w:t>
      </w:r>
      <w:r w:rsidR="001D7FD2" w:rsidRPr="002C282E">
        <w:rPr>
          <w:rFonts w:cs="Arial"/>
          <w:b/>
          <w:szCs w:val="24"/>
        </w:rPr>
        <w:t>Markkinapuun hakkuu</w:t>
      </w:r>
      <w:r w:rsidR="00566DC2" w:rsidRPr="002C282E">
        <w:rPr>
          <w:rFonts w:cs="Arial"/>
          <w:b/>
          <w:szCs w:val="24"/>
        </w:rPr>
        <w:t>määrät, tu</w:t>
      </w:r>
      <w:r w:rsidR="000D2A1D" w:rsidRPr="002C282E">
        <w:rPr>
          <w:rFonts w:cs="Arial"/>
          <w:b/>
          <w:szCs w:val="24"/>
        </w:rPr>
        <w:t>otot</w:t>
      </w:r>
      <w:r w:rsidR="001D7FD2" w:rsidRPr="002C282E">
        <w:rPr>
          <w:rFonts w:cs="Arial"/>
          <w:b/>
          <w:szCs w:val="24"/>
        </w:rPr>
        <w:t xml:space="preserve"> ja </w:t>
      </w:r>
      <w:r w:rsidR="00566DC2" w:rsidRPr="002C282E">
        <w:rPr>
          <w:rFonts w:cs="Arial"/>
          <w:b/>
          <w:szCs w:val="24"/>
        </w:rPr>
        <w:t>kulut</w:t>
      </w:r>
    </w:p>
    <w:tbl>
      <w:tblPr>
        <w:tblStyle w:val="TaulukkoRuudukko"/>
        <w:tblW w:w="0" w:type="auto"/>
        <w:tblInd w:w="279" w:type="dxa"/>
        <w:tblLook w:val="04A0" w:firstRow="1" w:lastRow="0" w:firstColumn="1" w:lastColumn="0" w:noHBand="0" w:noVBand="1"/>
      </w:tblPr>
      <w:tblGrid>
        <w:gridCol w:w="3948"/>
        <w:gridCol w:w="1915"/>
        <w:gridCol w:w="1613"/>
        <w:gridCol w:w="1613"/>
        <w:gridCol w:w="260"/>
      </w:tblGrid>
      <w:tr w:rsidR="00915F43" w:rsidRPr="002C282E" w14:paraId="3D25B301" w14:textId="36484506" w:rsidTr="00C5268E">
        <w:trPr>
          <w:gridAfter w:val="1"/>
          <w:wAfter w:w="260" w:type="dxa"/>
          <w:trHeight w:hRule="exact" w:val="379"/>
        </w:trPr>
        <w:tc>
          <w:tcPr>
            <w:tcW w:w="394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805FF" w14:textId="77777777" w:rsidR="00915F43" w:rsidRPr="002C282E" w:rsidRDefault="00915F43" w:rsidP="00915F43">
            <w:pPr>
              <w:spacing w:line="240" w:lineRule="auto"/>
              <w:rPr>
                <w:rFonts w:cs="Arial"/>
                <w:szCs w:val="24"/>
              </w:rPr>
            </w:pPr>
          </w:p>
        </w:tc>
        <w:tc>
          <w:tcPr>
            <w:tcW w:w="191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AE766" w14:textId="0DFD8B3B" w:rsidR="00915F43" w:rsidRPr="002C282E" w:rsidRDefault="00915F43" w:rsidP="00C5268E">
            <w:pPr>
              <w:spacing w:line="240" w:lineRule="auto"/>
              <w:jc w:val="right"/>
              <w:rPr>
                <w:rFonts w:cs="Arial"/>
                <w:b/>
                <w:sz w:val="22"/>
              </w:rPr>
            </w:pPr>
            <w:r w:rsidRPr="002C282E">
              <w:rPr>
                <w:rFonts w:cs="Arial"/>
                <w:b/>
                <w:sz w:val="22"/>
              </w:rPr>
              <w:t>202</w:t>
            </w:r>
            <w:r w:rsidR="002B2F1C" w:rsidRPr="002C282E">
              <w:rPr>
                <w:rFonts w:cs="Arial"/>
                <w:b/>
                <w:sz w:val="22"/>
              </w:rPr>
              <w:t>4</w:t>
            </w:r>
          </w:p>
        </w:tc>
        <w:tc>
          <w:tcPr>
            <w:tcW w:w="16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DBECC7" w14:textId="05863D71" w:rsidR="00915F43" w:rsidRPr="002C282E" w:rsidRDefault="00915F43" w:rsidP="00C5268E">
            <w:pPr>
              <w:spacing w:line="240" w:lineRule="auto"/>
              <w:jc w:val="right"/>
              <w:rPr>
                <w:rFonts w:cs="Arial"/>
                <w:b/>
                <w:sz w:val="22"/>
              </w:rPr>
            </w:pPr>
            <w:r w:rsidRPr="002C282E">
              <w:rPr>
                <w:rFonts w:cs="Arial"/>
                <w:b/>
                <w:sz w:val="22"/>
              </w:rPr>
              <w:t>202</w:t>
            </w:r>
            <w:r w:rsidR="002B2F1C" w:rsidRPr="002C282E">
              <w:rPr>
                <w:rFonts w:cs="Arial"/>
                <w:b/>
                <w:sz w:val="22"/>
              </w:rPr>
              <w:t>3</w:t>
            </w:r>
          </w:p>
        </w:tc>
        <w:tc>
          <w:tcPr>
            <w:tcW w:w="16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175506" w14:textId="1A5E8914" w:rsidR="00915F43" w:rsidRPr="002C282E" w:rsidRDefault="00915F43" w:rsidP="00C5268E">
            <w:pPr>
              <w:spacing w:line="240" w:lineRule="auto"/>
              <w:jc w:val="right"/>
              <w:rPr>
                <w:rFonts w:cs="Arial"/>
                <w:b/>
                <w:sz w:val="22"/>
              </w:rPr>
            </w:pPr>
            <w:r w:rsidRPr="002C282E">
              <w:rPr>
                <w:rFonts w:cs="Arial"/>
                <w:b/>
                <w:bCs/>
                <w:sz w:val="22"/>
              </w:rPr>
              <w:t>202</w:t>
            </w:r>
            <w:r w:rsidR="002B2F1C" w:rsidRPr="002C282E">
              <w:rPr>
                <w:rFonts w:cs="Arial"/>
                <w:b/>
                <w:bCs/>
                <w:sz w:val="22"/>
              </w:rPr>
              <w:t>2</w:t>
            </w:r>
          </w:p>
        </w:tc>
      </w:tr>
      <w:tr w:rsidR="002B2F1C" w:rsidRPr="002C282E" w14:paraId="3857438D" w14:textId="68721E10" w:rsidTr="00915F43">
        <w:trPr>
          <w:gridAfter w:val="1"/>
          <w:wAfter w:w="260" w:type="dxa"/>
          <w:trHeight w:hRule="exact" w:val="284"/>
        </w:trPr>
        <w:tc>
          <w:tcPr>
            <w:tcW w:w="3948" w:type="dxa"/>
            <w:tcBorders>
              <w:top w:val="single" w:sz="4" w:space="0" w:color="auto"/>
              <w:left w:val="single" w:sz="4" w:space="0" w:color="auto"/>
              <w:bottom w:val="single" w:sz="4" w:space="0" w:color="auto"/>
              <w:right w:val="single" w:sz="4" w:space="0" w:color="auto"/>
            </w:tcBorders>
            <w:hideMark/>
          </w:tcPr>
          <w:p w14:paraId="6A50EF86" w14:textId="77777777" w:rsidR="002B2F1C" w:rsidRPr="002C282E" w:rsidRDefault="002B2F1C" w:rsidP="002B2F1C">
            <w:pPr>
              <w:rPr>
                <w:rFonts w:cs="Arial"/>
                <w:sz w:val="22"/>
              </w:rPr>
            </w:pPr>
            <w:r w:rsidRPr="002C282E">
              <w:rPr>
                <w:rFonts w:cs="Arial"/>
                <w:sz w:val="22"/>
              </w:rPr>
              <w:t>Tukkipuu / m3</w:t>
            </w:r>
          </w:p>
        </w:tc>
        <w:tc>
          <w:tcPr>
            <w:tcW w:w="1915" w:type="dxa"/>
            <w:tcBorders>
              <w:top w:val="single" w:sz="4" w:space="0" w:color="auto"/>
              <w:left w:val="single" w:sz="4" w:space="0" w:color="auto"/>
              <w:bottom w:val="single" w:sz="4" w:space="0" w:color="auto"/>
              <w:right w:val="single" w:sz="4" w:space="0" w:color="auto"/>
            </w:tcBorders>
          </w:tcPr>
          <w:p w14:paraId="3E01D06E" w14:textId="7D8D4F3C" w:rsidR="002B2F1C" w:rsidRPr="002C282E" w:rsidRDefault="00816053" w:rsidP="002B2F1C">
            <w:pPr>
              <w:jc w:val="right"/>
              <w:rPr>
                <w:rFonts w:cs="Arial"/>
                <w:sz w:val="22"/>
              </w:rPr>
            </w:pPr>
            <w:r w:rsidRPr="002C282E">
              <w:rPr>
                <w:rFonts w:cs="Arial"/>
                <w:sz w:val="22"/>
              </w:rPr>
              <w:t>819</w:t>
            </w:r>
          </w:p>
        </w:tc>
        <w:tc>
          <w:tcPr>
            <w:tcW w:w="1613" w:type="dxa"/>
            <w:tcBorders>
              <w:top w:val="single" w:sz="4" w:space="0" w:color="auto"/>
              <w:left w:val="single" w:sz="4" w:space="0" w:color="auto"/>
              <w:bottom w:val="single" w:sz="4" w:space="0" w:color="auto"/>
              <w:right w:val="single" w:sz="4" w:space="0" w:color="auto"/>
            </w:tcBorders>
          </w:tcPr>
          <w:p w14:paraId="66A5E340" w14:textId="78194004" w:rsidR="002B2F1C" w:rsidRPr="002C282E" w:rsidRDefault="002B2F1C" w:rsidP="002B2F1C">
            <w:pPr>
              <w:jc w:val="right"/>
              <w:rPr>
                <w:rFonts w:cs="Arial"/>
                <w:sz w:val="22"/>
              </w:rPr>
            </w:pPr>
            <w:r w:rsidRPr="002C282E">
              <w:rPr>
                <w:rFonts w:cs="Arial"/>
                <w:sz w:val="22"/>
              </w:rPr>
              <w:t>291</w:t>
            </w:r>
          </w:p>
        </w:tc>
        <w:tc>
          <w:tcPr>
            <w:tcW w:w="1613" w:type="dxa"/>
            <w:tcBorders>
              <w:top w:val="single" w:sz="4" w:space="0" w:color="auto"/>
              <w:left w:val="single" w:sz="4" w:space="0" w:color="auto"/>
              <w:bottom w:val="single" w:sz="4" w:space="0" w:color="auto"/>
              <w:right w:val="single" w:sz="4" w:space="0" w:color="auto"/>
            </w:tcBorders>
          </w:tcPr>
          <w:p w14:paraId="050BFF8C" w14:textId="0B37497C" w:rsidR="002B2F1C" w:rsidRPr="002C282E" w:rsidRDefault="002B2F1C" w:rsidP="002B2F1C">
            <w:pPr>
              <w:jc w:val="right"/>
              <w:rPr>
                <w:rFonts w:cs="Arial"/>
                <w:sz w:val="22"/>
              </w:rPr>
            </w:pPr>
            <w:r w:rsidRPr="002C282E">
              <w:rPr>
                <w:rFonts w:cs="Arial"/>
                <w:sz w:val="22"/>
              </w:rPr>
              <w:t>1821</w:t>
            </w:r>
          </w:p>
        </w:tc>
      </w:tr>
      <w:tr w:rsidR="002B2F1C" w:rsidRPr="002C282E" w14:paraId="3AE152D6" w14:textId="69D6E5A6" w:rsidTr="00915F43">
        <w:trPr>
          <w:gridAfter w:val="1"/>
          <w:wAfter w:w="260" w:type="dxa"/>
          <w:trHeight w:hRule="exact" w:val="284"/>
        </w:trPr>
        <w:tc>
          <w:tcPr>
            <w:tcW w:w="3948" w:type="dxa"/>
            <w:tcBorders>
              <w:top w:val="single" w:sz="4" w:space="0" w:color="auto"/>
              <w:left w:val="single" w:sz="4" w:space="0" w:color="auto"/>
              <w:bottom w:val="single" w:sz="4" w:space="0" w:color="auto"/>
              <w:right w:val="single" w:sz="4" w:space="0" w:color="auto"/>
            </w:tcBorders>
            <w:hideMark/>
          </w:tcPr>
          <w:p w14:paraId="06C739B7" w14:textId="77777777" w:rsidR="002B2F1C" w:rsidRPr="002C282E" w:rsidRDefault="002B2F1C" w:rsidP="002B2F1C">
            <w:pPr>
              <w:rPr>
                <w:rFonts w:cs="Arial"/>
                <w:sz w:val="22"/>
              </w:rPr>
            </w:pPr>
            <w:r w:rsidRPr="002C282E">
              <w:rPr>
                <w:rFonts w:cs="Arial"/>
                <w:sz w:val="22"/>
              </w:rPr>
              <w:t>Kuitupuu / m3</w:t>
            </w:r>
          </w:p>
        </w:tc>
        <w:tc>
          <w:tcPr>
            <w:tcW w:w="1915" w:type="dxa"/>
            <w:tcBorders>
              <w:top w:val="single" w:sz="4" w:space="0" w:color="auto"/>
              <w:left w:val="single" w:sz="4" w:space="0" w:color="auto"/>
              <w:bottom w:val="single" w:sz="4" w:space="0" w:color="auto"/>
              <w:right w:val="single" w:sz="4" w:space="0" w:color="auto"/>
            </w:tcBorders>
          </w:tcPr>
          <w:p w14:paraId="23FDCB84" w14:textId="345FC20F" w:rsidR="002B2F1C" w:rsidRPr="002C282E" w:rsidRDefault="002C282E" w:rsidP="002B2F1C">
            <w:pPr>
              <w:jc w:val="right"/>
              <w:rPr>
                <w:rFonts w:cs="Arial"/>
                <w:sz w:val="22"/>
              </w:rPr>
            </w:pPr>
            <w:r w:rsidRPr="002C282E">
              <w:rPr>
                <w:rFonts w:cs="Arial"/>
                <w:sz w:val="22"/>
              </w:rPr>
              <w:t>600</w:t>
            </w:r>
          </w:p>
        </w:tc>
        <w:tc>
          <w:tcPr>
            <w:tcW w:w="1613" w:type="dxa"/>
            <w:tcBorders>
              <w:top w:val="single" w:sz="4" w:space="0" w:color="auto"/>
              <w:left w:val="single" w:sz="4" w:space="0" w:color="auto"/>
              <w:bottom w:val="single" w:sz="4" w:space="0" w:color="auto"/>
              <w:right w:val="single" w:sz="4" w:space="0" w:color="auto"/>
            </w:tcBorders>
          </w:tcPr>
          <w:p w14:paraId="5A755CF8" w14:textId="7BB9CF16" w:rsidR="002B2F1C" w:rsidRPr="002C282E" w:rsidRDefault="002B2F1C" w:rsidP="002B2F1C">
            <w:pPr>
              <w:jc w:val="right"/>
              <w:rPr>
                <w:rFonts w:cs="Arial"/>
                <w:sz w:val="22"/>
              </w:rPr>
            </w:pPr>
            <w:r w:rsidRPr="002C282E">
              <w:rPr>
                <w:rFonts w:cs="Arial"/>
                <w:sz w:val="22"/>
              </w:rPr>
              <w:t>934</w:t>
            </w:r>
          </w:p>
        </w:tc>
        <w:tc>
          <w:tcPr>
            <w:tcW w:w="1613" w:type="dxa"/>
            <w:tcBorders>
              <w:top w:val="single" w:sz="4" w:space="0" w:color="auto"/>
              <w:left w:val="single" w:sz="4" w:space="0" w:color="auto"/>
              <w:bottom w:val="single" w:sz="4" w:space="0" w:color="auto"/>
              <w:right w:val="single" w:sz="4" w:space="0" w:color="auto"/>
            </w:tcBorders>
          </w:tcPr>
          <w:p w14:paraId="637C8403" w14:textId="630ACEA5" w:rsidR="002B2F1C" w:rsidRPr="002C282E" w:rsidRDefault="002B2F1C" w:rsidP="002B2F1C">
            <w:pPr>
              <w:jc w:val="right"/>
              <w:rPr>
                <w:rFonts w:cs="Arial"/>
                <w:sz w:val="22"/>
              </w:rPr>
            </w:pPr>
            <w:r w:rsidRPr="002C282E">
              <w:rPr>
                <w:rFonts w:cs="Arial"/>
                <w:sz w:val="22"/>
              </w:rPr>
              <w:t>2387</w:t>
            </w:r>
          </w:p>
        </w:tc>
      </w:tr>
      <w:tr w:rsidR="002B2F1C" w:rsidRPr="002C282E" w14:paraId="72D04FFA" w14:textId="5D49205F" w:rsidTr="00915F43">
        <w:trPr>
          <w:gridAfter w:val="1"/>
          <w:wAfter w:w="260" w:type="dxa"/>
          <w:trHeight w:hRule="exact" w:val="284"/>
        </w:trPr>
        <w:tc>
          <w:tcPr>
            <w:tcW w:w="3948" w:type="dxa"/>
            <w:tcBorders>
              <w:top w:val="single" w:sz="4" w:space="0" w:color="auto"/>
              <w:left w:val="single" w:sz="4" w:space="0" w:color="auto"/>
              <w:bottom w:val="single" w:sz="4" w:space="0" w:color="auto"/>
              <w:right w:val="single" w:sz="4" w:space="0" w:color="auto"/>
            </w:tcBorders>
            <w:hideMark/>
          </w:tcPr>
          <w:p w14:paraId="7133BD39" w14:textId="77777777" w:rsidR="002B2F1C" w:rsidRPr="002C282E" w:rsidRDefault="002B2F1C" w:rsidP="002B2F1C">
            <w:pPr>
              <w:rPr>
                <w:rFonts w:cs="Arial"/>
                <w:sz w:val="22"/>
              </w:rPr>
            </w:pPr>
            <w:r w:rsidRPr="002C282E">
              <w:rPr>
                <w:rFonts w:cs="Arial"/>
                <w:sz w:val="22"/>
              </w:rPr>
              <w:t>Energiapuu / m3</w:t>
            </w:r>
          </w:p>
        </w:tc>
        <w:tc>
          <w:tcPr>
            <w:tcW w:w="1915" w:type="dxa"/>
            <w:tcBorders>
              <w:top w:val="single" w:sz="4" w:space="0" w:color="auto"/>
              <w:left w:val="single" w:sz="4" w:space="0" w:color="auto"/>
              <w:bottom w:val="single" w:sz="4" w:space="0" w:color="auto"/>
              <w:right w:val="single" w:sz="4" w:space="0" w:color="auto"/>
            </w:tcBorders>
          </w:tcPr>
          <w:p w14:paraId="68EF199B" w14:textId="3A10101D" w:rsidR="002B2F1C" w:rsidRPr="002C282E" w:rsidRDefault="003B33C2" w:rsidP="002B2F1C">
            <w:pPr>
              <w:jc w:val="right"/>
              <w:rPr>
                <w:rFonts w:cs="Arial"/>
                <w:sz w:val="22"/>
              </w:rPr>
            </w:pPr>
            <w:r>
              <w:rPr>
                <w:rFonts w:cs="Arial"/>
                <w:sz w:val="22"/>
              </w:rPr>
              <w:t>-</w:t>
            </w:r>
          </w:p>
        </w:tc>
        <w:tc>
          <w:tcPr>
            <w:tcW w:w="1613" w:type="dxa"/>
            <w:tcBorders>
              <w:top w:val="single" w:sz="4" w:space="0" w:color="auto"/>
              <w:left w:val="single" w:sz="4" w:space="0" w:color="auto"/>
              <w:bottom w:val="single" w:sz="4" w:space="0" w:color="auto"/>
              <w:right w:val="single" w:sz="4" w:space="0" w:color="auto"/>
            </w:tcBorders>
          </w:tcPr>
          <w:p w14:paraId="37B650B6" w14:textId="60276F10" w:rsidR="002B2F1C" w:rsidRPr="002C282E" w:rsidRDefault="003B33C2" w:rsidP="002B2F1C">
            <w:pPr>
              <w:jc w:val="right"/>
              <w:rPr>
                <w:rFonts w:cs="Arial"/>
                <w:sz w:val="22"/>
              </w:rPr>
            </w:pPr>
            <w:r>
              <w:rPr>
                <w:rFonts w:cs="Arial"/>
                <w:sz w:val="22"/>
              </w:rPr>
              <w:t>-</w:t>
            </w:r>
          </w:p>
        </w:tc>
        <w:tc>
          <w:tcPr>
            <w:tcW w:w="1613" w:type="dxa"/>
            <w:tcBorders>
              <w:top w:val="single" w:sz="4" w:space="0" w:color="auto"/>
              <w:left w:val="single" w:sz="4" w:space="0" w:color="auto"/>
              <w:bottom w:val="single" w:sz="4" w:space="0" w:color="auto"/>
              <w:right w:val="single" w:sz="4" w:space="0" w:color="auto"/>
            </w:tcBorders>
          </w:tcPr>
          <w:p w14:paraId="68432431" w14:textId="30A67D6A" w:rsidR="002B2F1C" w:rsidRPr="002C282E" w:rsidRDefault="002B2F1C" w:rsidP="002B2F1C">
            <w:pPr>
              <w:jc w:val="right"/>
              <w:rPr>
                <w:rFonts w:cs="Arial"/>
                <w:sz w:val="22"/>
              </w:rPr>
            </w:pPr>
            <w:r w:rsidRPr="002C282E">
              <w:rPr>
                <w:rFonts w:cs="Arial"/>
                <w:sz w:val="22"/>
              </w:rPr>
              <w:t>85</w:t>
            </w:r>
          </w:p>
        </w:tc>
      </w:tr>
      <w:tr w:rsidR="002B2F1C" w:rsidRPr="002C282E" w14:paraId="1BE8EEED" w14:textId="3A68B21B" w:rsidTr="00915F43">
        <w:trPr>
          <w:gridAfter w:val="1"/>
          <w:wAfter w:w="260" w:type="dxa"/>
          <w:trHeight w:hRule="exact" w:val="284"/>
        </w:trPr>
        <w:tc>
          <w:tcPr>
            <w:tcW w:w="3948" w:type="dxa"/>
            <w:tcBorders>
              <w:top w:val="single" w:sz="4" w:space="0" w:color="auto"/>
              <w:left w:val="single" w:sz="4" w:space="0" w:color="auto"/>
              <w:bottom w:val="single" w:sz="4" w:space="0" w:color="auto"/>
              <w:right w:val="single" w:sz="4" w:space="0" w:color="auto"/>
            </w:tcBorders>
            <w:hideMark/>
          </w:tcPr>
          <w:p w14:paraId="3C992467" w14:textId="6DA1290F" w:rsidR="002B2F1C" w:rsidRPr="002C282E" w:rsidRDefault="002B2F1C" w:rsidP="002B2F1C">
            <w:pPr>
              <w:rPr>
                <w:rFonts w:cs="Arial"/>
                <w:sz w:val="22"/>
              </w:rPr>
            </w:pPr>
            <w:r w:rsidRPr="002C282E">
              <w:rPr>
                <w:rFonts w:cs="Arial"/>
                <w:sz w:val="22"/>
              </w:rPr>
              <w:t>Metsätalouden toimintatuotot/€</w:t>
            </w:r>
          </w:p>
        </w:tc>
        <w:tc>
          <w:tcPr>
            <w:tcW w:w="1915" w:type="dxa"/>
            <w:tcBorders>
              <w:top w:val="single" w:sz="4" w:space="0" w:color="auto"/>
              <w:left w:val="single" w:sz="4" w:space="0" w:color="auto"/>
              <w:bottom w:val="single" w:sz="4" w:space="0" w:color="auto"/>
              <w:right w:val="single" w:sz="4" w:space="0" w:color="auto"/>
            </w:tcBorders>
          </w:tcPr>
          <w:p w14:paraId="5A16638D" w14:textId="7E3566A2" w:rsidR="002B2F1C" w:rsidRPr="002C282E" w:rsidRDefault="002C282E" w:rsidP="002B2F1C">
            <w:pPr>
              <w:jc w:val="right"/>
              <w:rPr>
                <w:rFonts w:cs="Arial"/>
                <w:sz w:val="22"/>
              </w:rPr>
            </w:pPr>
            <w:r w:rsidRPr="002C282E">
              <w:rPr>
                <w:rFonts w:cs="Arial"/>
                <w:sz w:val="22"/>
              </w:rPr>
              <w:t>85 773</w:t>
            </w:r>
          </w:p>
        </w:tc>
        <w:tc>
          <w:tcPr>
            <w:tcW w:w="1613" w:type="dxa"/>
            <w:tcBorders>
              <w:top w:val="single" w:sz="4" w:space="0" w:color="auto"/>
              <w:left w:val="single" w:sz="4" w:space="0" w:color="auto"/>
              <w:bottom w:val="single" w:sz="4" w:space="0" w:color="auto"/>
              <w:right w:val="single" w:sz="4" w:space="0" w:color="auto"/>
            </w:tcBorders>
          </w:tcPr>
          <w:p w14:paraId="27F5F3C9" w14:textId="2006E704" w:rsidR="002B2F1C" w:rsidRPr="002C282E" w:rsidRDefault="002B2F1C" w:rsidP="002B2F1C">
            <w:pPr>
              <w:jc w:val="right"/>
              <w:rPr>
                <w:rFonts w:cs="Arial"/>
                <w:sz w:val="22"/>
              </w:rPr>
            </w:pPr>
            <w:r w:rsidRPr="002C282E">
              <w:rPr>
                <w:rFonts w:cs="Arial"/>
                <w:sz w:val="22"/>
              </w:rPr>
              <w:t>97 704</w:t>
            </w:r>
          </w:p>
        </w:tc>
        <w:tc>
          <w:tcPr>
            <w:tcW w:w="1613" w:type="dxa"/>
            <w:tcBorders>
              <w:top w:val="single" w:sz="4" w:space="0" w:color="auto"/>
              <w:left w:val="single" w:sz="4" w:space="0" w:color="auto"/>
              <w:bottom w:val="single" w:sz="4" w:space="0" w:color="auto"/>
              <w:right w:val="single" w:sz="4" w:space="0" w:color="auto"/>
            </w:tcBorders>
          </w:tcPr>
          <w:p w14:paraId="21963E83" w14:textId="7E260D71" w:rsidR="002B2F1C" w:rsidRPr="002C282E" w:rsidRDefault="002B2F1C" w:rsidP="002B2F1C">
            <w:pPr>
              <w:jc w:val="right"/>
              <w:rPr>
                <w:rFonts w:cs="Arial"/>
                <w:sz w:val="22"/>
              </w:rPr>
            </w:pPr>
            <w:r w:rsidRPr="002C282E">
              <w:rPr>
                <w:rFonts w:cs="Arial"/>
                <w:sz w:val="22"/>
              </w:rPr>
              <w:t>162 580</w:t>
            </w:r>
          </w:p>
        </w:tc>
      </w:tr>
      <w:tr w:rsidR="002B2F1C" w:rsidRPr="00036176" w14:paraId="6C9DE501" w14:textId="77777777" w:rsidTr="00915F43">
        <w:trPr>
          <w:gridAfter w:val="1"/>
          <w:wAfter w:w="260" w:type="dxa"/>
          <w:trHeight w:hRule="exact" w:val="276"/>
        </w:trPr>
        <w:tc>
          <w:tcPr>
            <w:tcW w:w="3948" w:type="dxa"/>
            <w:tcBorders>
              <w:top w:val="single" w:sz="4" w:space="0" w:color="auto"/>
              <w:left w:val="single" w:sz="4" w:space="0" w:color="auto"/>
              <w:bottom w:val="single" w:sz="4" w:space="0" w:color="auto"/>
              <w:right w:val="single" w:sz="4" w:space="0" w:color="auto"/>
            </w:tcBorders>
          </w:tcPr>
          <w:p w14:paraId="240D3532" w14:textId="258DD3F6" w:rsidR="002B2F1C" w:rsidRPr="002C282E" w:rsidRDefault="002B2F1C" w:rsidP="002B2F1C">
            <w:pPr>
              <w:rPr>
                <w:rFonts w:cs="Arial"/>
                <w:sz w:val="22"/>
              </w:rPr>
            </w:pPr>
            <w:r w:rsidRPr="002C282E">
              <w:rPr>
                <w:rFonts w:cs="Arial"/>
                <w:sz w:val="22"/>
              </w:rPr>
              <w:t>Metsätalouden toimintakulut/€</w:t>
            </w:r>
          </w:p>
        </w:tc>
        <w:tc>
          <w:tcPr>
            <w:tcW w:w="1915" w:type="dxa"/>
            <w:tcBorders>
              <w:top w:val="single" w:sz="4" w:space="0" w:color="auto"/>
              <w:left w:val="single" w:sz="4" w:space="0" w:color="auto"/>
              <w:bottom w:val="single" w:sz="4" w:space="0" w:color="auto"/>
              <w:right w:val="single" w:sz="4" w:space="0" w:color="auto"/>
            </w:tcBorders>
          </w:tcPr>
          <w:p w14:paraId="29BE82FA" w14:textId="7B5F1D46" w:rsidR="002B2F1C" w:rsidRPr="002C282E" w:rsidRDefault="002C282E" w:rsidP="002B2F1C">
            <w:pPr>
              <w:jc w:val="right"/>
              <w:rPr>
                <w:rFonts w:cs="Arial"/>
                <w:sz w:val="22"/>
              </w:rPr>
            </w:pPr>
            <w:r w:rsidRPr="002C282E">
              <w:rPr>
                <w:rFonts w:cs="Arial"/>
                <w:sz w:val="22"/>
              </w:rPr>
              <w:t>18 874</w:t>
            </w:r>
          </w:p>
        </w:tc>
        <w:tc>
          <w:tcPr>
            <w:tcW w:w="1613" w:type="dxa"/>
            <w:tcBorders>
              <w:top w:val="single" w:sz="4" w:space="0" w:color="auto"/>
              <w:left w:val="single" w:sz="4" w:space="0" w:color="auto"/>
              <w:bottom w:val="single" w:sz="4" w:space="0" w:color="auto"/>
              <w:right w:val="single" w:sz="4" w:space="0" w:color="auto"/>
            </w:tcBorders>
          </w:tcPr>
          <w:p w14:paraId="0CB3730F" w14:textId="43D942F2" w:rsidR="002B2F1C" w:rsidRPr="002C282E" w:rsidRDefault="002B2F1C" w:rsidP="002B2F1C">
            <w:pPr>
              <w:jc w:val="right"/>
              <w:rPr>
                <w:rFonts w:cs="Arial"/>
                <w:sz w:val="22"/>
              </w:rPr>
            </w:pPr>
            <w:r w:rsidRPr="002C282E">
              <w:rPr>
                <w:rFonts w:cs="Arial"/>
                <w:sz w:val="22"/>
              </w:rPr>
              <w:t>29 785</w:t>
            </w:r>
          </w:p>
        </w:tc>
        <w:tc>
          <w:tcPr>
            <w:tcW w:w="1613" w:type="dxa"/>
            <w:tcBorders>
              <w:top w:val="single" w:sz="4" w:space="0" w:color="auto"/>
              <w:left w:val="single" w:sz="4" w:space="0" w:color="auto"/>
              <w:bottom w:val="single" w:sz="4" w:space="0" w:color="auto"/>
              <w:right w:val="single" w:sz="4" w:space="0" w:color="auto"/>
            </w:tcBorders>
          </w:tcPr>
          <w:p w14:paraId="5B51CFCD" w14:textId="14DEA243" w:rsidR="002B2F1C" w:rsidRPr="00036176" w:rsidRDefault="002B2F1C" w:rsidP="002B2F1C">
            <w:pPr>
              <w:jc w:val="right"/>
              <w:rPr>
                <w:rFonts w:cs="Arial"/>
                <w:sz w:val="22"/>
              </w:rPr>
            </w:pPr>
            <w:r w:rsidRPr="002C282E">
              <w:rPr>
                <w:rFonts w:cs="Arial"/>
                <w:sz w:val="22"/>
              </w:rPr>
              <w:t>23 658</w:t>
            </w:r>
          </w:p>
        </w:tc>
      </w:tr>
      <w:tr w:rsidR="002B2F1C" w:rsidRPr="006130A8" w14:paraId="36E7BD66" w14:textId="77777777" w:rsidTr="00915F43">
        <w:tc>
          <w:tcPr>
            <w:tcW w:w="9349" w:type="dxa"/>
            <w:gridSpan w:val="5"/>
            <w:tcBorders>
              <w:top w:val="nil"/>
              <w:left w:val="nil"/>
              <w:bottom w:val="nil"/>
              <w:right w:val="nil"/>
            </w:tcBorders>
            <w:hideMark/>
          </w:tcPr>
          <w:p w14:paraId="48FE4145" w14:textId="77777777" w:rsidR="002B2F1C" w:rsidRPr="00DF459B" w:rsidRDefault="002B2F1C" w:rsidP="002B2F1C">
            <w:pPr>
              <w:spacing w:line="240" w:lineRule="auto"/>
              <w:rPr>
                <w:rFonts w:cs="Arial"/>
                <w:b/>
                <w:sz w:val="22"/>
              </w:rPr>
            </w:pPr>
          </w:p>
          <w:p w14:paraId="55B785AA" w14:textId="2D99D664" w:rsidR="002B2F1C" w:rsidRPr="00DF459B" w:rsidRDefault="002B2F1C" w:rsidP="002B2F1C">
            <w:pPr>
              <w:spacing w:line="240" w:lineRule="auto"/>
              <w:rPr>
                <w:rFonts w:cs="Arial"/>
                <w:b/>
                <w:szCs w:val="24"/>
              </w:rPr>
            </w:pPr>
            <w:r w:rsidRPr="00DF459B">
              <w:rPr>
                <w:rFonts w:cs="Arial"/>
                <w:b/>
                <w:szCs w:val="24"/>
              </w:rPr>
              <w:t>Metsänhoitotyöt /ha</w:t>
            </w:r>
          </w:p>
          <w:tbl>
            <w:tblPr>
              <w:tblStyle w:val="TaulukkoRuudukko"/>
              <w:tblW w:w="8938" w:type="dxa"/>
              <w:tblLook w:val="04A0" w:firstRow="1" w:lastRow="0" w:firstColumn="1" w:lastColumn="0" w:noHBand="0" w:noVBand="1"/>
            </w:tblPr>
            <w:tblGrid>
              <w:gridCol w:w="3826"/>
              <w:gridCol w:w="1876"/>
              <w:gridCol w:w="1515"/>
              <w:gridCol w:w="1721"/>
            </w:tblGrid>
            <w:tr w:rsidR="002B2F1C" w:rsidRPr="00DF459B" w14:paraId="58934696" w14:textId="5D16636C" w:rsidTr="005A5101">
              <w:trPr>
                <w:trHeight w:hRule="exact" w:val="284"/>
              </w:trPr>
              <w:tc>
                <w:tcPr>
                  <w:tcW w:w="38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8FA1BF" w14:textId="77777777" w:rsidR="002B2F1C" w:rsidRPr="00DF459B" w:rsidRDefault="002B2F1C" w:rsidP="002B2F1C">
                  <w:pPr>
                    <w:spacing w:line="240" w:lineRule="auto"/>
                    <w:rPr>
                      <w:rFonts w:cs="Arial"/>
                      <w:sz w:val="22"/>
                    </w:rPr>
                  </w:pPr>
                </w:p>
              </w:tc>
              <w:tc>
                <w:tcPr>
                  <w:tcW w:w="18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3D182B" w14:textId="61CEF20B" w:rsidR="002B2F1C" w:rsidRPr="00DF459B" w:rsidRDefault="002B2F1C" w:rsidP="002B2F1C">
                  <w:pPr>
                    <w:spacing w:line="240" w:lineRule="auto"/>
                    <w:jc w:val="right"/>
                    <w:rPr>
                      <w:rFonts w:cs="Arial"/>
                      <w:b/>
                      <w:sz w:val="22"/>
                    </w:rPr>
                  </w:pPr>
                  <w:r w:rsidRPr="00DF459B">
                    <w:rPr>
                      <w:rFonts w:cs="Arial"/>
                      <w:b/>
                      <w:sz w:val="22"/>
                    </w:rPr>
                    <w:t>2024</w:t>
                  </w:r>
                </w:p>
              </w:tc>
              <w:tc>
                <w:tcPr>
                  <w:tcW w:w="151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BD50629" w14:textId="7534ADB3" w:rsidR="002B2F1C" w:rsidRPr="00DF459B" w:rsidRDefault="002B2F1C" w:rsidP="002B2F1C">
                  <w:pPr>
                    <w:spacing w:line="240" w:lineRule="auto"/>
                    <w:jc w:val="right"/>
                    <w:rPr>
                      <w:rFonts w:cs="Arial"/>
                      <w:b/>
                      <w:sz w:val="22"/>
                    </w:rPr>
                  </w:pPr>
                  <w:r w:rsidRPr="00DF459B">
                    <w:rPr>
                      <w:rFonts w:cs="Arial"/>
                      <w:b/>
                      <w:sz w:val="22"/>
                    </w:rPr>
                    <w:t>2023</w:t>
                  </w:r>
                </w:p>
              </w:tc>
              <w:tc>
                <w:tcPr>
                  <w:tcW w:w="17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7AC6F7" w14:textId="32D2D01D" w:rsidR="002B2F1C" w:rsidRPr="00DF459B" w:rsidRDefault="002B2F1C" w:rsidP="002B2F1C">
                  <w:pPr>
                    <w:spacing w:line="240" w:lineRule="auto"/>
                    <w:jc w:val="right"/>
                    <w:rPr>
                      <w:rFonts w:cs="Arial"/>
                      <w:b/>
                      <w:sz w:val="22"/>
                    </w:rPr>
                  </w:pPr>
                  <w:r w:rsidRPr="00DF459B">
                    <w:rPr>
                      <w:rFonts w:cs="Arial"/>
                      <w:b/>
                      <w:sz w:val="22"/>
                    </w:rPr>
                    <w:t>2022</w:t>
                  </w:r>
                </w:p>
              </w:tc>
            </w:tr>
            <w:tr w:rsidR="002B2F1C" w:rsidRPr="00DF459B" w14:paraId="0DAF3152" w14:textId="00686DFC" w:rsidTr="005A5101">
              <w:trPr>
                <w:trHeight w:hRule="exact" w:val="284"/>
              </w:trPr>
              <w:tc>
                <w:tcPr>
                  <w:tcW w:w="3826" w:type="dxa"/>
                  <w:tcBorders>
                    <w:top w:val="single" w:sz="4" w:space="0" w:color="auto"/>
                    <w:left w:val="single" w:sz="4" w:space="0" w:color="auto"/>
                    <w:bottom w:val="single" w:sz="4" w:space="0" w:color="auto"/>
                    <w:right w:val="single" w:sz="4" w:space="0" w:color="auto"/>
                  </w:tcBorders>
                  <w:hideMark/>
                </w:tcPr>
                <w:p w14:paraId="2507C435" w14:textId="77777777" w:rsidR="002B2F1C" w:rsidRPr="00DF459B" w:rsidRDefault="002B2F1C" w:rsidP="002B2F1C">
                  <w:pPr>
                    <w:spacing w:line="240" w:lineRule="auto"/>
                    <w:rPr>
                      <w:rFonts w:cs="Arial"/>
                      <w:sz w:val="22"/>
                    </w:rPr>
                  </w:pPr>
                  <w:r w:rsidRPr="00DF459B">
                    <w:rPr>
                      <w:rFonts w:cs="Arial"/>
                      <w:sz w:val="22"/>
                    </w:rPr>
                    <w:t>Maan muokkaus</w:t>
                  </w:r>
                </w:p>
              </w:tc>
              <w:tc>
                <w:tcPr>
                  <w:tcW w:w="1876" w:type="dxa"/>
                  <w:tcBorders>
                    <w:top w:val="single" w:sz="4" w:space="0" w:color="auto"/>
                    <w:left w:val="single" w:sz="4" w:space="0" w:color="auto"/>
                    <w:bottom w:val="single" w:sz="4" w:space="0" w:color="auto"/>
                    <w:right w:val="single" w:sz="4" w:space="0" w:color="auto"/>
                  </w:tcBorders>
                </w:tcPr>
                <w:p w14:paraId="35FEE552" w14:textId="5F07B492" w:rsidR="002B2F1C" w:rsidRPr="00DF459B" w:rsidRDefault="003B33C2" w:rsidP="002B2F1C">
                  <w:pPr>
                    <w:spacing w:line="240" w:lineRule="auto"/>
                    <w:jc w:val="right"/>
                    <w:rPr>
                      <w:rFonts w:cs="Arial"/>
                      <w:sz w:val="22"/>
                    </w:rPr>
                  </w:pPr>
                  <w:r w:rsidRPr="00DF459B">
                    <w:rPr>
                      <w:rFonts w:cs="Arial"/>
                      <w:sz w:val="22"/>
                    </w:rPr>
                    <w:t>-</w:t>
                  </w:r>
                </w:p>
              </w:tc>
              <w:tc>
                <w:tcPr>
                  <w:tcW w:w="1515" w:type="dxa"/>
                  <w:tcBorders>
                    <w:top w:val="single" w:sz="4" w:space="0" w:color="auto"/>
                    <w:left w:val="single" w:sz="4" w:space="0" w:color="auto"/>
                    <w:bottom w:val="single" w:sz="4" w:space="0" w:color="auto"/>
                    <w:right w:val="single" w:sz="4" w:space="0" w:color="auto"/>
                  </w:tcBorders>
                </w:tcPr>
                <w:p w14:paraId="0EB039E2" w14:textId="699BD2EF" w:rsidR="002B2F1C" w:rsidRPr="00DF459B" w:rsidRDefault="002B2F1C" w:rsidP="002B2F1C">
                  <w:pPr>
                    <w:spacing w:line="240" w:lineRule="auto"/>
                    <w:jc w:val="right"/>
                    <w:rPr>
                      <w:rFonts w:cs="Arial"/>
                      <w:sz w:val="22"/>
                    </w:rPr>
                  </w:pPr>
                  <w:r w:rsidRPr="00DF459B">
                    <w:rPr>
                      <w:rFonts w:cs="Arial"/>
                      <w:sz w:val="22"/>
                    </w:rPr>
                    <w:t>-</w:t>
                  </w:r>
                </w:p>
              </w:tc>
              <w:tc>
                <w:tcPr>
                  <w:tcW w:w="1721" w:type="dxa"/>
                  <w:tcBorders>
                    <w:top w:val="single" w:sz="4" w:space="0" w:color="auto"/>
                    <w:left w:val="single" w:sz="4" w:space="0" w:color="auto"/>
                    <w:bottom w:val="single" w:sz="4" w:space="0" w:color="auto"/>
                    <w:right w:val="single" w:sz="4" w:space="0" w:color="auto"/>
                  </w:tcBorders>
                </w:tcPr>
                <w:p w14:paraId="142AFEC8" w14:textId="3AB0CA27" w:rsidR="002B2F1C" w:rsidRPr="00DF459B" w:rsidRDefault="002B2F1C" w:rsidP="002B2F1C">
                  <w:pPr>
                    <w:spacing w:line="240" w:lineRule="auto"/>
                    <w:jc w:val="right"/>
                    <w:rPr>
                      <w:rFonts w:cs="Arial"/>
                      <w:bCs/>
                      <w:sz w:val="22"/>
                    </w:rPr>
                  </w:pPr>
                  <w:r w:rsidRPr="00DF459B">
                    <w:rPr>
                      <w:rFonts w:cs="Arial"/>
                      <w:sz w:val="22"/>
                    </w:rPr>
                    <w:t>6,8</w:t>
                  </w:r>
                </w:p>
              </w:tc>
            </w:tr>
            <w:tr w:rsidR="002B2F1C" w:rsidRPr="00DF459B" w14:paraId="6528A810" w14:textId="7EBC8010" w:rsidTr="005A5101">
              <w:trPr>
                <w:trHeight w:hRule="exact" w:val="284"/>
              </w:trPr>
              <w:tc>
                <w:tcPr>
                  <w:tcW w:w="3826" w:type="dxa"/>
                  <w:tcBorders>
                    <w:top w:val="single" w:sz="4" w:space="0" w:color="auto"/>
                    <w:left w:val="single" w:sz="4" w:space="0" w:color="auto"/>
                    <w:bottom w:val="single" w:sz="4" w:space="0" w:color="auto"/>
                    <w:right w:val="single" w:sz="4" w:space="0" w:color="auto"/>
                  </w:tcBorders>
                  <w:hideMark/>
                </w:tcPr>
                <w:p w14:paraId="1503D25C" w14:textId="77777777" w:rsidR="002B2F1C" w:rsidRPr="00DF459B" w:rsidRDefault="002B2F1C" w:rsidP="002B2F1C">
                  <w:pPr>
                    <w:spacing w:line="240" w:lineRule="auto"/>
                    <w:rPr>
                      <w:rFonts w:cs="Arial"/>
                      <w:sz w:val="22"/>
                    </w:rPr>
                  </w:pPr>
                  <w:r w:rsidRPr="00DF459B">
                    <w:rPr>
                      <w:rFonts w:cs="Arial"/>
                      <w:sz w:val="22"/>
                    </w:rPr>
                    <w:t>Metsänviljely</w:t>
                  </w:r>
                </w:p>
              </w:tc>
              <w:tc>
                <w:tcPr>
                  <w:tcW w:w="1876" w:type="dxa"/>
                  <w:tcBorders>
                    <w:top w:val="single" w:sz="4" w:space="0" w:color="auto"/>
                    <w:left w:val="single" w:sz="4" w:space="0" w:color="auto"/>
                    <w:bottom w:val="single" w:sz="4" w:space="0" w:color="auto"/>
                    <w:right w:val="single" w:sz="4" w:space="0" w:color="auto"/>
                  </w:tcBorders>
                </w:tcPr>
                <w:p w14:paraId="4EA9D668" w14:textId="63DCA2AF" w:rsidR="002B2F1C" w:rsidRPr="00DF459B" w:rsidRDefault="003B33C2" w:rsidP="002B2F1C">
                  <w:pPr>
                    <w:spacing w:line="240" w:lineRule="auto"/>
                    <w:jc w:val="right"/>
                    <w:rPr>
                      <w:rFonts w:cs="Arial"/>
                      <w:sz w:val="22"/>
                    </w:rPr>
                  </w:pPr>
                  <w:r w:rsidRPr="00DF459B">
                    <w:rPr>
                      <w:rFonts w:cs="Arial"/>
                      <w:sz w:val="22"/>
                    </w:rPr>
                    <w:t>-</w:t>
                  </w:r>
                </w:p>
              </w:tc>
              <w:tc>
                <w:tcPr>
                  <w:tcW w:w="1515" w:type="dxa"/>
                  <w:tcBorders>
                    <w:top w:val="single" w:sz="4" w:space="0" w:color="auto"/>
                    <w:left w:val="single" w:sz="4" w:space="0" w:color="auto"/>
                    <w:bottom w:val="single" w:sz="4" w:space="0" w:color="auto"/>
                    <w:right w:val="single" w:sz="4" w:space="0" w:color="auto"/>
                  </w:tcBorders>
                </w:tcPr>
                <w:p w14:paraId="64933C74" w14:textId="19F80EF8" w:rsidR="002B2F1C" w:rsidRPr="00DF459B" w:rsidRDefault="002B2F1C" w:rsidP="002B2F1C">
                  <w:pPr>
                    <w:spacing w:line="240" w:lineRule="auto"/>
                    <w:jc w:val="right"/>
                    <w:rPr>
                      <w:rFonts w:cs="Arial"/>
                      <w:sz w:val="22"/>
                    </w:rPr>
                  </w:pPr>
                  <w:r w:rsidRPr="00DF459B">
                    <w:rPr>
                      <w:rFonts w:cs="Arial"/>
                      <w:sz w:val="22"/>
                    </w:rPr>
                    <w:t>4,8</w:t>
                  </w:r>
                </w:p>
              </w:tc>
              <w:tc>
                <w:tcPr>
                  <w:tcW w:w="1721" w:type="dxa"/>
                  <w:tcBorders>
                    <w:top w:val="single" w:sz="4" w:space="0" w:color="auto"/>
                    <w:left w:val="single" w:sz="4" w:space="0" w:color="auto"/>
                    <w:bottom w:val="single" w:sz="4" w:space="0" w:color="auto"/>
                    <w:right w:val="single" w:sz="4" w:space="0" w:color="auto"/>
                  </w:tcBorders>
                </w:tcPr>
                <w:p w14:paraId="7ADE4A5A" w14:textId="06120F77" w:rsidR="002B2F1C" w:rsidRPr="00DF459B" w:rsidRDefault="002B2F1C" w:rsidP="002B2F1C">
                  <w:pPr>
                    <w:spacing w:line="240" w:lineRule="auto"/>
                    <w:jc w:val="right"/>
                    <w:rPr>
                      <w:rFonts w:cs="Arial"/>
                      <w:bCs/>
                      <w:sz w:val="22"/>
                    </w:rPr>
                  </w:pPr>
                  <w:r w:rsidRPr="00DF459B">
                    <w:rPr>
                      <w:rFonts w:cs="Arial"/>
                      <w:sz w:val="22"/>
                    </w:rPr>
                    <w:t>1,2</w:t>
                  </w:r>
                </w:p>
              </w:tc>
            </w:tr>
            <w:tr w:rsidR="002B2F1C" w:rsidRPr="00DF459B" w14:paraId="605A7276" w14:textId="3F206DF0" w:rsidTr="005A5101">
              <w:trPr>
                <w:trHeight w:hRule="exact" w:val="284"/>
              </w:trPr>
              <w:tc>
                <w:tcPr>
                  <w:tcW w:w="3826" w:type="dxa"/>
                  <w:tcBorders>
                    <w:top w:val="single" w:sz="4" w:space="0" w:color="auto"/>
                    <w:left w:val="single" w:sz="4" w:space="0" w:color="auto"/>
                    <w:bottom w:val="single" w:sz="4" w:space="0" w:color="auto"/>
                    <w:right w:val="single" w:sz="4" w:space="0" w:color="auto"/>
                  </w:tcBorders>
                  <w:hideMark/>
                </w:tcPr>
                <w:p w14:paraId="63C45FED" w14:textId="77777777" w:rsidR="002B2F1C" w:rsidRPr="00DF459B" w:rsidRDefault="002B2F1C" w:rsidP="002B2F1C">
                  <w:pPr>
                    <w:spacing w:line="240" w:lineRule="auto"/>
                    <w:rPr>
                      <w:rFonts w:cs="Arial"/>
                      <w:sz w:val="22"/>
                    </w:rPr>
                  </w:pPr>
                  <w:r w:rsidRPr="00DF459B">
                    <w:rPr>
                      <w:rFonts w:cs="Arial"/>
                      <w:sz w:val="22"/>
                    </w:rPr>
                    <w:t>Taimikonhoito</w:t>
                  </w:r>
                </w:p>
              </w:tc>
              <w:tc>
                <w:tcPr>
                  <w:tcW w:w="1876" w:type="dxa"/>
                  <w:tcBorders>
                    <w:top w:val="single" w:sz="4" w:space="0" w:color="auto"/>
                    <w:left w:val="single" w:sz="4" w:space="0" w:color="auto"/>
                    <w:bottom w:val="single" w:sz="4" w:space="0" w:color="auto"/>
                    <w:right w:val="single" w:sz="4" w:space="0" w:color="auto"/>
                  </w:tcBorders>
                </w:tcPr>
                <w:p w14:paraId="7FA0F96F" w14:textId="413D4327" w:rsidR="002B2F1C" w:rsidRPr="00DF459B" w:rsidRDefault="003B33C2" w:rsidP="002B2F1C">
                  <w:pPr>
                    <w:spacing w:line="240" w:lineRule="auto"/>
                    <w:jc w:val="right"/>
                    <w:rPr>
                      <w:rFonts w:cs="Arial"/>
                      <w:sz w:val="22"/>
                    </w:rPr>
                  </w:pPr>
                  <w:r w:rsidRPr="00DF459B">
                    <w:rPr>
                      <w:rFonts w:cs="Arial"/>
                      <w:sz w:val="22"/>
                    </w:rPr>
                    <w:t>11,4</w:t>
                  </w:r>
                </w:p>
              </w:tc>
              <w:tc>
                <w:tcPr>
                  <w:tcW w:w="1515" w:type="dxa"/>
                  <w:tcBorders>
                    <w:top w:val="single" w:sz="4" w:space="0" w:color="auto"/>
                    <w:left w:val="single" w:sz="4" w:space="0" w:color="auto"/>
                    <w:bottom w:val="single" w:sz="4" w:space="0" w:color="auto"/>
                    <w:right w:val="single" w:sz="4" w:space="0" w:color="auto"/>
                  </w:tcBorders>
                </w:tcPr>
                <w:p w14:paraId="5D8E1E91" w14:textId="5C62ED80" w:rsidR="002B2F1C" w:rsidRPr="00DF459B" w:rsidRDefault="002B2F1C" w:rsidP="002B2F1C">
                  <w:pPr>
                    <w:spacing w:line="240" w:lineRule="auto"/>
                    <w:jc w:val="right"/>
                    <w:rPr>
                      <w:rFonts w:cs="Arial"/>
                      <w:sz w:val="22"/>
                    </w:rPr>
                  </w:pPr>
                  <w:r w:rsidRPr="00DF459B">
                    <w:rPr>
                      <w:rFonts w:cs="Arial"/>
                      <w:sz w:val="22"/>
                    </w:rPr>
                    <w:t>13</w:t>
                  </w:r>
                </w:p>
              </w:tc>
              <w:tc>
                <w:tcPr>
                  <w:tcW w:w="1721" w:type="dxa"/>
                  <w:tcBorders>
                    <w:top w:val="single" w:sz="4" w:space="0" w:color="auto"/>
                    <w:left w:val="single" w:sz="4" w:space="0" w:color="auto"/>
                    <w:bottom w:val="single" w:sz="4" w:space="0" w:color="auto"/>
                    <w:right w:val="single" w:sz="4" w:space="0" w:color="auto"/>
                  </w:tcBorders>
                </w:tcPr>
                <w:p w14:paraId="25152E66" w14:textId="46C18B29" w:rsidR="002B2F1C" w:rsidRPr="00DF459B" w:rsidRDefault="002B2F1C" w:rsidP="002B2F1C">
                  <w:pPr>
                    <w:spacing w:line="240" w:lineRule="auto"/>
                    <w:jc w:val="right"/>
                    <w:rPr>
                      <w:rFonts w:cs="Arial"/>
                      <w:bCs/>
                      <w:sz w:val="22"/>
                    </w:rPr>
                  </w:pPr>
                  <w:r w:rsidRPr="00DF459B">
                    <w:rPr>
                      <w:rFonts w:cs="Arial"/>
                      <w:sz w:val="22"/>
                    </w:rPr>
                    <w:t>13,3</w:t>
                  </w:r>
                </w:p>
              </w:tc>
            </w:tr>
            <w:tr w:rsidR="002B2F1C" w:rsidRPr="00DF459B" w14:paraId="4D33E347" w14:textId="64D0C752" w:rsidTr="005A5101">
              <w:trPr>
                <w:trHeight w:hRule="exact" w:val="284"/>
              </w:trPr>
              <w:tc>
                <w:tcPr>
                  <w:tcW w:w="3826" w:type="dxa"/>
                  <w:tcBorders>
                    <w:top w:val="single" w:sz="4" w:space="0" w:color="auto"/>
                    <w:left w:val="single" w:sz="4" w:space="0" w:color="auto"/>
                    <w:bottom w:val="single" w:sz="4" w:space="0" w:color="auto"/>
                    <w:right w:val="single" w:sz="4" w:space="0" w:color="auto"/>
                  </w:tcBorders>
                  <w:hideMark/>
                </w:tcPr>
                <w:p w14:paraId="08E60631" w14:textId="77777777" w:rsidR="002B2F1C" w:rsidRPr="00DF459B" w:rsidRDefault="002B2F1C" w:rsidP="002B2F1C">
                  <w:pPr>
                    <w:spacing w:line="240" w:lineRule="auto"/>
                    <w:rPr>
                      <w:rFonts w:cs="Arial"/>
                      <w:sz w:val="22"/>
                    </w:rPr>
                  </w:pPr>
                  <w:r w:rsidRPr="00DF459B">
                    <w:rPr>
                      <w:rFonts w:cs="Arial"/>
                      <w:sz w:val="22"/>
                    </w:rPr>
                    <w:t>Nuoren metsän kunnostus</w:t>
                  </w:r>
                </w:p>
              </w:tc>
              <w:tc>
                <w:tcPr>
                  <w:tcW w:w="1876" w:type="dxa"/>
                  <w:tcBorders>
                    <w:top w:val="single" w:sz="4" w:space="0" w:color="auto"/>
                    <w:left w:val="single" w:sz="4" w:space="0" w:color="auto"/>
                    <w:bottom w:val="single" w:sz="4" w:space="0" w:color="auto"/>
                    <w:right w:val="single" w:sz="4" w:space="0" w:color="auto"/>
                  </w:tcBorders>
                </w:tcPr>
                <w:p w14:paraId="7B8839CC" w14:textId="66460B54" w:rsidR="002B2F1C" w:rsidRPr="00DF459B" w:rsidRDefault="003B33C2" w:rsidP="002B2F1C">
                  <w:pPr>
                    <w:spacing w:line="240" w:lineRule="auto"/>
                    <w:jc w:val="right"/>
                    <w:rPr>
                      <w:rFonts w:cs="Arial"/>
                      <w:sz w:val="22"/>
                    </w:rPr>
                  </w:pPr>
                  <w:r w:rsidRPr="00DF459B">
                    <w:rPr>
                      <w:rFonts w:cs="Arial"/>
                      <w:sz w:val="22"/>
                    </w:rPr>
                    <w:t>5</w:t>
                  </w:r>
                </w:p>
              </w:tc>
              <w:tc>
                <w:tcPr>
                  <w:tcW w:w="1515" w:type="dxa"/>
                  <w:tcBorders>
                    <w:top w:val="single" w:sz="4" w:space="0" w:color="auto"/>
                    <w:left w:val="single" w:sz="4" w:space="0" w:color="auto"/>
                    <w:bottom w:val="single" w:sz="4" w:space="0" w:color="auto"/>
                    <w:right w:val="single" w:sz="4" w:space="0" w:color="auto"/>
                  </w:tcBorders>
                </w:tcPr>
                <w:p w14:paraId="341E4990" w14:textId="5A3E242F" w:rsidR="002B2F1C" w:rsidRPr="00DF459B" w:rsidRDefault="002B2F1C" w:rsidP="002B2F1C">
                  <w:pPr>
                    <w:spacing w:line="240" w:lineRule="auto"/>
                    <w:jc w:val="right"/>
                    <w:rPr>
                      <w:rFonts w:cs="Arial"/>
                      <w:sz w:val="22"/>
                    </w:rPr>
                  </w:pPr>
                  <w:r w:rsidRPr="00DF459B">
                    <w:rPr>
                      <w:rFonts w:cs="Arial"/>
                      <w:sz w:val="22"/>
                    </w:rPr>
                    <w:t>4,5</w:t>
                  </w:r>
                </w:p>
              </w:tc>
              <w:tc>
                <w:tcPr>
                  <w:tcW w:w="1721" w:type="dxa"/>
                  <w:tcBorders>
                    <w:top w:val="single" w:sz="4" w:space="0" w:color="auto"/>
                    <w:left w:val="single" w:sz="4" w:space="0" w:color="auto"/>
                    <w:bottom w:val="single" w:sz="4" w:space="0" w:color="auto"/>
                    <w:right w:val="single" w:sz="4" w:space="0" w:color="auto"/>
                  </w:tcBorders>
                </w:tcPr>
                <w:p w14:paraId="0D2802E5" w14:textId="68CE6D2D" w:rsidR="002B2F1C" w:rsidRPr="00DF459B" w:rsidRDefault="002B2F1C" w:rsidP="002B2F1C">
                  <w:pPr>
                    <w:spacing w:line="240" w:lineRule="auto"/>
                    <w:jc w:val="right"/>
                    <w:rPr>
                      <w:rFonts w:cs="Arial"/>
                      <w:bCs/>
                      <w:sz w:val="22"/>
                    </w:rPr>
                  </w:pPr>
                  <w:r w:rsidRPr="00DF459B">
                    <w:rPr>
                      <w:rFonts w:cs="Arial"/>
                      <w:sz w:val="22"/>
                    </w:rPr>
                    <w:t>3,7</w:t>
                  </w:r>
                </w:p>
              </w:tc>
            </w:tr>
            <w:tr w:rsidR="002B2F1C" w:rsidRPr="00DF459B" w14:paraId="3758BAD1" w14:textId="411FB697" w:rsidTr="005A5101">
              <w:trPr>
                <w:trHeight w:hRule="exact" w:val="284"/>
              </w:trPr>
              <w:tc>
                <w:tcPr>
                  <w:tcW w:w="3826" w:type="dxa"/>
                  <w:tcBorders>
                    <w:top w:val="single" w:sz="4" w:space="0" w:color="auto"/>
                    <w:left w:val="single" w:sz="4" w:space="0" w:color="auto"/>
                    <w:bottom w:val="single" w:sz="4" w:space="0" w:color="auto"/>
                    <w:right w:val="single" w:sz="4" w:space="0" w:color="auto"/>
                  </w:tcBorders>
                  <w:hideMark/>
                </w:tcPr>
                <w:p w14:paraId="5AA2F023" w14:textId="77777777" w:rsidR="002B2F1C" w:rsidRPr="00DF459B" w:rsidRDefault="002B2F1C" w:rsidP="002B2F1C">
                  <w:pPr>
                    <w:spacing w:line="240" w:lineRule="auto"/>
                    <w:rPr>
                      <w:rFonts w:cs="Arial"/>
                      <w:sz w:val="22"/>
                    </w:rPr>
                  </w:pPr>
                  <w:r w:rsidRPr="00DF459B">
                    <w:rPr>
                      <w:rFonts w:cs="Arial"/>
                      <w:sz w:val="22"/>
                    </w:rPr>
                    <w:t>Lannoitus</w:t>
                  </w:r>
                </w:p>
              </w:tc>
              <w:tc>
                <w:tcPr>
                  <w:tcW w:w="1876" w:type="dxa"/>
                  <w:tcBorders>
                    <w:top w:val="single" w:sz="4" w:space="0" w:color="auto"/>
                    <w:left w:val="single" w:sz="4" w:space="0" w:color="auto"/>
                    <w:bottom w:val="single" w:sz="4" w:space="0" w:color="auto"/>
                    <w:right w:val="single" w:sz="4" w:space="0" w:color="auto"/>
                  </w:tcBorders>
                </w:tcPr>
                <w:p w14:paraId="37E34449" w14:textId="1E894EB6" w:rsidR="002B2F1C" w:rsidRPr="00DF459B" w:rsidRDefault="00DF459B" w:rsidP="002B2F1C">
                  <w:pPr>
                    <w:spacing w:line="240" w:lineRule="auto"/>
                    <w:jc w:val="right"/>
                    <w:rPr>
                      <w:rFonts w:cs="Arial"/>
                      <w:sz w:val="22"/>
                    </w:rPr>
                  </w:pPr>
                  <w:r w:rsidRPr="00DF459B">
                    <w:rPr>
                      <w:rFonts w:cs="Arial"/>
                      <w:sz w:val="22"/>
                    </w:rPr>
                    <w:t>21,1</w:t>
                  </w:r>
                </w:p>
              </w:tc>
              <w:tc>
                <w:tcPr>
                  <w:tcW w:w="1515" w:type="dxa"/>
                  <w:tcBorders>
                    <w:top w:val="single" w:sz="4" w:space="0" w:color="auto"/>
                    <w:left w:val="single" w:sz="4" w:space="0" w:color="auto"/>
                    <w:bottom w:val="single" w:sz="4" w:space="0" w:color="auto"/>
                    <w:right w:val="single" w:sz="4" w:space="0" w:color="auto"/>
                  </w:tcBorders>
                </w:tcPr>
                <w:p w14:paraId="24BF68A2" w14:textId="1CFF135E" w:rsidR="002B2F1C" w:rsidRPr="00DF459B" w:rsidRDefault="002B2F1C" w:rsidP="002B2F1C">
                  <w:pPr>
                    <w:spacing w:line="240" w:lineRule="auto"/>
                    <w:jc w:val="right"/>
                    <w:rPr>
                      <w:rFonts w:cs="Arial"/>
                      <w:sz w:val="22"/>
                    </w:rPr>
                  </w:pPr>
                  <w:r w:rsidRPr="00DF459B">
                    <w:rPr>
                      <w:rFonts w:cs="Arial"/>
                      <w:sz w:val="22"/>
                    </w:rPr>
                    <w:t>-</w:t>
                  </w:r>
                </w:p>
              </w:tc>
              <w:tc>
                <w:tcPr>
                  <w:tcW w:w="1721" w:type="dxa"/>
                  <w:tcBorders>
                    <w:top w:val="single" w:sz="4" w:space="0" w:color="auto"/>
                    <w:left w:val="single" w:sz="4" w:space="0" w:color="auto"/>
                    <w:bottom w:val="single" w:sz="4" w:space="0" w:color="auto"/>
                    <w:right w:val="single" w:sz="4" w:space="0" w:color="auto"/>
                  </w:tcBorders>
                </w:tcPr>
                <w:p w14:paraId="01AABB32" w14:textId="5E23868A" w:rsidR="002B2F1C" w:rsidRPr="00DF459B" w:rsidRDefault="002B2F1C" w:rsidP="002B2F1C">
                  <w:pPr>
                    <w:spacing w:line="240" w:lineRule="auto"/>
                    <w:jc w:val="right"/>
                    <w:rPr>
                      <w:rFonts w:cs="Arial"/>
                      <w:bCs/>
                      <w:sz w:val="22"/>
                    </w:rPr>
                  </w:pPr>
                  <w:r w:rsidRPr="00DF459B">
                    <w:rPr>
                      <w:rFonts w:cs="Arial"/>
                      <w:sz w:val="22"/>
                    </w:rPr>
                    <w:t>-</w:t>
                  </w:r>
                </w:p>
              </w:tc>
            </w:tr>
            <w:tr w:rsidR="002B2F1C" w:rsidRPr="00DF459B" w14:paraId="57E20B40" w14:textId="19F4CD04" w:rsidTr="005A5101">
              <w:trPr>
                <w:trHeight w:hRule="exact" w:val="356"/>
              </w:trPr>
              <w:tc>
                <w:tcPr>
                  <w:tcW w:w="3826" w:type="dxa"/>
                  <w:tcBorders>
                    <w:top w:val="single" w:sz="4" w:space="0" w:color="auto"/>
                    <w:left w:val="single" w:sz="4" w:space="0" w:color="auto"/>
                    <w:bottom w:val="single" w:sz="4" w:space="0" w:color="auto"/>
                    <w:right w:val="single" w:sz="4" w:space="0" w:color="auto"/>
                  </w:tcBorders>
                  <w:hideMark/>
                </w:tcPr>
                <w:p w14:paraId="217C0FDE" w14:textId="3CFDA1A5" w:rsidR="002B2F1C" w:rsidRPr="00DF459B" w:rsidRDefault="002B2F1C" w:rsidP="002B2F1C">
                  <w:pPr>
                    <w:spacing w:after="0" w:line="240" w:lineRule="auto"/>
                    <w:rPr>
                      <w:rFonts w:cs="Arial"/>
                      <w:bCs/>
                      <w:sz w:val="22"/>
                    </w:rPr>
                  </w:pPr>
                  <w:r w:rsidRPr="00DF459B">
                    <w:rPr>
                      <w:rFonts w:cs="Arial"/>
                      <w:sz w:val="22"/>
                    </w:rPr>
                    <w:t>Metsätiet, varastopaikat</w:t>
                  </w:r>
                  <w:r w:rsidRPr="00DF459B">
                    <w:rPr>
                      <w:rFonts w:cs="Arial"/>
                      <w:bCs/>
                      <w:sz w:val="22"/>
                    </w:rPr>
                    <w:t>/metriä</w:t>
                  </w:r>
                </w:p>
                <w:p w14:paraId="6203B898" w14:textId="4E96B1F5" w:rsidR="002B2F1C" w:rsidRPr="00DF459B" w:rsidRDefault="002B2F1C" w:rsidP="002B2F1C">
                  <w:pPr>
                    <w:spacing w:line="240" w:lineRule="auto"/>
                    <w:rPr>
                      <w:rFonts w:cs="Arial"/>
                      <w:sz w:val="22"/>
                    </w:rPr>
                  </w:pPr>
                </w:p>
              </w:tc>
              <w:tc>
                <w:tcPr>
                  <w:tcW w:w="1876" w:type="dxa"/>
                  <w:tcBorders>
                    <w:top w:val="single" w:sz="4" w:space="0" w:color="auto"/>
                    <w:left w:val="single" w:sz="4" w:space="0" w:color="auto"/>
                    <w:bottom w:val="single" w:sz="4" w:space="0" w:color="auto"/>
                    <w:right w:val="single" w:sz="4" w:space="0" w:color="auto"/>
                  </w:tcBorders>
                </w:tcPr>
                <w:p w14:paraId="43CD82CC" w14:textId="149D4E19" w:rsidR="002B2F1C" w:rsidRPr="00DF459B" w:rsidRDefault="00DF459B" w:rsidP="002B2F1C">
                  <w:pPr>
                    <w:spacing w:line="240" w:lineRule="auto"/>
                    <w:jc w:val="right"/>
                    <w:rPr>
                      <w:rFonts w:cs="Arial"/>
                      <w:sz w:val="22"/>
                    </w:rPr>
                  </w:pPr>
                  <w:r w:rsidRPr="00DF459B">
                    <w:rPr>
                      <w:rFonts w:cs="Arial"/>
                      <w:sz w:val="22"/>
                    </w:rPr>
                    <w:t>-</w:t>
                  </w:r>
                </w:p>
              </w:tc>
              <w:tc>
                <w:tcPr>
                  <w:tcW w:w="1515" w:type="dxa"/>
                  <w:tcBorders>
                    <w:top w:val="single" w:sz="4" w:space="0" w:color="auto"/>
                    <w:left w:val="single" w:sz="4" w:space="0" w:color="auto"/>
                    <w:bottom w:val="single" w:sz="4" w:space="0" w:color="auto"/>
                    <w:right w:val="single" w:sz="4" w:space="0" w:color="auto"/>
                  </w:tcBorders>
                </w:tcPr>
                <w:p w14:paraId="3E1FB54F" w14:textId="0096AD08" w:rsidR="002B2F1C" w:rsidRPr="00DF459B" w:rsidRDefault="002B2F1C" w:rsidP="002B2F1C">
                  <w:pPr>
                    <w:spacing w:line="240" w:lineRule="auto"/>
                    <w:jc w:val="right"/>
                    <w:rPr>
                      <w:rFonts w:cs="Arial"/>
                      <w:sz w:val="22"/>
                    </w:rPr>
                  </w:pPr>
                  <w:r w:rsidRPr="00DF459B">
                    <w:rPr>
                      <w:rFonts w:cs="Arial"/>
                      <w:sz w:val="22"/>
                    </w:rPr>
                    <w:t>-</w:t>
                  </w:r>
                </w:p>
              </w:tc>
              <w:tc>
                <w:tcPr>
                  <w:tcW w:w="1721" w:type="dxa"/>
                  <w:tcBorders>
                    <w:top w:val="single" w:sz="4" w:space="0" w:color="auto"/>
                    <w:left w:val="single" w:sz="4" w:space="0" w:color="auto"/>
                    <w:bottom w:val="single" w:sz="4" w:space="0" w:color="auto"/>
                    <w:right w:val="single" w:sz="4" w:space="0" w:color="auto"/>
                  </w:tcBorders>
                </w:tcPr>
                <w:p w14:paraId="10D46E20" w14:textId="0E75E08C" w:rsidR="002B2F1C" w:rsidRPr="00DF459B" w:rsidRDefault="002B2F1C" w:rsidP="002B2F1C">
                  <w:pPr>
                    <w:spacing w:line="240" w:lineRule="auto"/>
                    <w:jc w:val="right"/>
                    <w:rPr>
                      <w:rFonts w:cs="Arial"/>
                      <w:bCs/>
                      <w:sz w:val="22"/>
                    </w:rPr>
                  </w:pPr>
                  <w:r w:rsidRPr="00DF459B">
                    <w:rPr>
                      <w:rFonts w:cs="Arial"/>
                      <w:sz w:val="22"/>
                    </w:rPr>
                    <w:t>920</w:t>
                  </w:r>
                </w:p>
              </w:tc>
            </w:tr>
          </w:tbl>
          <w:p w14:paraId="15D68AEB" w14:textId="69A89F02" w:rsidR="002B2F1C" w:rsidRPr="00DF459B" w:rsidRDefault="002B2F1C" w:rsidP="002B2F1C">
            <w:pPr>
              <w:spacing w:line="240" w:lineRule="auto"/>
              <w:rPr>
                <w:rFonts w:cs="Arial"/>
                <w:b/>
                <w:szCs w:val="24"/>
              </w:rPr>
            </w:pPr>
            <w:r w:rsidRPr="00DF459B">
              <w:rPr>
                <w:rFonts w:cs="Arial"/>
                <w:b/>
                <w:szCs w:val="24"/>
              </w:rPr>
              <w:t>Hakkuuala hakkuutavoittain /ha</w:t>
            </w:r>
          </w:p>
          <w:tbl>
            <w:tblPr>
              <w:tblStyle w:val="TaulukkoRuudukko"/>
              <w:tblW w:w="8962" w:type="dxa"/>
              <w:tblLook w:val="04A0" w:firstRow="1" w:lastRow="0" w:firstColumn="1" w:lastColumn="0" w:noHBand="0" w:noVBand="1"/>
            </w:tblPr>
            <w:tblGrid>
              <w:gridCol w:w="3710"/>
              <w:gridCol w:w="1992"/>
              <w:gridCol w:w="1559"/>
              <w:gridCol w:w="1701"/>
            </w:tblGrid>
            <w:tr w:rsidR="002B2F1C" w:rsidRPr="00DF459B" w14:paraId="54D62ECD" w14:textId="450CC8CE" w:rsidTr="005A5101">
              <w:trPr>
                <w:trHeight w:hRule="exact" w:val="284"/>
              </w:trPr>
              <w:tc>
                <w:tcPr>
                  <w:tcW w:w="3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9C05BA" w14:textId="77777777" w:rsidR="002B2F1C" w:rsidRPr="00DF459B" w:rsidRDefault="002B2F1C" w:rsidP="002B2F1C">
                  <w:pPr>
                    <w:spacing w:line="240" w:lineRule="auto"/>
                    <w:rPr>
                      <w:rFonts w:cs="Arial"/>
                      <w:sz w:val="22"/>
                    </w:rPr>
                  </w:pPr>
                </w:p>
              </w:tc>
              <w:tc>
                <w:tcPr>
                  <w:tcW w:w="1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6949ECB" w14:textId="237BF47D" w:rsidR="002B2F1C" w:rsidRPr="00DF459B" w:rsidRDefault="002B2F1C" w:rsidP="002B2F1C">
                  <w:pPr>
                    <w:spacing w:line="240" w:lineRule="auto"/>
                    <w:jc w:val="right"/>
                    <w:rPr>
                      <w:rFonts w:cs="Arial"/>
                      <w:b/>
                      <w:sz w:val="22"/>
                    </w:rPr>
                  </w:pPr>
                  <w:r w:rsidRPr="00DF459B">
                    <w:rPr>
                      <w:rFonts w:cs="Arial"/>
                      <w:b/>
                      <w:sz w:val="22"/>
                    </w:rPr>
                    <w:t>202</w:t>
                  </w:r>
                  <w:r w:rsidR="00D74E47" w:rsidRPr="00DF459B">
                    <w:rPr>
                      <w:rFonts w:cs="Arial"/>
                      <w:b/>
                      <w:sz w:val="22"/>
                    </w:rPr>
                    <w:t>4</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9C8CA3" w14:textId="4D491DF7" w:rsidR="002B2F1C" w:rsidRPr="00DF459B" w:rsidRDefault="002B2F1C" w:rsidP="002B2F1C">
                  <w:pPr>
                    <w:spacing w:line="240" w:lineRule="auto"/>
                    <w:jc w:val="right"/>
                    <w:rPr>
                      <w:rFonts w:cs="Arial"/>
                      <w:b/>
                      <w:sz w:val="22"/>
                    </w:rPr>
                  </w:pPr>
                  <w:r w:rsidRPr="00DF459B">
                    <w:rPr>
                      <w:rFonts w:cs="Arial"/>
                      <w:b/>
                      <w:sz w:val="22"/>
                    </w:rPr>
                    <w:t>202</w:t>
                  </w:r>
                  <w:r w:rsidR="00D74E47" w:rsidRPr="00DF459B">
                    <w:rPr>
                      <w:rFonts w:cs="Arial"/>
                      <w:b/>
                      <w:sz w:val="22"/>
                    </w:rPr>
                    <w:t>3</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E2E398" w14:textId="44F01E5E" w:rsidR="002B2F1C" w:rsidRPr="00DF459B" w:rsidRDefault="002B2F1C" w:rsidP="002B2F1C">
                  <w:pPr>
                    <w:spacing w:line="240" w:lineRule="auto"/>
                    <w:jc w:val="right"/>
                    <w:rPr>
                      <w:rFonts w:cs="Arial"/>
                      <w:b/>
                      <w:sz w:val="22"/>
                    </w:rPr>
                  </w:pPr>
                  <w:r w:rsidRPr="00DF459B">
                    <w:rPr>
                      <w:rFonts w:cs="Arial"/>
                      <w:b/>
                      <w:sz w:val="22"/>
                    </w:rPr>
                    <w:t>202</w:t>
                  </w:r>
                  <w:r w:rsidR="00D74E47" w:rsidRPr="00DF459B">
                    <w:rPr>
                      <w:rFonts w:cs="Arial"/>
                      <w:b/>
                      <w:sz w:val="22"/>
                    </w:rPr>
                    <w:t>2</w:t>
                  </w:r>
                </w:p>
                <w:p w14:paraId="31420268" w14:textId="77777777" w:rsidR="002B2F1C" w:rsidRPr="00DF459B" w:rsidRDefault="002B2F1C" w:rsidP="002B2F1C">
                  <w:pPr>
                    <w:spacing w:line="240" w:lineRule="auto"/>
                    <w:jc w:val="right"/>
                    <w:rPr>
                      <w:rFonts w:cs="Arial"/>
                      <w:b/>
                      <w:sz w:val="22"/>
                    </w:rPr>
                  </w:pPr>
                </w:p>
                <w:p w14:paraId="2EA1901E" w14:textId="77777777" w:rsidR="002B2F1C" w:rsidRPr="00DF459B" w:rsidRDefault="002B2F1C" w:rsidP="002B2F1C">
                  <w:pPr>
                    <w:spacing w:line="240" w:lineRule="auto"/>
                    <w:jc w:val="right"/>
                    <w:rPr>
                      <w:rFonts w:cs="Arial"/>
                      <w:b/>
                      <w:sz w:val="22"/>
                    </w:rPr>
                  </w:pPr>
                </w:p>
              </w:tc>
            </w:tr>
            <w:tr w:rsidR="00D74E47" w:rsidRPr="00DF459B" w14:paraId="2E739178" w14:textId="48400483" w:rsidTr="005A5101">
              <w:trPr>
                <w:trHeight w:hRule="exact" w:val="284"/>
              </w:trPr>
              <w:tc>
                <w:tcPr>
                  <w:tcW w:w="3710" w:type="dxa"/>
                  <w:tcBorders>
                    <w:top w:val="single" w:sz="4" w:space="0" w:color="auto"/>
                    <w:left w:val="single" w:sz="4" w:space="0" w:color="auto"/>
                    <w:bottom w:val="single" w:sz="4" w:space="0" w:color="auto"/>
                    <w:right w:val="single" w:sz="4" w:space="0" w:color="auto"/>
                  </w:tcBorders>
                  <w:hideMark/>
                </w:tcPr>
                <w:p w14:paraId="37CE61CA" w14:textId="77777777" w:rsidR="00D74E47" w:rsidRPr="00DF459B" w:rsidRDefault="00D74E47" w:rsidP="00D74E47">
                  <w:pPr>
                    <w:spacing w:line="240" w:lineRule="auto"/>
                    <w:rPr>
                      <w:rFonts w:cs="Arial"/>
                      <w:sz w:val="22"/>
                    </w:rPr>
                  </w:pPr>
                  <w:r w:rsidRPr="00DF459B">
                    <w:rPr>
                      <w:rFonts w:cs="Arial"/>
                      <w:sz w:val="22"/>
                    </w:rPr>
                    <w:t>Harvennushakkuu</w:t>
                  </w:r>
                </w:p>
              </w:tc>
              <w:tc>
                <w:tcPr>
                  <w:tcW w:w="1992" w:type="dxa"/>
                  <w:tcBorders>
                    <w:top w:val="single" w:sz="4" w:space="0" w:color="auto"/>
                    <w:left w:val="single" w:sz="4" w:space="0" w:color="auto"/>
                    <w:bottom w:val="single" w:sz="4" w:space="0" w:color="auto"/>
                    <w:right w:val="single" w:sz="4" w:space="0" w:color="auto"/>
                  </w:tcBorders>
                </w:tcPr>
                <w:p w14:paraId="038A4AC4" w14:textId="3A3A7E48" w:rsidR="00D74E47" w:rsidRPr="00DF459B" w:rsidRDefault="00DF459B" w:rsidP="00D74E47">
                  <w:pPr>
                    <w:spacing w:line="240" w:lineRule="auto"/>
                    <w:jc w:val="right"/>
                    <w:rPr>
                      <w:rFonts w:cs="Arial"/>
                      <w:sz w:val="22"/>
                    </w:rPr>
                  </w:pPr>
                  <w:r w:rsidRPr="00DF459B">
                    <w:rPr>
                      <w:rFonts w:cs="Arial"/>
                      <w:sz w:val="22"/>
                    </w:rPr>
                    <w:t>17,8</w:t>
                  </w:r>
                </w:p>
              </w:tc>
              <w:tc>
                <w:tcPr>
                  <w:tcW w:w="1559" w:type="dxa"/>
                  <w:tcBorders>
                    <w:top w:val="single" w:sz="4" w:space="0" w:color="auto"/>
                    <w:left w:val="single" w:sz="4" w:space="0" w:color="auto"/>
                    <w:bottom w:val="single" w:sz="4" w:space="0" w:color="auto"/>
                    <w:right w:val="single" w:sz="4" w:space="0" w:color="auto"/>
                  </w:tcBorders>
                </w:tcPr>
                <w:p w14:paraId="6B630682" w14:textId="5702832A" w:rsidR="00D74E47" w:rsidRPr="00DF459B" w:rsidRDefault="00D74E47" w:rsidP="00D74E47">
                  <w:pPr>
                    <w:spacing w:line="240" w:lineRule="auto"/>
                    <w:jc w:val="right"/>
                    <w:rPr>
                      <w:rFonts w:cs="Arial"/>
                      <w:sz w:val="22"/>
                    </w:rPr>
                  </w:pPr>
                  <w:r w:rsidRPr="00DF459B">
                    <w:rPr>
                      <w:rFonts w:cs="Arial"/>
                      <w:sz w:val="22"/>
                    </w:rPr>
                    <w:t>18,2</w:t>
                  </w:r>
                </w:p>
              </w:tc>
              <w:tc>
                <w:tcPr>
                  <w:tcW w:w="1701" w:type="dxa"/>
                  <w:tcBorders>
                    <w:top w:val="single" w:sz="4" w:space="0" w:color="auto"/>
                    <w:left w:val="single" w:sz="4" w:space="0" w:color="auto"/>
                    <w:bottom w:val="single" w:sz="4" w:space="0" w:color="auto"/>
                    <w:right w:val="single" w:sz="4" w:space="0" w:color="auto"/>
                  </w:tcBorders>
                </w:tcPr>
                <w:p w14:paraId="41A28C66" w14:textId="5FA72818" w:rsidR="00D74E47" w:rsidRPr="00DF459B" w:rsidRDefault="00D74E47" w:rsidP="00D74E47">
                  <w:pPr>
                    <w:spacing w:line="240" w:lineRule="auto"/>
                    <w:jc w:val="right"/>
                    <w:rPr>
                      <w:rFonts w:cs="Arial"/>
                      <w:sz w:val="22"/>
                    </w:rPr>
                  </w:pPr>
                  <w:r w:rsidRPr="00DF459B">
                    <w:rPr>
                      <w:rFonts w:cs="Arial"/>
                      <w:sz w:val="22"/>
                    </w:rPr>
                    <w:t>37,5</w:t>
                  </w:r>
                </w:p>
              </w:tc>
            </w:tr>
            <w:tr w:rsidR="00D74E47" w:rsidRPr="00DF459B" w14:paraId="3022CC62" w14:textId="1BADB6FE" w:rsidTr="005A5101">
              <w:trPr>
                <w:trHeight w:hRule="exact" w:val="284"/>
              </w:trPr>
              <w:tc>
                <w:tcPr>
                  <w:tcW w:w="3710" w:type="dxa"/>
                  <w:tcBorders>
                    <w:top w:val="single" w:sz="4" w:space="0" w:color="auto"/>
                    <w:left w:val="single" w:sz="4" w:space="0" w:color="auto"/>
                    <w:bottom w:val="single" w:sz="4" w:space="0" w:color="auto"/>
                    <w:right w:val="single" w:sz="4" w:space="0" w:color="auto"/>
                  </w:tcBorders>
                  <w:hideMark/>
                </w:tcPr>
                <w:p w14:paraId="22A08342" w14:textId="77777777" w:rsidR="00D74E47" w:rsidRPr="00DF459B" w:rsidRDefault="00D74E47" w:rsidP="00D74E47">
                  <w:pPr>
                    <w:spacing w:line="240" w:lineRule="auto"/>
                    <w:rPr>
                      <w:rFonts w:cs="Arial"/>
                      <w:sz w:val="22"/>
                    </w:rPr>
                  </w:pPr>
                  <w:r w:rsidRPr="00DF459B">
                    <w:rPr>
                      <w:rFonts w:cs="Arial"/>
                      <w:sz w:val="22"/>
                    </w:rPr>
                    <w:t>Avohakkuu</w:t>
                  </w:r>
                </w:p>
              </w:tc>
              <w:tc>
                <w:tcPr>
                  <w:tcW w:w="1992" w:type="dxa"/>
                  <w:tcBorders>
                    <w:top w:val="single" w:sz="4" w:space="0" w:color="auto"/>
                    <w:left w:val="single" w:sz="4" w:space="0" w:color="auto"/>
                    <w:bottom w:val="single" w:sz="4" w:space="0" w:color="auto"/>
                    <w:right w:val="single" w:sz="4" w:space="0" w:color="auto"/>
                  </w:tcBorders>
                </w:tcPr>
                <w:p w14:paraId="02D84C94" w14:textId="63CEF1EE" w:rsidR="00D74E47" w:rsidRPr="00DF459B" w:rsidRDefault="00DF459B" w:rsidP="00D74E47">
                  <w:pPr>
                    <w:spacing w:line="240" w:lineRule="auto"/>
                    <w:jc w:val="right"/>
                    <w:rPr>
                      <w:rFonts w:cs="Arial"/>
                      <w:sz w:val="22"/>
                    </w:rPr>
                  </w:pPr>
                  <w:r>
                    <w:rPr>
                      <w:rFonts w:cs="Arial"/>
                      <w:sz w:val="22"/>
                    </w:rPr>
                    <w:t>1,5</w:t>
                  </w:r>
                </w:p>
              </w:tc>
              <w:tc>
                <w:tcPr>
                  <w:tcW w:w="1559" w:type="dxa"/>
                  <w:tcBorders>
                    <w:top w:val="single" w:sz="4" w:space="0" w:color="auto"/>
                    <w:left w:val="single" w:sz="4" w:space="0" w:color="auto"/>
                    <w:bottom w:val="single" w:sz="4" w:space="0" w:color="auto"/>
                    <w:right w:val="single" w:sz="4" w:space="0" w:color="auto"/>
                  </w:tcBorders>
                </w:tcPr>
                <w:p w14:paraId="3EFE75D3" w14:textId="166EB6B4" w:rsidR="00D74E47" w:rsidRPr="00DF459B" w:rsidRDefault="00D74E47" w:rsidP="00D74E47">
                  <w:pPr>
                    <w:spacing w:line="240" w:lineRule="auto"/>
                    <w:jc w:val="right"/>
                    <w:rPr>
                      <w:rFonts w:cs="Arial"/>
                      <w:sz w:val="22"/>
                    </w:rPr>
                  </w:pPr>
                  <w:r w:rsidRPr="00DF459B">
                    <w:rPr>
                      <w:rFonts w:cs="Arial"/>
                      <w:sz w:val="22"/>
                    </w:rPr>
                    <w:t>-</w:t>
                  </w:r>
                </w:p>
              </w:tc>
              <w:tc>
                <w:tcPr>
                  <w:tcW w:w="1701" w:type="dxa"/>
                  <w:tcBorders>
                    <w:top w:val="single" w:sz="4" w:space="0" w:color="auto"/>
                    <w:left w:val="single" w:sz="4" w:space="0" w:color="auto"/>
                    <w:bottom w:val="single" w:sz="4" w:space="0" w:color="auto"/>
                    <w:right w:val="single" w:sz="4" w:space="0" w:color="auto"/>
                  </w:tcBorders>
                </w:tcPr>
                <w:p w14:paraId="30481C6A" w14:textId="2ABA04AD" w:rsidR="00D74E47" w:rsidRPr="00DF459B" w:rsidRDefault="00D74E47" w:rsidP="00D74E47">
                  <w:pPr>
                    <w:spacing w:line="240" w:lineRule="auto"/>
                    <w:jc w:val="right"/>
                    <w:rPr>
                      <w:rFonts w:cs="Arial"/>
                      <w:sz w:val="22"/>
                    </w:rPr>
                  </w:pPr>
                  <w:r w:rsidRPr="00DF459B">
                    <w:rPr>
                      <w:rFonts w:cs="Arial"/>
                      <w:sz w:val="22"/>
                    </w:rPr>
                    <w:t>5,5</w:t>
                  </w:r>
                </w:p>
              </w:tc>
            </w:tr>
            <w:tr w:rsidR="00D74E47" w:rsidRPr="00DF459B" w14:paraId="6608F261" w14:textId="0DB57704" w:rsidTr="005A5101">
              <w:trPr>
                <w:trHeight w:hRule="exact" w:val="284"/>
              </w:trPr>
              <w:tc>
                <w:tcPr>
                  <w:tcW w:w="3710" w:type="dxa"/>
                  <w:tcBorders>
                    <w:top w:val="single" w:sz="4" w:space="0" w:color="auto"/>
                    <w:left w:val="single" w:sz="4" w:space="0" w:color="auto"/>
                    <w:bottom w:val="single" w:sz="4" w:space="0" w:color="auto"/>
                    <w:right w:val="single" w:sz="4" w:space="0" w:color="auto"/>
                  </w:tcBorders>
                  <w:hideMark/>
                </w:tcPr>
                <w:p w14:paraId="42079209" w14:textId="781117FA" w:rsidR="00D74E47" w:rsidRPr="00DF459B" w:rsidRDefault="00D74E47" w:rsidP="00D74E47">
                  <w:pPr>
                    <w:spacing w:line="240" w:lineRule="auto"/>
                    <w:rPr>
                      <w:rFonts w:cs="Arial"/>
                      <w:sz w:val="22"/>
                    </w:rPr>
                  </w:pPr>
                  <w:r w:rsidRPr="00DF459B">
                    <w:rPr>
                      <w:rFonts w:cs="Arial"/>
                      <w:sz w:val="22"/>
                    </w:rPr>
                    <w:t>Muut hakkuut, (tielinjat)</w:t>
                  </w:r>
                </w:p>
              </w:tc>
              <w:tc>
                <w:tcPr>
                  <w:tcW w:w="1992" w:type="dxa"/>
                  <w:tcBorders>
                    <w:top w:val="single" w:sz="4" w:space="0" w:color="auto"/>
                    <w:left w:val="single" w:sz="4" w:space="0" w:color="auto"/>
                    <w:bottom w:val="single" w:sz="4" w:space="0" w:color="auto"/>
                    <w:right w:val="single" w:sz="4" w:space="0" w:color="auto"/>
                  </w:tcBorders>
                </w:tcPr>
                <w:p w14:paraId="377A3338" w14:textId="152421B6" w:rsidR="00D74E47" w:rsidRPr="00DF459B" w:rsidRDefault="00DF459B" w:rsidP="00D74E47">
                  <w:pPr>
                    <w:spacing w:line="240" w:lineRule="auto"/>
                    <w:jc w:val="right"/>
                    <w:rPr>
                      <w:rFonts w:cs="Arial"/>
                      <w:sz w:val="22"/>
                    </w:rPr>
                  </w:pPr>
                  <w:r>
                    <w:rPr>
                      <w:rFonts w:cs="Arial"/>
                      <w:sz w:val="22"/>
                    </w:rPr>
                    <w:t>-</w:t>
                  </w:r>
                </w:p>
              </w:tc>
              <w:tc>
                <w:tcPr>
                  <w:tcW w:w="1559" w:type="dxa"/>
                  <w:tcBorders>
                    <w:top w:val="single" w:sz="4" w:space="0" w:color="auto"/>
                    <w:left w:val="single" w:sz="4" w:space="0" w:color="auto"/>
                    <w:bottom w:val="single" w:sz="4" w:space="0" w:color="auto"/>
                    <w:right w:val="single" w:sz="4" w:space="0" w:color="auto"/>
                  </w:tcBorders>
                </w:tcPr>
                <w:p w14:paraId="660BBDEA" w14:textId="3063E611" w:rsidR="00D74E47" w:rsidRPr="00DF459B" w:rsidRDefault="00D74E47" w:rsidP="00D74E47">
                  <w:pPr>
                    <w:spacing w:line="240" w:lineRule="auto"/>
                    <w:jc w:val="right"/>
                    <w:rPr>
                      <w:rFonts w:cs="Arial"/>
                      <w:sz w:val="22"/>
                    </w:rPr>
                  </w:pPr>
                  <w:r w:rsidRPr="00DF459B">
                    <w:rPr>
                      <w:rFonts w:cs="Arial"/>
                      <w:sz w:val="22"/>
                    </w:rPr>
                    <w:t>-</w:t>
                  </w:r>
                </w:p>
              </w:tc>
              <w:tc>
                <w:tcPr>
                  <w:tcW w:w="1701" w:type="dxa"/>
                  <w:tcBorders>
                    <w:top w:val="single" w:sz="4" w:space="0" w:color="auto"/>
                    <w:left w:val="single" w:sz="4" w:space="0" w:color="auto"/>
                    <w:bottom w:val="single" w:sz="4" w:space="0" w:color="auto"/>
                    <w:right w:val="single" w:sz="4" w:space="0" w:color="auto"/>
                  </w:tcBorders>
                </w:tcPr>
                <w:p w14:paraId="4EB39FF5" w14:textId="3D52202A" w:rsidR="00D74E47" w:rsidRPr="00DF459B" w:rsidRDefault="00D74E47" w:rsidP="00D74E47">
                  <w:pPr>
                    <w:spacing w:line="240" w:lineRule="auto"/>
                    <w:jc w:val="right"/>
                    <w:rPr>
                      <w:rFonts w:cs="Arial"/>
                      <w:sz w:val="22"/>
                    </w:rPr>
                  </w:pPr>
                  <w:r w:rsidRPr="00DF459B">
                    <w:rPr>
                      <w:rFonts w:cs="Arial"/>
                      <w:sz w:val="22"/>
                    </w:rPr>
                    <w:t>1,2</w:t>
                  </w:r>
                </w:p>
              </w:tc>
            </w:tr>
            <w:tr w:rsidR="00D74E47" w:rsidRPr="00DF459B" w14:paraId="0A783CE5" w14:textId="2CCECC8C" w:rsidTr="005A5101">
              <w:trPr>
                <w:trHeight w:hRule="exact" w:val="302"/>
              </w:trPr>
              <w:tc>
                <w:tcPr>
                  <w:tcW w:w="3710" w:type="dxa"/>
                  <w:tcBorders>
                    <w:top w:val="single" w:sz="4" w:space="0" w:color="auto"/>
                    <w:left w:val="single" w:sz="4" w:space="0" w:color="auto"/>
                    <w:bottom w:val="single" w:sz="4" w:space="0" w:color="auto"/>
                    <w:right w:val="single" w:sz="4" w:space="0" w:color="auto"/>
                  </w:tcBorders>
                  <w:hideMark/>
                </w:tcPr>
                <w:p w14:paraId="004769DB" w14:textId="77777777" w:rsidR="00D74E47" w:rsidRPr="00DF459B" w:rsidRDefault="00D74E47" w:rsidP="00D74E47">
                  <w:pPr>
                    <w:spacing w:line="240" w:lineRule="auto"/>
                    <w:rPr>
                      <w:rFonts w:cs="Arial"/>
                      <w:sz w:val="22"/>
                    </w:rPr>
                  </w:pPr>
                  <w:r w:rsidRPr="00DF459B">
                    <w:rPr>
                      <w:rFonts w:cs="Arial"/>
                      <w:sz w:val="22"/>
                    </w:rPr>
                    <w:t>Yhteensä</w:t>
                  </w:r>
                </w:p>
              </w:tc>
              <w:tc>
                <w:tcPr>
                  <w:tcW w:w="1992" w:type="dxa"/>
                  <w:tcBorders>
                    <w:top w:val="single" w:sz="4" w:space="0" w:color="auto"/>
                    <w:left w:val="single" w:sz="4" w:space="0" w:color="auto"/>
                    <w:bottom w:val="single" w:sz="4" w:space="0" w:color="auto"/>
                    <w:right w:val="single" w:sz="4" w:space="0" w:color="auto"/>
                  </w:tcBorders>
                </w:tcPr>
                <w:p w14:paraId="4EB49847" w14:textId="1974A760" w:rsidR="00D74E47" w:rsidRPr="00DF459B" w:rsidRDefault="00DF459B" w:rsidP="00D74E47">
                  <w:pPr>
                    <w:spacing w:line="240" w:lineRule="auto"/>
                    <w:jc w:val="right"/>
                    <w:rPr>
                      <w:rFonts w:cs="Arial"/>
                      <w:sz w:val="22"/>
                    </w:rPr>
                  </w:pPr>
                  <w:r>
                    <w:rPr>
                      <w:rFonts w:cs="Arial"/>
                      <w:sz w:val="22"/>
                    </w:rPr>
                    <w:t>19,3</w:t>
                  </w:r>
                </w:p>
              </w:tc>
              <w:tc>
                <w:tcPr>
                  <w:tcW w:w="1559" w:type="dxa"/>
                  <w:tcBorders>
                    <w:top w:val="single" w:sz="4" w:space="0" w:color="auto"/>
                    <w:left w:val="single" w:sz="4" w:space="0" w:color="auto"/>
                    <w:bottom w:val="single" w:sz="4" w:space="0" w:color="auto"/>
                    <w:right w:val="single" w:sz="4" w:space="0" w:color="auto"/>
                  </w:tcBorders>
                </w:tcPr>
                <w:p w14:paraId="0142AB99" w14:textId="037DE961" w:rsidR="00D74E47" w:rsidRPr="00DF459B" w:rsidRDefault="00D74E47" w:rsidP="00D74E47">
                  <w:pPr>
                    <w:spacing w:line="240" w:lineRule="auto"/>
                    <w:jc w:val="right"/>
                    <w:rPr>
                      <w:rFonts w:cs="Arial"/>
                      <w:sz w:val="22"/>
                    </w:rPr>
                  </w:pPr>
                  <w:r w:rsidRPr="00DF459B">
                    <w:rPr>
                      <w:rFonts w:cs="Arial"/>
                      <w:sz w:val="22"/>
                    </w:rPr>
                    <w:t>18,2</w:t>
                  </w:r>
                </w:p>
              </w:tc>
              <w:tc>
                <w:tcPr>
                  <w:tcW w:w="1701" w:type="dxa"/>
                  <w:tcBorders>
                    <w:top w:val="single" w:sz="4" w:space="0" w:color="auto"/>
                    <w:left w:val="single" w:sz="4" w:space="0" w:color="auto"/>
                    <w:bottom w:val="single" w:sz="4" w:space="0" w:color="auto"/>
                    <w:right w:val="single" w:sz="4" w:space="0" w:color="auto"/>
                  </w:tcBorders>
                </w:tcPr>
                <w:p w14:paraId="75DA1EC7" w14:textId="12A8B165" w:rsidR="00D74E47" w:rsidRPr="00DF459B" w:rsidRDefault="00D74E47" w:rsidP="00D74E47">
                  <w:pPr>
                    <w:spacing w:line="240" w:lineRule="auto"/>
                    <w:jc w:val="right"/>
                    <w:rPr>
                      <w:rFonts w:cs="Arial"/>
                      <w:sz w:val="22"/>
                    </w:rPr>
                  </w:pPr>
                  <w:r w:rsidRPr="00DF459B">
                    <w:rPr>
                      <w:rFonts w:cs="Arial"/>
                      <w:sz w:val="22"/>
                    </w:rPr>
                    <w:t>44,2</w:t>
                  </w:r>
                </w:p>
              </w:tc>
            </w:tr>
          </w:tbl>
          <w:p w14:paraId="41C4D337" w14:textId="77777777" w:rsidR="002B2F1C" w:rsidRPr="00DF459B" w:rsidRDefault="002B2F1C" w:rsidP="002B2F1C">
            <w:pPr>
              <w:spacing w:line="240" w:lineRule="auto"/>
              <w:rPr>
                <w:rFonts w:cs="Arial"/>
                <w:b/>
                <w:sz w:val="22"/>
                <w:u w:val="single"/>
              </w:rPr>
            </w:pPr>
          </w:p>
        </w:tc>
      </w:tr>
    </w:tbl>
    <w:p w14:paraId="13C5E12E" w14:textId="77777777" w:rsidR="001D7FD2" w:rsidRPr="006130A8" w:rsidRDefault="001D7FD2" w:rsidP="00971312">
      <w:pPr>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0"/>
        <w:jc w:val="both"/>
        <w:rPr>
          <w:rFonts w:cs="Arial"/>
          <w:highlight w:val="yellow"/>
        </w:rPr>
      </w:pPr>
    </w:p>
    <w:p w14:paraId="2AC83E38" w14:textId="4D840E51" w:rsidR="001247BC" w:rsidRDefault="003E2C39" w:rsidP="003A3084">
      <w:pPr>
        <w:rPr>
          <w:rFonts w:cs="Arial"/>
          <w:szCs w:val="24"/>
        </w:rPr>
      </w:pPr>
      <w:r>
        <w:rPr>
          <w:b/>
          <w:szCs w:val="24"/>
        </w:rPr>
        <w:br/>
      </w:r>
      <w:r w:rsidR="0058549E" w:rsidRPr="004E0AAA">
        <w:rPr>
          <w:b/>
          <w:szCs w:val="24"/>
        </w:rPr>
        <w:t>Keittiötoimi</w:t>
      </w:r>
      <w:r w:rsidR="005B3BC3">
        <w:rPr>
          <w:b/>
          <w:szCs w:val="24"/>
        </w:rPr>
        <w:t xml:space="preserve"> </w:t>
      </w:r>
      <w:r w:rsidR="003B54A4" w:rsidRPr="004E0AAA">
        <w:rPr>
          <w:b/>
          <w:szCs w:val="24"/>
        </w:rPr>
        <w:t>512</w:t>
      </w:r>
    </w:p>
    <w:p w14:paraId="08A90009" w14:textId="4A0D8520" w:rsidR="00F356A6" w:rsidRPr="004E0AAA" w:rsidRDefault="000816BA" w:rsidP="003A3084">
      <w:pPr>
        <w:rPr>
          <w:b/>
          <w:szCs w:val="24"/>
        </w:rPr>
      </w:pPr>
      <w:r>
        <w:rPr>
          <w:szCs w:val="24"/>
        </w:rPr>
        <w:t xml:space="preserve">Seurakunnan keittiö </w:t>
      </w:r>
      <w:r w:rsidR="005617BB">
        <w:rPr>
          <w:szCs w:val="24"/>
        </w:rPr>
        <w:t>tuottaa</w:t>
      </w:r>
      <w:r>
        <w:rPr>
          <w:szCs w:val="24"/>
        </w:rPr>
        <w:t xml:space="preserve"> </w:t>
      </w:r>
      <w:r w:rsidR="003D1CE4">
        <w:rPr>
          <w:szCs w:val="24"/>
        </w:rPr>
        <w:t xml:space="preserve">tilauksesta </w:t>
      </w:r>
      <w:r>
        <w:rPr>
          <w:szCs w:val="24"/>
        </w:rPr>
        <w:t xml:space="preserve">pitopalvelua </w:t>
      </w:r>
      <w:r w:rsidRPr="004E0AAA">
        <w:rPr>
          <w:szCs w:val="24"/>
        </w:rPr>
        <w:t>perhejuhli</w:t>
      </w:r>
      <w:r w:rsidR="00034B5C">
        <w:rPr>
          <w:szCs w:val="24"/>
        </w:rPr>
        <w:t>i</w:t>
      </w:r>
      <w:r w:rsidRPr="004E0AAA">
        <w:rPr>
          <w:szCs w:val="24"/>
        </w:rPr>
        <w:t>n</w:t>
      </w:r>
      <w:r w:rsidR="005617BB">
        <w:rPr>
          <w:szCs w:val="24"/>
        </w:rPr>
        <w:t xml:space="preserve"> </w:t>
      </w:r>
      <w:r w:rsidRPr="004E0AAA">
        <w:rPr>
          <w:szCs w:val="24"/>
        </w:rPr>
        <w:t>esim. hää</w:t>
      </w:r>
      <w:r w:rsidR="005617BB">
        <w:rPr>
          <w:szCs w:val="24"/>
        </w:rPr>
        <w:t>-</w:t>
      </w:r>
      <w:r w:rsidRPr="004E0AAA">
        <w:rPr>
          <w:szCs w:val="24"/>
        </w:rPr>
        <w:t xml:space="preserve">, </w:t>
      </w:r>
      <w:r w:rsidR="008D3CC5">
        <w:rPr>
          <w:szCs w:val="24"/>
        </w:rPr>
        <w:t>rippi</w:t>
      </w:r>
      <w:r w:rsidR="009E5AB8">
        <w:rPr>
          <w:szCs w:val="24"/>
        </w:rPr>
        <w:t>-</w:t>
      </w:r>
      <w:r w:rsidR="00277A6D">
        <w:rPr>
          <w:szCs w:val="24"/>
        </w:rPr>
        <w:t>, syntymäpäivä-</w:t>
      </w:r>
      <w:r w:rsidR="009E5AB8">
        <w:rPr>
          <w:szCs w:val="24"/>
        </w:rPr>
        <w:t xml:space="preserve"> ja </w:t>
      </w:r>
      <w:r w:rsidRPr="004E0AAA">
        <w:rPr>
          <w:szCs w:val="24"/>
        </w:rPr>
        <w:t>kaste</w:t>
      </w:r>
      <w:r w:rsidR="008D3CC5">
        <w:rPr>
          <w:szCs w:val="24"/>
        </w:rPr>
        <w:t>juhliin</w:t>
      </w:r>
      <w:r w:rsidRPr="004E0AAA">
        <w:rPr>
          <w:szCs w:val="24"/>
        </w:rPr>
        <w:t xml:space="preserve"> </w:t>
      </w:r>
      <w:r w:rsidR="009E5AB8">
        <w:rPr>
          <w:szCs w:val="24"/>
        </w:rPr>
        <w:t xml:space="preserve">sekä </w:t>
      </w:r>
      <w:r>
        <w:rPr>
          <w:szCs w:val="24"/>
        </w:rPr>
        <w:t>muisto</w:t>
      </w:r>
      <w:r w:rsidRPr="004E0AAA">
        <w:rPr>
          <w:szCs w:val="24"/>
        </w:rPr>
        <w:t>tilaisuuksiin</w:t>
      </w:r>
      <w:r w:rsidR="003D1CE4">
        <w:rPr>
          <w:szCs w:val="24"/>
        </w:rPr>
        <w:t xml:space="preserve"> </w:t>
      </w:r>
      <w:r w:rsidR="003D1CE4" w:rsidRPr="00251357">
        <w:rPr>
          <w:rFonts w:cs="Arial"/>
          <w:szCs w:val="24"/>
        </w:rPr>
        <w:t xml:space="preserve">seurakuntatalolla sekä </w:t>
      </w:r>
      <w:proofErr w:type="spellStart"/>
      <w:r w:rsidR="003D1CE4" w:rsidRPr="00251357">
        <w:rPr>
          <w:rFonts w:cs="Arial"/>
          <w:szCs w:val="24"/>
        </w:rPr>
        <w:t>Killinkosken</w:t>
      </w:r>
      <w:proofErr w:type="spellEnd"/>
      <w:r w:rsidR="003D1CE4" w:rsidRPr="00251357">
        <w:rPr>
          <w:rFonts w:cs="Arial"/>
          <w:szCs w:val="24"/>
        </w:rPr>
        <w:t xml:space="preserve"> ja Liedenpohjan kirkon takasalissa</w:t>
      </w:r>
      <w:r w:rsidR="004B6F8C">
        <w:rPr>
          <w:rFonts w:cs="Arial"/>
          <w:szCs w:val="24"/>
        </w:rPr>
        <w:t>. Palveluja on tuotettu myös</w:t>
      </w:r>
      <w:r w:rsidR="00E66E33">
        <w:rPr>
          <w:rFonts w:cs="Arial"/>
          <w:szCs w:val="24"/>
        </w:rPr>
        <w:t xml:space="preserve"> esim. kunnalle ja eri yhdistyksille resurssien mukaan.</w:t>
      </w:r>
      <w:r w:rsidR="001247BC" w:rsidRPr="00251357">
        <w:rPr>
          <w:rFonts w:cs="Arial"/>
          <w:szCs w:val="24"/>
        </w:rPr>
        <w:t xml:space="preserve"> Keittiötoimi huolehtii myös kaikista seurakunnan sisäisistä tarjoilupalveluista</w:t>
      </w:r>
      <w:r w:rsidR="002E599C">
        <w:rPr>
          <w:rFonts w:cs="Arial"/>
          <w:szCs w:val="24"/>
        </w:rPr>
        <w:t xml:space="preserve"> </w:t>
      </w:r>
      <w:r w:rsidR="00CC69E3">
        <w:rPr>
          <w:rFonts w:cs="Arial"/>
          <w:szCs w:val="24"/>
        </w:rPr>
        <w:t xml:space="preserve">ja </w:t>
      </w:r>
      <w:r w:rsidR="00706EEB">
        <w:rPr>
          <w:rFonts w:cs="Arial"/>
          <w:szCs w:val="24"/>
        </w:rPr>
        <w:t>on tukipalveluna diakonian tapahtumissa esim. yhteinen keittiö, ikäihmisten päiväkahvit ja lounaskohtaamiset</w:t>
      </w:r>
      <w:r w:rsidR="006215F5">
        <w:rPr>
          <w:rFonts w:cs="Arial"/>
          <w:szCs w:val="24"/>
        </w:rPr>
        <w:t>.</w:t>
      </w:r>
    </w:p>
    <w:p w14:paraId="7AE0A437" w14:textId="12EC3693" w:rsidR="00502F98" w:rsidRDefault="00AB5AFD" w:rsidP="003A3084">
      <w:pPr>
        <w:rPr>
          <w:szCs w:val="24"/>
        </w:rPr>
      </w:pPr>
      <w:r w:rsidRPr="00D957EE">
        <w:lastRenderedPageBreak/>
        <w:t>Keskeiset painopisteet suunnittelukaudella:</w:t>
      </w:r>
      <w:r>
        <w:br/>
      </w:r>
      <w:r w:rsidRPr="00F41B74">
        <w:rPr>
          <w:rFonts w:cs="Arial"/>
          <w:szCs w:val="24"/>
        </w:rPr>
        <w:t xml:space="preserve">Tehtävänä on tukea seurakunnallista toimintaa ylläpitämällä ja </w:t>
      </w:r>
      <w:r>
        <w:rPr>
          <w:rFonts w:cs="Arial"/>
          <w:szCs w:val="24"/>
        </w:rPr>
        <w:t>huolehtimalla</w:t>
      </w:r>
      <w:r w:rsidRPr="00F41B74">
        <w:rPr>
          <w:rFonts w:cs="Arial"/>
          <w:szCs w:val="24"/>
        </w:rPr>
        <w:t xml:space="preserve"> seurakunnan omistami</w:t>
      </w:r>
      <w:r>
        <w:rPr>
          <w:rFonts w:cs="Arial"/>
          <w:szCs w:val="24"/>
        </w:rPr>
        <w:t>sta rakennuksista</w:t>
      </w:r>
      <w:r w:rsidRPr="00F41B74">
        <w:rPr>
          <w:rFonts w:cs="Arial"/>
          <w:szCs w:val="24"/>
        </w:rPr>
        <w:t xml:space="preserve"> ja muu</w:t>
      </w:r>
      <w:r>
        <w:rPr>
          <w:rFonts w:cs="Arial"/>
          <w:szCs w:val="24"/>
        </w:rPr>
        <w:t xml:space="preserve">sta kiinteästä omaisuudesta. Huolehtia siitä, että kiinteistöjen ylläpito on taloudellista ja tilojen käyttöaste korkea. Keittiötoimi järjestään asiakkaiden toiveiden mukaisesti kauniit ja </w:t>
      </w:r>
      <w:r>
        <w:rPr>
          <w:rFonts w:cs="Arial"/>
          <w:szCs w:val="24"/>
        </w:rPr>
        <w:br/>
        <w:t>arvokkaan tilaisuudet</w:t>
      </w:r>
      <w:r w:rsidR="00B86AB8">
        <w:rPr>
          <w:rFonts w:cs="Arial"/>
          <w:szCs w:val="24"/>
        </w:rPr>
        <w:t>, järjestää</w:t>
      </w:r>
      <w:r w:rsidR="005E55F9">
        <w:rPr>
          <w:rFonts w:cs="Arial"/>
          <w:szCs w:val="24"/>
        </w:rPr>
        <w:t xml:space="preserve"> yhteistyökumppaneiden tilaisuuksia</w:t>
      </w:r>
      <w:r w:rsidR="0000387E">
        <w:rPr>
          <w:rFonts w:cs="Arial"/>
          <w:szCs w:val="24"/>
        </w:rPr>
        <w:t xml:space="preserve"> resurssien puitteissa ja tuottaa pesulapalveluiden tuottamista omana palveluna</w:t>
      </w:r>
      <w:r w:rsidR="00772795">
        <w:rPr>
          <w:rFonts w:cs="Arial"/>
          <w:szCs w:val="24"/>
        </w:rPr>
        <w:t>.</w:t>
      </w:r>
    </w:p>
    <w:p w14:paraId="5B2C250D" w14:textId="77777777" w:rsidR="00B30E64" w:rsidRPr="00C31257" w:rsidRDefault="00B30E64" w:rsidP="00B30E64">
      <w:r w:rsidRPr="00C31257">
        <w:t>Sitovat toiminnalliset tavoitteet:</w:t>
      </w:r>
    </w:p>
    <w:tbl>
      <w:tblPr>
        <w:tblStyle w:val="TaulukkoRuudukko"/>
        <w:tblW w:w="0" w:type="auto"/>
        <w:tblLook w:val="04A0" w:firstRow="1" w:lastRow="0" w:firstColumn="1" w:lastColumn="0" w:noHBand="0" w:noVBand="1"/>
      </w:tblPr>
      <w:tblGrid>
        <w:gridCol w:w="3209"/>
        <w:gridCol w:w="3209"/>
        <w:gridCol w:w="3210"/>
      </w:tblGrid>
      <w:tr w:rsidR="00B30E64" w:rsidRPr="00C31257" w14:paraId="7C361D96" w14:textId="77777777">
        <w:tc>
          <w:tcPr>
            <w:tcW w:w="3209" w:type="dxa"/>
          </w:tcPr>
          <w:p w14:paraId="47963CE3" w14:textId="77777777" w:rsidR="00B30E64" w:rsidRPr="00C31257" w:rsidRDefault="00B30E64">
            <w:r w:rsidRPr="00C31257">
              <w:t>Tavoite</w:t>
            </w:r>
          </w:p>
        </w:tc>
        <w:tc>
          <w:tcPr>
            <w:tcW w:w="3209" w:type="dxa"/>
          </w:tcPr>
          <w:p w14:paraId="69AAB025" w14:textId="77777777" w:rsidR="00B30E64" w:rsidRPr="00C31257" w:rsidRDefault="00B30E64">
            <w:r w:rsidRPr="00C31257">
              <w:t>Mittari</w:t>
            </w:r>
          </w:p>
        </w:tc>
        <w:tc>
          <w:tcPr>
            <w:tcW w:w="3210" w:type="dxa"/>
          </w:tcPr>
          <w:p w14:paraId="543479EB" w14:textId="77777777" w:rsidR="00B30E64" w:rsidRPr="00C31257" w:rsidRDefault="00B30E64">
            <w:r w:rsidRPr="00C31257">
              <w:t>Toteutuminen</w:t>
            </w:r>
          </w:p>
        </w:tc>
      </w:tr>
      <w:tr w:rsidR="00B30E64" w:rsidRPr="00C31257" w14:paraId="274269B2" w14:textId="77777777">
        <w:tc>
          <w:tcPr>
            <w:tcW w:w="3209" w:type="dxa"/>
          </w:tcPr>
          <w:p w14:paraId="4319EEF1" w14:textId="692ECC24" w:rsidR="00B30E64" w:rsidRPr="00C31257" w:rsidRDefault="000A4200" w:rsidP="000A4200">
            <w:r>
              <w:t>1.</w:t>
            </w:r>
            <w:r w:rsidR="00B30E64" w:rsidRPr="00C31257">
              <w:t>Kiinteistöstrategian laatiminen</w:t>
            </w:r>
            <w:r>
              <w:t>.</w:t>
            </w:r>
          </w:p>
        </w:tc>
        <w:tc>
          <w:tcPr>
            <w:tcW w:w="3209" w:type="dxa"/>
          </w:tcPr>
          <w:p w14:paraId="54F0594F" w14:textId="477ADD23" w:rsidR="00B30E64" w:rsidRPr="00C31257" w:rsidRDefault="000A4200">
            <w:r>
              <w:t>1.</w:t>
            </w:r>
            <w:r w:rsidR="00B30E64" w:rsidRPr="00C31257">
              <w:t>Strategia valmis ja käytössä</w:t>
            </w:r>
            <w:r>
              <w:t>.</w:t>
            </w:r>
          </w:p>
        </w:tc>
        <w:tc>
          <w:tcPr>
            <w:tcW w:w="3210" w:type="dxa"/>
          </w:tcPr>
          <w:p w14:paraId="239F09A9" w14:textId="0FA751F0" w:rsidR="00B30E64" w:rsidRPr="00C31257" w:rsidRDefault="000A4200">
            <w:r>
              <w:t>1.</w:t>
            </w:r>
            <w:r w:rsidR="00B30E64" w:rsidRPr="00C31257">
              <w:t>Strategia valmis ja hyväksytty 28.5.2024</w:t>
            </w:r>
            <w:r>
              <w:t>.</w:t>
            </w:r>
          </w:p>
        </w:tc>
      </w:tr>
      <w:tr w:rsidR="00B30E64" w:rsidRPr="00C31257" w14:paraId="7B69CD9E" w14:textId="77777777" w:rsidTr="000A4200">
        <w:trPr>
          <w:trHeight w:val="2050"/>
        </w:trPr>
        <w:tc>
          <w:tcPr>
            <w:tcW w:w="3209" w:type="dxa"/>
          </w:tcPr>
          <w:p w14:paraId="39DD8836" w14:textId="2DC1E873" w:rsidR="00B30E64" w:rsidRPr="00C31257" w:rsidRDefault="000A4200" w:rsidP="000A4200">
            <w:r>
              <w:t>2.</w:t>
            </w:r>
            <w:r w:rsidR="00B30E64" w:rsidRPr="00C31257">
              <w:t xml:space="preserve">Ympäristödiplomin </w:t>
            </w:r>
            <w:r>
              <w:br/>
            </w:r>
            <w:r w:rsidR="00B30E64" w:rsidRPr="00C31257">
              <w:t>hakeminen</w:t>
            </w:r>
            <w:r>
              <w:t>.</w:t>
            </w:r>
          </w:p>
        </w:tc>
        <w:tc>
          <w:tcPr>
            <w:tcW w:w="3209" w:type="dxa"/>
          </w:tcPr>
          <w:p w14:paraId="02BF6274" w14:textId="7386A650" w:rsidR="00B30E64" w:rsidRPr="00C31257" w:rsidRDefault="000A4200">
            <w:r>
              <w:t>2.</w:t>
            </w:r>
            <w:r w:rsidR="00B30E64" w:rsidRPr="00C31257">
              <w:t>Pisteet ympäristödiplomin saamiseksi saatu kokoon v. 2024</w:t>
            </w:r>
            <w:r>
              <w:t>.</w:t>
            </w:r>
          </w:p>
        </w:tc>
        <w:tc>
          <w:tcPr>
            <w:tcW w:w="3210" w:type="dxa"/>
          </w:tcPr>
          <w:p w14:paraId="03309FA9" w14:textId="49C05B98" w:rsidR="00B30E64" w:rsidRPr="00C31257" w:rsidRDefault="000A4200">
            <w:r>
              <w:t>2.</w:t>
            </w:r>
            <w:r w:rsidR="00B30E64" w:rsidRPr="00C31257">
              <w:t xml:space="preserve">Pisteet saatiin kokoon ja kirkkohallitus myönsi ympäristödiplomin </w:t>
            </w:r>
            <w:r w:rsidR="002453AD">
              <w:t>14</w:t>
            </w:r>
            <w:r w:rsidR="00B30E64" w:rsidRPr="00C31257">
              <w:t>.11.2024</w:t>
            </w:r>
            <w:r>
              <w:t>.</w:t>
            </w:r>
          </w:p>
        </w:tc>
      </w:tr>
      <w:tr w:rsidR="00B30E64" w:rsidRPr="00C31257" w14:paraId="543CE7C3" w14:textId="77777777">
        <w:tc>
          <w:tcPr>
            <w:tcW w:w="3209" w:type="dxa"/>
          </w:tcPr>
          <w:p w14:paraId="25021238" w14:textId="7F795BA5" w:rsidR="00B30E64" w:rsidRPr="00C31257" w:rsidRDefault="000A4200" w:rsidP="000A4200">
            <w:r>
              <w:t>3.</w:t>
            </w:r>
            <w:r w:rsidR="00B30E64" w:rsidRPr="00C31257">
              <w:t xml:space="preserve">Pitopalvelutoiminta koronaa edeltävälle </w:t>
            </w:r>
            <w:r w:rsidR="007761A4">
              <w:br/>
            </w:r>
            <w:r w:rsidR="00B30E64" w:rsidRPr="00C31257">
              <w:t>tasolle</w:t>
            </w:r>
            <w:r>
              <w:t>.</w:t>
            </w:r>
          </w:p>
        </w:tc>
        <w:tc>
          <w:tcPr>
            <w:tcW w:w="3209" w:type="dxa"/>
          </w:tcPr>
          <w:p w14:paraId="5B81A8DD" w14:textId="35D2B5FA" w:rsidR="00B30E64" w:rsidRPr="00C31257" w:rsidRDefault="000A4200">
            <w:r>
              <w:t>3.</w:t>
            </w:r>
            <w:r w:rsidR="00B30E64" w:rsidRPr="00C31257">
              <w:t>Järjestetyt tilaisuudet Katriina-varausjärjestelmästä</w:t>
            </w:r>
            <w:r>
              <w:t>.</w:t>
            </w:r>
          </w:p>
        </w:tc>
        <w:tc>
          <w:tcPr>
            <w:tcW w:w="3210" w:type="dxa"/>
          </w:tcPr>
          <w:p w14:paraId="369D867B" w14:textId="25CADC01" w:rsidR="00B30E64" w:rsidRPr="00C31257" w:rsidRDefault="000A4200" w:rsidP="000A4200">
            <w:pPr>
              <w:spacing w:after="0"/>
            </w:pPr>
            <w:r>
              <w:t>3.</w:t>
            </w:r>
            <w:r w:rsidR="00B30E64" w:rsidRPr="00C31257">
              <w:t>Toteutui</w:t>
            </w:r>
            <w:r>
              <w:t xml:space="preserve"> 84 t</w:t>
            </w:r>
            <w:r w:rsidR="00B30E64" w:rsidRPr="00C31257">
              <w:t>ilaisuutta v</w:t>
            </w:r>
            <w:r w:rsidR="007761A4">
              <w:t xml:space="preserve">uonna </w:t>
            </w:r>
            <w:r w:rsidR="00B30E64" w:rsidRPr="00C31257">
              <w:t>2024</w:t>
            </w:r>
            <w:r w:rsidR="003E2C39">
              <w:t>.</w:t>
            </w:r>
            <w:r w:rsidR="00B30E64" w:rsidRPr="00C31257">
              <w:t xml:space="preserve"> </w:t>
            </w:r>
          </w:p>
        </w:tc>
      </w:tr>
      <w:tr w:rsidR="00B30E64" w:rsidRPr="00C31257" w14:paraId="7743C067" w14:textId="77777777">
        <w:tc>
          <w:tcPr>
            <w:tcW w:w="3209" w:type="dxa"/>
          </w:tcPr>
          <w:p w14:paraId="3F93FDD4" w14:textId="7266DF3D" w:rsidR="00B30E64" w:rsidRPr="00C31257" w:rsidRDefault="000A4200" w:rsidP="000A4200">
            <w:r>
              <w:t>4.</w:t>
            </w:r>
            <w:r w:rsidR="00B30E64" w:rsidRPr="00C31257">
              <w:t xml:space="preserve">Seurakuntatalon </w:t>
            </w:r>
            <w:r w:rsidR="007761A4">
              <w:br/>
            </w:r>
            <w:r w:rsidR="00B30E64" w:rsidRPr="00C31257">
              <w:t>etupihan kunnostus</w:t>
            </w:r>
            <w:r>
              <w:t>.</w:t>
            </w:r>
          </w:p>
        </w:tc>
        <w:tc>
          <w:tcPr>
            <w:tcW w:w="3209" w:type="dxa"/>
          </w:tcPr>
          <w:p w14:paraId="2B7D8DA0" w14:textId="08FB7D41" w:rsidR="00B30E64" w:rsidRPr="00C31257" w:rsidRDefault="005513E7">
            <w:r>
              <w:t>4.</w:t>
            </w:r>
            <w:r w:rsidR="00B30E64" w:rsidRPr="00C31257">
              <w:t xml:space="preserve">Piha valmis ja kasvit </w:t>
            </w:r>
            <w:r w:rsidR="00B30E64" w:rsidRPr="00C31257">
              <w:br/>
              <w:t>istutettu</w:t>
            </w:r>
            <w:r>
              <w:t>.</w:t>
            </w:r>
          </w:p>
        </w:tc>
        <w:tc>
          <w:tcPr>
            <w:tcW w:w="3210" w:type="dxa"/>
          </w:tcPr>
          <w:p w14:paraId="0AAF0447" w14:textId="406B50AB" w:rsidR="00B30E64" w:rsidRPr="00C31257" w:rsidRDefault="005513E7">
            <w:r>
              <w:t>4.</w:t>
            </w:r>
            <w:r w:rsidR="00B30E64" w:rsidRPr="00C31257">
              <w:t>Toteutui</w:t>
            </w:r>
          </w:p>
        </w:tc>
      </w:tr>
    </w:tbl>
    <w:p w14:paraId="7D391A7D" w14:textId="77777777" w:rsidR="00B30E64" w:rsidRDefault="00B30E64" w:rsidP="00B30E64">
      <w:pPr>
        <w:spacing w:after="0"/>
        <w:ind w:left="360"/>
        <w:rPr>
          <w:rFonts w:cs="Arial"/>
          <w:color w:val="000000"/>
        </w:rPr>
      </w:pPr>
      <w:r w:rsidRPr="00DB0EF2">
        <w:rPr>
          <w:rFonts w:cs="Arial"/>
          <w:color w:val="FF0000"/>
        </w:rPr>
        <w:br/>
      </w:r>
    </w:p>
    <w:p w14:paraId="793061AB" w14:textId="77777777" w:rsidR="007761A4" w:rsidRDefault="007761A4" w:rsidP="00B30E64">
      <w:pPr>
        <w:spacing w:after="0"/>
        <w:ind w:left="360"/>
        <w:rPr>
          <w:rFonts w:cs="Arial"/>
          <w:color w:val="000000"/>
        </w:rPr>
      </w:pPr>
    </w:p>
    <w:p w14:paraId="7188EA2D" w14:textId="77777777" w:rsidR="007761A4" w:rsidRDefault="007761A4" w:rsidP="00B30E64">
      <w:pPr>
        <w:spacing w:after="0"/>
        <w:ind w:left="360"/>
        <w:rPr>
          <w:rFonts w:cs="Arial"/>
          <w:color w:val="000000"/>
        </w:rPr>
      </w:pPr>
    </w:p>
    <w:p w14:paraId="2B9BF763" w14:textId="77777777" w:rsidR="007761A4" w:rsidRDefault="007761A4" w:rsidP="00B30E64">
      <w:pPr>
        <w:spacing w:after="0"/>
        <w:ind w:left="360"/>
        <w:rPr>
          <w:rFonts w:cs="Arial"/>
          <w:color w:val="000000"/>
        </w:rPr>
      </w:pPr>
    </w:p>
    <w:p w14:paraId="395AF129" w14:textId="77777777" w:rsidR="007761A4" w:rsidRDefault="007761A4" w:rsidP="00B30E64">
      <w:pPr>
        <w:spacing w:after="0"/>
        <w:ind w:left="360"/>
        <w:rPr>
          <w:rFonts w:cs="Arial"/>
          <w:color w:val="000000"/>
        </w:rPr>
      </w:pPr>
    </w:p>
    <w:p w14:paraId="3AEA0192" w14:textId="77777777" w:rsidR="007761A4" w:rsidRDefault="007761A4" w:rsidP="00B30E64">
      <w:pPr>
        <w:spacing w:after="0"/>
        <w:ind w:left="360"/>
        <w:rPr>
          <w:rFonts w:cs="Arial"/>
          <w:color w:val="000000"/>
        </w:rPr>
      </w:pPr>
    </w:p>
    <w:p w14:paraId="5E5F0CC2" w14:textId="77777777" w:rsidR="007761A4" w:rsidRPr="007326C3" w:rsidRDefault="007761A4" w:rsidP="00B30E64">
      <w:pPr>
        <w:spacing w:after="0"/>
        <w:ind w:left="360"/>
        <w:rPr>
          <w:rFonts w:cs="Arial"/>
          <w:color w:val="000000"/>
        </w:rPr>
      </w:pPr>
    </w:p>
    <w:p w14:paraId="4F432693" w14:textId="272EB880" w:rsidR="002C5979" w:rsidRPr="00203415" w:rsidRDefault="005E0857" w:rsidP="005513E7">
      <w:pPr>
        <w:rPr>
          <w:rFonts w:cs="Arial"/>
          <w:b/>
          <w:bCs/>
          <w:szCs w:val="24"/>
        </w:rPr>
      </w:pPr>
      <w:r w:rsidRPr="00203415">
        <w:rPr>
          <w:rFonts w:cs="Arial"/>
          <w:b/>
          <w:bCs/>
          <w:szCs w:val="24"/>
        </w:rPr>
        <w:lastRenderedPageBreak/>
        <w:t xml:space="preserve">RAHOITUSTOIMI   </w:t>
      </w:r>
      <w:r w:rsidR="00565285" w:rsidRPr="00203415">
        <w:rPr>
          <w:rFonts w:cs="Arial"/>
          <w:b/>
          <w:bCs/>
          <w:szCs w:val="24"/>
        </w:rPr>
        <w:br/>
      </w:r>
      <w:r w:rsidR="001A0862" w:rsidRPr="00203415">
        <w:rPr>
          <w:rFonts w:cs="Arial"/>
          <w:b/>
          <w:bCs/>
          <w:szCs w:val="24"/>
        </w:rPr>
        <w:t>P</w:t>
      </w:r>
      <w:r w:rsidRPr="00203415">
        <w:rPr>
          <w:rFonts w:cs="Arial"/>
          <w:b/>
          <w:bCs/>
          <w:szCs w:val="24"/>
        </w:rPr>
        <w:t>ääluokka 6</w:t>
      </w:r>
    </w:p>
    <w:tbl>
      <w:tblPr>
        <w:tblW w:w="9220" w:type="dxa"/>
        <w:tblCellMar>
          <w:left w:w="70" w:type="dxa"/>
          <w:right w:w="70" w:type="dxa"/>
        </w:tblCellMar>
        <w:tblLook w:val="04A0" w:firstRow="1" w:lastRow="0" w:firstColumn="1" w:lastColumn="0" w:noHBand="0" w:noVBand="1"/>
      </w:tblPr>
      <w:tblGrid>
        <w:gridCol w:w="2160"/>
        <w:gridCol w:w="1635"/>
        <w:gridCol w:w="1732"/>
        <w:gridCol w:w="1752"/>
        <w:gridCol w:w="1245"/>
        <w:gridCol w:w="696"/>
      </w:tblGrid>
      <w:tr w:rsidR="00BA6DAC" w:rsidRPr="00BA6DAC" w14:paraId="250829CF" w14:textId="77777777" w:rsidTr="00BA6DAC">
        <w:trPr>
          <w:trHeight w:val="450"/>
        </w:trPr>
        <w:tc>
          <w:tcPr>
            <w:tcW w:w="2160" w:type="dxa"/>
            <w:tcBorders>
              <w:top w:val="nil"/>
              <w:left w:val="nil"/>
              <w:bottom w:val="single" w:sz="4" w:space="0" w:color="D3D3D3"/>
              <w:right w:val="nil"/>
            </w:tcBorders>
            <w:shd w:val="clear" w:color="FFFFFF" w:fill="FFFFFF"/>
            <w:hideMark/>
          </w:tcPr>
          <w:p w14:paraId="286653C6" w14:textId="77777777" w:rsidR="00BA6DAC" w:rsidRPr="00BA6DAC" w:rsidRDefault="00BA6DAC" w:rsidP="00BA6DAC">
            <w:pPr>
              <w:spacing w:after="0" w:line="240" w:lineRule="auto"/>
              <w:jc w:val="right"/>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 </w:t>
            </w:r>
          </w:p>
        </w:tc>
        <w:tc>
          <w:tcPr>
            <w:tcW w:w="1635" w:type="dxa"/>
            <w:tcBorders>
              <w:top w:val="nil"/>
              <w:left w:val="nil"/>
              <w:bottom w:val="single" w:sz="4" w:space="0" w:color="D3D3D3"/>
              <w:right w:val="nil"/>
            </w:tcBorders>
            <w:shd w:val="clear" w:color="FFFFFF" w:fill="FFFFFF"/>
            <w:hideMark/>
          </w:tcPr>
          <w:p w14:paraId="78A8A32D" w14:textId="77777777" w:rsidR="00BA6DAC" w:rsidRPr="00BA6DAC" w:rsidRDefault="00BA6DAC" w:rsidP="00BA6DAC">
            <w:pPr>
              <w:spacing w:after="0" w:line="240" w:lineRule="auto"/>
              <w:jc w:val="right"/>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TP 2023</w:t>
            </w:r>
          </w:p>
        </w:tc>
        <w:tc>
          <w:tcPr>
            <w:tcW w:w="1732" w:type="dxa"/>
            <w:tcBorders>
              <w:top w:val="nil"/>
              <w:left w:val="nil"/>
              <w:bottom w:val="single" w:sz="4" w:space="0" w:color="D3D3D3"/>
              <w:right w:val="nil"/>
            </w:tcBorders>
            <w:shd w:val="clear" w:color="FFFFFF" w:fill="FFFFFF"/>
            <w:hideMark/>
          </w:tcPr>
          <w:p w14:paraId="7888E3CA" w14:textId="77777777" w:rsidR="00BA6DAC" w:rsidRPr="00BA6DAC" w:rsidRDefault="00BA6DAC" w:rsidP="00BA6DAC">
            <w:pPr>
              <w:spacing w:after="0" w:line="240" w:lineRule="auto"/>
              <w:jc w:val="right"/>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TA 2024</w:t>
            </w:r>
          </w:p>
        </w:tc>
        <w:tc>
          <w:tcPr>
            <w:tcW w:w="1752" w:type="dxa"/>
            <w:tcBorders>
              <w:top w:val="nil"/>
              <w:left w:val="nil"/>
              <w:bottom w:val="single" w:sz="4" w:space="0" w:color="D3D3D3"/>
              <w:right w:val="nil"/>
            </w:tcBorders>
            <w:shd w:val="clear" w:color="FFFFFF" w:fill="B8CCE4"/>
            <w:hideMark/>
          </w:tcPr>
          <w:p w14:paraId="3697B2B2" w14:textId="77777777" w:rsidR="00BA6DAC" w:rsidRPr="00BA6DAC" w:rsidRDefault="00BA6DAC" w:rsidP="00BA6DAC">
            <w:pPr>
              <w:spacing w:after="0" w:line="240" w:lineRule="auto"/>
              <w:jc w:val="right"/>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TP 2024</w:t>
            </w:r>
          </w:p>
        </w:tc>
        <w:tc>
          <w:tcPr>
            <w:tcW w:w="1245" w:type="dxa"/>
            <w:tcBorders>
              <w:top w:val="nil"/>
              <w:left w:val="nil"/>
              <w:bottom w:val="single" w:sz="4" w:space="0" w:color="D3D3D3"/>
              <w:right w:val="nil"/>
            </w:tcBorders>
            <w:shd w:val="clear" w:color="FFFFFF" w:fill="FFFFFF"/>
            <w:hideMark/>
          </w:tcPr>
          <w:p w14:paraId="74AF294F" w14:textId="77777777" w:rsidR="00BA6DAC" w:rsidRPr="00BA6DAC" w:rsidRDefault="00BA6DAC" w:rsidP="00BA6DAC">
            <w:pPr>
              <w:spacing w:after="0" w:line="240" w:lineRule="auto"/>
              <w:jc w:val="right"/>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Yli-Ali</w:t>
            </w:r>
          </w:p>
        </w:tc>
        <w:tc>
          <w:tcPr>
            <w:tcW w:w="696" w:type="dxa"/>
            <w:tcBorders>
              <w:top w:val="nil"/>
              <w:left w:val="nil"/>
              <w:bottom w:val="single" w:sz="4" w:space="0" w:color="D3D3D3"/>
              <w:right w:val="nil"/>
            </w:tcBorders>
            <w:shd w:val="clear" w:color="FFFFFF" w:fill="FFFFFF"/>
            <w:hideMark/>
          </w:tcPr>
          <w:p w14:paraId="7ED0A2F2" w14:textId="77777777" w:rsidR="00BA6DAC" w:rsidRPr="00BA6DAC" w:rsidRDefault="00BA6DAC" w:rsidP="00BA6DAC">
            <w:pPr>
              <w:spacing w:after="0" w:line="240" w:lineRule="auto"/>
              <w:jc w:val="right"/>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T-%</w:t>
            </w:r>
          </w:p>
        </w:tc>
      </w:tr>
      <w:tr w:rsidR="00BA6DAC" w:rsidRPr="00BA6DAC" w14:paraId="7A880806" w14:textId="77777777" w:rsidTr="00BA6DAC">
        <w:trPr>
          <w:trHeight w:val="285"/>
        </w:trPr>
        <w:tc>
          <w:tcPr>
            <w:tcW w:w="2160" w:type="dxa"/>
            <w:tcBorders>
              <w:top w:val="nil"/>
              <w:left w:val="nil"/>
              <w:bottom w:val="single" w:sz="4" w:space="0" w:color="D3D3D3"/>
              <w:right w:val="nil"/>
            </w:tcBorders>
            <w:shd w:val="clear" w:color="FFFFFF" w:fill="FFFFFF"/>
            <w:hideMark/>
          </w:tcPr>
          <w:p w14:paraId="4538A278" w14:textId="77777777" w:rsidR="00BA6DAC" w:rsidRPr="00BA6DAC" w:rsidRDefault="00BA6DAC" w:rsidP="00BA6DAC">
            <w:pPr>
              <w:spacing w:after="0" w:line="240" w:lineRule="auto"/>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6 - Rahoitustoimi</w:t>
            </w:r>
          </w:p>
        </w:tc>
        <w:tc>
          <w:tcPr>
            <w:tcW w:w="1635" w:type="dxa"/>
            <w:tcBorders>
              <w:top w:val="nil"/>
              <w:left w:val="nil"/>
              <w:bottom w:val="single" w:sz="4" w:space="0" w:color="D3D3D3"/>
              <w:right w:val="nil"/>
            </w:tcBorders>
            <w:shd w:val="clear" w:color="FFFFFF" w:fill="FFFFFF"/>
            <w:hideMark/>
          </w:tcPr>
          <w:p w14:paraId="28BDBF3F" w14:textId="77777777" w:rsidR="00BA6DAC" w:rsidRPr="00BA6DAC" w:rsidRDefault="00BA6DAC" w:rsidP="00BA6DAC">
            <w:pPr>
              <w:spacing w:after="0" w:line="240" w:lineRule="auto"/>
              <w:jc w:val="right"/>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 </w:t>
            </w:r>
          </w:p>
        </w:tc>
        <w:tc>
          <w:tcPr>
            <w:tcW w:w="1732" w:type="dxa"/>
            <w:tcBorders>
              <w:top w:val="nil"/>
              <w:left w:val="nil"/>
              <w:bottom w:val="single" w:sz="4" w:space="0" w:color="D3D3D3"/>
              <w:right w:val="nil"/>
            </w:tcBorders>
            <w:shd w:val="clear" w:color="FFFFFF" w:fill="FFFFFF"/>
            <w:hideMark/>
          </w:tcPr>
          <w:p w14:paraId="125E8BB6" w14:textId="77777777" w:rsidR="00BA6DAC" w:rsidRPr="00BA6DAC" w:rsidRDefault="00BA6DAC" w:rsidP="00BA6DAC">
            <w:pPr>
              <w:spacing w:after="0" w:line="240" w:lineRule="auto"/>
              <w:jc w:val="right"/>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 </w:t>
            </w:r>
          </w:p>
        </w:tc>
        <w:tc>
          <w:tcPr>
            <w:tcW w:w="1752" w:type="dxa"/>
            <w:tcBorders>
              <w:top w:val="nil"/>
              <w:left w:val="nil"/>
              <w:bottom w:val="single" w:sz="4" w:space="0" w:color="D3D3D3"/>
              <w:right w:val="nil"/>
            </w:tcBorders>
            <w:shd w:val="clear" w:color="FFFFFF" w:fill="B8CCE4"/>
            <w:hideMark/>
          </w:tcPr>
          <w:p w14:paraId="502284F5" w14:textId="77777777" w:rsidR="00BA6DAC" w:rsidRPr="00BA6DAC" w:rsidRDefault="00BA6DAC" w:rsidP="00BA6DAC">
            <w:pPr>
              <w:spacing w:after="0" w:line="240" w:lineRule="auto"/>
              <w:jc w:val="right"/>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 </w:t>
            </w:r>
          </w:p>
        </w:tc>
        <w:tc>
          <w:tcPr>
            <w:tcW w:w="1245" w:type="dxa"/>
            <w:tcBorders>
              <w:top w:val="nil"/>
              <w:left w:val="nil"/>
              <w:bottom w:val="single" w:sz="4" w:space="0" w:color="D3D3D3"/>
              <w:right w:val="nil"/>
            </w:tcBorders>
            <w:shd w:val="clear" w:color="FFFFFF" w:fill="FFFFFF"/>
            <w:hideMark/>
          </w:tcPr>
          <w:p w14:paraId="57537B8D" w14:textId="77777777" w:rsidR="00BA6DAC" w:rsidRPr="00BA6DAC" w:rsidRDefault="00BA6DAC" w:rsidP="00BA6DAC">
            <w:pPr>
              <w:spacing w:after="0" w:line="240" w:lineRule="auto"/>
              <w:jc w:val="right"/>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 </w:t>
            </w:r>
          </w:p>
        </w:tc>
        <w:tc>
          <w:tcPr>
            <w:tcW w:w="696" w:type="dxa"/>
            <w:tcBorders>
              <w:top w:val="nil"/>
              <w:left w:val="nil"/>
              <w:bottom w:val="single" w:sz="4" w:space="0" w:color="D3D3D3"/>
              <w:right w:val="nil"/>
            </w:tcBorders>
            <w:shd w:val="clear" w:color="FFFFFF" w:fill="FFFFFF"/>
            <w:hideMark/>
          </w:tcPr>
          <w:p w14:paraId="38B7B42E" w14:textId="77777777" w:rsidR="00BA6DAC" w:rsidRPr="00BA6DAC" w:rsidRDefault="00BA6DAC" w:rsidP="00BA6DAC">
            <w:pPr>
              <w:spacing w:after="0" w:line="240" w:lineRule="auto"/>
              <w:jc w:val="right"/>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 </w:t>
            </w:r>
          </w:p>
        </w:tc>
      </w:tr>
      <w:tr w:rsidR="00BA6DAC" w:rsidRPr="00BA6DAC" w14:paraId="79976744" w14:textId="77777777" w:rsidTr="00BA6DAC">
        <w:trPr>
          <w:trHeight w:val="285"/>
        </w:trPr>
        <w:tc>
          <w:tcPr>
            <w:tcW w:w="2160" w:type="dxa"/>
            <w:tcBorders>
              <w:top w:val="nil"/>
              <w:left w:val="nil"/>
              <w:bottom w:val="single" w:sz="4" w:space="0" w:color="D3D3D3"/>
              <w:right w:val="nil"/>
            </w:tcBorders>
            <w:shd w:val="clear" w:color="FFFFFF" w:fill="FFFFFF"/>
            <w:hideMark/>
          </w:tcPr>
          <w:p w14:paraId="4FA8BAAD" w14:textId="77777777" w:rsidR="00BA6DAC" w:rsidRPr="00BA6DAC" w:rsidRDefault="00BA6DAC" w:rsidP="00BA6DAC">
            <w:pPr>
              <w:spacing w:after="0" w:line="240" w:lineRule="auto"/>
              <w:ind w:firstLineChars="100" w:firstLine="201"/>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Kirkollisverotulot</w:t>
            </w:r>
          </w:p>
        </w:tc>
        <w:tc>
          <w:tcPr>
            <w:tcW w:w="1635" w:type="dxa"/>
            <w:tcBorders>
              <w:top w:val="nil"/>
              <w:left w:val="nil"/>
              <w:bottom w:val="single" w:sz="4" w:space="0" w:color="D3D3D3"/>
              <w:right w:val="nil"/>
            </w:tcBorders>
            <w:shd w:val="clear" w:color="FFFFFF" w:fill="FFFFFF"/>
            <w:hideMark/>
          </w:tcPr>
          <w:p w14:paraId="170E594A"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1 318 879,78</w:t>
            </w:r>
          </w:p>
        </w:tc>
        <w:tc>
          <w:tcPr>
            <w:tcW w:w="1732" w:type="dxa"/>
            <w:tcBorders>
              <w:top w:val="nil"/>
              <w:left w:val="nil"/>
              <w:bottom w:val="single" w:sz="4" w:space="0" w:color="D3D3D3"/>
              <w:right w:val="nil"/>
            </w:tcBorders>
            <w:shd w:val="clear" w:color="FFFFFF" w:fill="FFFFFF"/>
            <w:hideMark/>
          </w:tcPr>
          <w:p w14:paraId="1C842894"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1 363 000,00</w:t>
            </w:r>
          </w:p>
        </w:tc>
        <w:tc>
          <w:tcPr>
            <w:tcW w:w="1752" w:type="dxa"/>
            <w:tcBorders>
              <w:top w:val="nil"/>
              <w:left w:val="nil"/>
              <w:bottom w:val="single" w:sz="4" w:space="0" w:color="D3D3D3"/>
              <w:right w:val="nil"/>
            </w:tcBorders>
            <w:shd w:val="clear" w:color="FFFFFF" w:fill="B8CCE4"/>
            <w:hideMark/>
          </w:tcPr>
          <w:p w14:paraId="15156E31"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1 418 553,25</w:t>
            </w:r>
          </w:p>
        </w:tc>
        <w:tc>
          <w:tcPr>
            <w:tcW w:w="1245" w:type="dxa"/>
            <w:tcBorders>
              <w:top w:val="nil"/>
              <w:left w:val="nil"/>
              <w:bottom w:val="single" w:sz="4" w:space="0" w:color="D3D3D3"/>
              <w:right w:val="nil"/>
            </w:tcBorders>
            <w:shd w:val="clear" w:color="FFFFFF" w:fill="FFFFFF"/>
            <w:hideMark/>
          </w:tcPr>
          <w:p w14:paraId="7230F8A8"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-55 553,25</w:t>
            </w:r>
          </w:p>
        </w:tc>
        <w:tc>
          <w:tcPr>
            <w:tcW w:w="696" w:type="dxa"/>
            <w:tcBorders>
              <w:top w:val="nil"/>
              <w:left w:val="nil"/>
              <w:bottom w:val="single" w:sz="4" w:space="0" w:color="D3D3D3"/>
              <w:right w:val="nil"/>
            </w:tcBorders>
            <w:shd w:val="clear" w:color="FFFFFF" w:fill="FFFFFF"/>
            <w:hideMark/>
          </w:tcPr>
          <w:p w14:paraId="5BC04156"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104,1</w:t>
            </w:r>
          </w:p>
        </w:tc>
      </w:tr>
      <w:tr w:rsidR="00BA6DAC" w:rsidRPr="00BA6DAC" w14:paraId="101C5EA7" w14:textId="77777777" w:rsidTr="00BA6DAC">
        <w:trPr>
          <w:trHeight w:val="285"/>
        </w:trPr>
        <w:tc>
          <w:tcPr>
            <w:tcW w:w="2160" w:type="dxa"/>
            <w:tcBorders>
              <w:top w:val="nil"/>
              <w:left w:val="nil"/>
              <w:bottom w:val="single" w:sz="4" w:space="0" w:color="D3D3D3"/>
              <w:right w:val="nil"/>
            </w:tcBorders>
            <w:shd w:val="clear" w:color="FFFFFF" w:fill="FFFFFF"/>
            <w:hideMark/>
          </w:tcPr>
          <w:p w14:paraId="4061928A" w14:textId="77777777" w:rsidR="00BA6DAC" w:rsidRPr="00BA6DAC" w:rsidRDefault="00BA6DAC" w:rsidP="00BA6DAC">
            <w:pPr>
              <w:spacing w:after="0" w:line="240" w:lineRule="auto"/>
              <w:ind w:firstLineChars="100" w:firstLine="201"/>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Valtionrahoitus</w:t>
            </w:r>
          </w:p>
        </w:tc>
        <w:tc>
          <w:tcPr>
            <w:tcW w:w="1635" w:type="dxa"/>
            <w:tcBorders>
              <w:top w:val="nil"/>
              <w:left w:val="nil"/>
              <w:bottom w:val="single" w:sz="4" w:space="0" w:color="D3D3D3"/>
              <w:right w:val="nil"/>
            </w:tcBorders>
            <w:shd w:val="clear" w:color="FFFFFF" w:fill="FFFFFF"/>
            <w:hideMark/>
          </w:tcPr>
          <w:p w14:paraId="7A3F9544"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131 069,04</w:t>
            </w:r>
          </w:p>
        </w:tc>
        <w:tc>
          <w:tcPr>
            <w:tcW w:w="1732" w:type="dxa"/>
            <w:tcBorders>
              <w:top w:val="nil"/>
              <w:left w:val="nil"/>
              <w:bottom w:val="single" w:sz="4" w:space="0" w:color="D3D3D3"/>
              <w:right w:val="nil"/>
            </w:tcBorders>
            <w:shd w:val="clear" w:color="FFFFFF" w:fill="FFFFFF"/>
            <w:hideMark/>
          </w:tcPr>
          <w:p w14:paraId="744E4970"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131 200,00</w:t>
            </w:r>
          </w:p>
        </w:tc>
        <w:tc>
          <w:tcPr>
            <w:tcW w:w="1752" w:type="dxa"/>
            <w:tcBorders>
              <w:top w:val="nil"/>
              <w:left w:val="nil"/>
              <w:bottom w:val="single" w:sz="4" w:space="0" w:color="D3D3D3"/>
              <w:right w:val="nil"/>
            </w:tcBorders>
            <w:shd w:val="clear" w:color="FFFFFF" w:fill="B8CCE4"/>
            <w:hideMark/>
          </w:tcPr>
          <w:p w14:paraId="7A6431B7"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130 788,96</w:t>
            </w:r>
          </w:p>
        </w:tc>
        <w:tc>
          <w:tcPr>
            <w:tcW w:w="1245" w:type="dxa"/>
            <w:tcBorders>
              <w:top w:val="nil"/>
              <w:left w:val="nil"/>
              <w:bottom w:val="single" w:sz="4" w:space="0" w:color="D3D3D3"/>
              <w:right w:val="nil"/>
            </w:tcBorders>
            <w:shd w:val="clear" w:color="FFFFFF" w:fill="FFFFFF"/>
            <w:hideMark/>
          </w:tcPr>
          <w:p w14:paraId="70D42633"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411,04</w:t>
            </w:r>
          </w:p>
        </w:tc>
        <w:tc>
          <w:tcPr>
            <w:tcW w:w="696" w:type="dxa"/>
            <w:tcBorders>
              <w:top w:val="nil"/>
              <w:left w:val="nil"/>
              <w:bottom w:val="single" w:sz="4" w:space="0" w:color="D3D3D3"/>
              <w:right w:val="nil"/>
            </w:tcBorders>
            <w:shd w:val="clear" w:color="FFFFFF" w:fill="FFFFFF"/>
            <w:hideMark/>
          </w:tcPr>
          <w:p w14:paraId="15CA61F3"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99,7</w:t>
            </w:r>
          </w:p>
        </w:tc>
      </w:tr>
      <w:tr w:rsidR="00BA6DAC" w:rsidRPr="00BA6DAC" w14:paraId="74F44E50" w14:textId="77777777" w:rsidTr="00BA6DAC">
        <w:trPr>
          <w:trHeight w:val="285"/>
        </w:trPr>
        <w:tc>
          <w:tcPr>
            <w:tcW w:w="2160" w:type="dxa"/>
            <w:tcBorders>
              <w:top w:val="nil"/>
              <w:left w:val="nil"/>
              <w:bottom w:val="single" w:sz="4" w:space="0" w:color="D3D3D3"/>
              <w:right w:val="nil"/>
            </w:tcBorders>
            <w:shd w:val="clear" w:color="FFFFFF" w:fill="FFFFFF"/>
            <w:hideMark/>
          </w:tcPr>
          <w:p w14:paraId="2B67E910" w14:textId="77777777" w:rsidR="00BA6DAC" w:rsidRPr="00BA6DAC" w:rsidRDefault="00BA6DAC" w:rsidP="00BA6DAC">
            <w:pPr>
              <w:spacing w:after="0" w:line="240" w:lineRule="auto"/>
              <w:ind w:firstLineChars="100" w:firstLine="201"/>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Verotuskulut</w:t>
            </w:r>
          </w:p>
        </w:tc>
        <w:tc>
          <w:tcPr>
            <w:tcW w:w="1635" w:type="dxa"/>
            <w:tcBorders>
              <w:top w:val="nil"/>
              <w:left w:val="nil"/>
              <w:bottom w:val="single" w:sz="4" w:space="0" w:color="D3D3D3"/>
              <w:right w:val="nil"/>
            </w:tcBorders>
            <w:shd w:val="clear" w:color="FFFFFF" w:fill="FFFFFF"/>
            <w:hideMark/>
          </w:tcPr>
          <w:p w14:paraId="4C64CDB9"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-17 711,56</w:t>
            </w:r>
          </w:p>
        </w:tc>
        <w:tc>
          <w:tcPr>
            <w:tcW w:w="1732" w:type="dxa"/>
            <w:tcBorders>
              <w:top w:val="nil"/>
              <w:left w:val="nil"/>
              <w:bottom w:val="single" w:sz="4" w:space="0" w:color="D3D3D3"/>
              <w:right w:val="nil"/>
            </w:tcBorders>
            <w:shd w:val="clear" w:color="FFFFFF" w:fill="FFFFFF"/>
            <w:hideMark/>
          </w:tcPr>
          <w:p w14:paraId="523513EA"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-19 200,00</w:t>
            </w:r>
          </w:p>
        </w:tc>
        <w:tc>
          <w:tcPr>
            <w:tcW w:w="1752" w:type="dxa"/>
            <w:tcBorders>
              <w:top w:val="nil"/>
              <w:left w:val="nil"/>
              <w:bottom w:val="single" w:sz="4" w:space="0" w:color="D3D3D3"/>
              <w:right w:val="nil"/>
            </w:tcBorders>
            <w:shd w:val="clear" w:color="FFFFFF" w:fill="B8CCE4"/>
            <w:hideMark/>
          </w:tcPr>
          <w:p w14:paraId="5949CC73"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-19 129,60</w:t>
            </w:r>
          </w:p>
        </w:tc>
        <w:tc>
          <w:tcPr>
            <w:tcW w:w="1245" w:type="dxa"/>
            <w:tcBorders>
              <w:top w:val="nil"/>
              <w:left w:val="nil"/>
              <w:bottom w:val="single" w:sz="4" w:space="0" w:color="D3D3D3"/>
              <w:right w:val="nil"/>
            </w:tcBorders>
            <w:shd w:val="clear" w:color="FFFFFF" w:fill="FFFFFF"/>
            <w:hideMark/>
          </w:tcPr>
          <w:p w14:paraId="7F354CD0"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-70,40</w:t>
            </w:r>
          </w:p>
        </w:tc>
        <w:tc>
          <w:tcPr>
            <w:tcW w:w="696" w:type="dxa"/>
            <w:tcBorders>
              <w:top w:val="nil"/>
              <w:left w:val="nil"/>
              <w:bottom w:val="single" w:sz="4" w:space="0" w:color="D3D3D3"/>
              <w:right w:val="nil"/>
            </w:tcBorders>
            <w:shd w:val="clear" w:color="FFFFFF" w:fill="FFFFFF"/>
            <w:hideMark/>
          </w:tcPr>
          <w:p w14:paraId="3AD0BD20"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99,6</w:t>
            </w:r>
          </w:p>
        </w:tc>
      </w:tr>
      <w:tr w:rsidR="00BA6DAC" w:rsidRPr="00BA6DAC" w14:paraId="0A91FC53" w14:textId="77777777" w:rsidTr="00BA6DAC">
        <w:trPr>
          <w:trHeight w:val="285"/>
        </w:trPr>
        <w:tc>
          <w:tcPr>
            <w:tcW w:w="2160" w:type="dxa"/>
            <w:tcBorders>
              <w:top w:val="nil"/>
              <w:left w:val="nil"/>
              <w:bottom w:val="single" w:sz="4" w:space="0" w:color="D3D3D3"/>
              <w:right w:val="nil"/>
            </w:tcBorders>
            <w:shd w:val="clear" w:color="FFFFFF" w:fill="FFFFFF"/>
            <w:hideMark/>
          </w:tcPr>
          <w:p w14:paraId="49AF80E7" w14:textId="6833687A" w:rsidR="00203415" w:rsidRDefault="00BA6DAC" w:rsidP="00BA6DAC">
            <w:pPr>
              <w:spacing w:after="0" w:line="240" w:lineRule="auto"/>
              <w:ind w:firstLineChars="100" w:firstLine="201"/>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Kirkon rahasto</w:t>
            </w:r>
            <w:r w:rsidR="00203415">
              <w:rPr>
                <w:rFonts w:ascii="Segoe UI" w:eastAsia="Times New Roman" w:hAnsi="Segoe UI" w:cs="Segoe UI"/>
                <w:b/>
                <w:bCs/>
                <w:color w:val="000000"/>
                <w:sz w:val="20"/>
                <w:szCs w:val="20"/>
                <w:lang w:eastAsia="fi-FI"/>
              </w:rPr>
              <w:t>-</w:t>
            </w:r>
          </w:p>
          <w:p w14:paraId="5B6D3D29" w14:textId="74ED2BA0" w:rsidR="00BA6DAC" w:rsidRPr="00BA6DAC" w:rsidRDefault="00BA6DAC" w:rsidP="00BA6DAC">
            <w:pPr>
              <w:spacing w:after="0" w:line="240" w:lineRule="auto"/>
              <w:ind w:firstLineChars="100" w:firstLine="201"/>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maksut</w:t>
            </w:r>
          </w:p>
        </w:tc>
        <w:tc>
          <w:tcPr>
            <w:tcW w:w="1635" w:type="dxa"/>
            <w:tcBorders>
              <w:top w:val="nil"/>
              <w:left w:val="nil"/>
              <w:bottom w:val="single" w:sz="4" w:space="0" w:color="D3D3D3"/>
              <w:right w:val="nil"/>
            </w:tcBorders>
            <w:shd w:val="clear" w:color="FFFFFF" w:fill="FFFFFF"/>
            <w:hideMark/>
          </w:tcPr>
          <w:p w14:paraId="08D02F88"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-104 706,00</w:t>
            </w:r>
          </w:p>
        </w:tc>
        <w:tc>
          <w:tcPr>
            <w:tcW w:w="1732" w:type="dxa"/>
            <w:tcBorders>
              <w:top w:val="nil"/>
              <w:left w:val="nil"/>
              <w:bottom w:val="single" w:sz="4" w:space="0" w:color="D3D3D3"/>
              <w:right w:val="nil"/>
            </w:tcBorders>
            <w:shd w:val="clear" w:color="FFFFFF" w:fill="FFFFFF"/>
            <w:hideMark/>
          </w:tcPr>
          <w:p w14:paraId="35BC1B85"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-106 500,00</w:t>
            </w:r>
          </w:p>
        </w:tc>
        <w:tc>
          <w:tcPr>
            <w:tcW w:w="1752" w:type="dxa"/>
            <w:tcBorders>
              <w:top w:val="nil"/>
              <w:left w:val="nil"/>
              <w:bottom w:val="single" w:sz="4" w:space="0" w:color="D3D3D3"/>
              <w:right w:val="nil"/>
            </w:tcBorders>
            <w:shd w:val="clear" w:color="FFFFFF" w:fill="B8CCE4"/>
            <w:hideMark/>
          </w:tcPr>
          <w:p w14:paraId="0C78901E"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-105 408,00</w:t>
            </w:r>
          </w:p>
        </w:tc>
        <w:tc>
          <w:tcPr>
            <w:tcW w:w="1245" w:type="dxa"/>
            <w:tcBorders>
              <w:top w:val="nil"/>
              <w:left w:val="nil"/>
              <w:bottom w:val="single" w:sz="4" w:space="0" w:color="D3D3D3"/>
              <w:right w:val="nil"/>
            </w:tcBorders>
            <w:shd w:val="clear" w:color="FFFFFF" w:fill="FFFFFF"/>
            <w:hideMark/>
          </w:tcPr>
          <w:p w14:paraId="083D775D"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-1 092,00</w:t>
            </w:r>
          </w:p>
        </w:tc>
        <w:tc>
          <w:tcPr>
            <w:tcW w:w="696" w:type="dxa"/>
            <w:tcBorders>
              <w:top w:val="nil"/>
              <w:left w:val="nil"/>
              <w:bottom w:val="single" w:sz="4" w:space="0" w:color="D3D3D3"/>
              <w:right w:val="nil"/>
            </w:tcBorders>
            <w:shd w:val="clear" w:color="FFFFFF" w:fill="FFFFFF"/>
            <w:hideMark/>
          </w:tcPr>
          <w:p w14:paraId="3918E18F"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99,0</w:t>
            </w:r>
          </w:p>
        </w:tc>
      </w:tr>
      <w:tr w:rsidR="00BA6DAC" w:rsidRPr="00BA6DAC" w14:paraId="6479AABE" w14:textId="77777777" w:rsidTr="00BA6DAC">
        <w:trPr>
          <w:trHeight w:val="570"/>
        </w:trPr>
        <w:tc>
          <w:tcPr>
            <w:tcW w:w="2160" w:type="dxa"/>
            <w:tcBorders>
              <w:top w:val="nil"/>
              <w:left w:val="nil"/>
              <w:bottom w:val="single" w:sz="4" w:space="0" w:color="D3D3D3"/>
              <w:right w:val="nil"/>
            </w:tcBorders>
            <w:shd w:val="clear" w:color="FFFFFF" w:fill="FFFFFF"/>
            <w:hideMark/>
          </w:tcPr>
          <w:p w14:paraId="7575604F" w14:textId="77777777" w:rsidR="00203415" w:rsidRDefault="00BA6DAC" w:rsidP="00BA6DAC">
            <w:pPr>
              <w:spacing w:after="0" w:line="240" w:lineRule="auto"/>
              <w:ind w:firstLineChars="100" w:firstLine="201"/>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 xml:space="preserve">Rahoitustuotot ja </w:t>
            </w:r>
          </w:p>
          <w:p w14:paraId="1D89B9AC" w14:textId="2862EEAF" w:rsidR="00BA6DAC" w:rsidRPr="00BA6DAC" w:rsidRDefault="00203415" w:rsidP="00203415">
            <w:pPr>
              <w:spacing w:after="0" w:line="240" w:lineRule="auto"/>
              <w:ind w:firstLineChars="100" w:firstLine="201"/>
              <w:outlineLvl w:val="0"/>
              <w:rPr>
                <w:rFonts w:ascii="Segoe UI" w:eastAsia="Times New Roman" w:hAnsi="Segoe UI" w:cs="Segoe UI"/>
                <w:b/>
                <w:bCs/>
                <w:color w:val="000000"/>
                <w:sz w:val="20"/>
                <w:szCs w:val="20"/>
                <w:lang w:eastAsia="fi-FI"/>
              </w:rPr>
            </w:pPr>
            <w:r>
              <w:rPr>
                <w:rFonts w:ascii="Segoe UI" w:eastAsia="Times New Roman" w:hAnsi="Segoe UI" w:cs="Segoe UI"/>
                <w:b/>
                <w:bCs/>
                <w:color w:val="000000"/>
                <w:sz w:val="20"/>
                <w:szCs w:val="20"/>
                <w:lang w:eastAsia="fi-FI"/>
              </w:rPr>
              <w:t>–</w:t>
            </w:r>
            <w:r w:rsidR="00BA6DAC" w:rsidRPr="00BA6DAC">
              <w:rPr>
                <w:rFonts w:ascii="Segoe UI" w:eastAsia="Times New Roman" w:hAnsi="Segoe UI" w:cs="Segoe UI"/>
                <w:b/>
                <w:bCs/>
                <w:color w:val="000000"/>
                <w:sz w:val="20"/>
                <w:szCs w:val="20"/>
                <w:lang w:eastAsia="fi-FI"/>
              </w:rPr>
              <w:t>kulut</w:t>
            </w:r>
          </w:p>
        </w:tc>
        <w:tc>
          <w:tcPr>
            <w:tcW w:w="1635" w:type="dxa"/>
            <w:tcBorders>
              <w:top w:val="nil"/>
              <w:left w:val="nil"/>
              <w:bottom w:val="single" w:sz="4" w:space="0" w:color="D3D3D3"/>
              <w:right w:val="nil"/>
            </w:tcBorders>
            <w:shd w:val="clear" w:color="FFFFFF" w:fill="FFFFFF"/>
            <w:hideMark/>
          </w:tcPr>
          <w:p w14:paraId="47A4B3D5"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20 574,22</w:t>
            </w:r>
          </w:p>
        </w:tc>
        <w:tc>
          <w:tcPr>
            <w:tcW w:w="1732" w:type="dxa"/>
            <w:tcBorders>
              <w:top w:val="nil"/>
              <w:left w:val="nil"/>
              <w:bottom w:val="single" w:sz="4" w:space="0" w:color="D3D3D3"/>
              <w:right w:val="nil"/>
            </w:tcBorders>
            <w:shd w:val="clear" w:color="FFFFFF" w:fill="FFFFFF"/>
            <w:hideMark/>
          </w:tcPr>
          <w:p w14:paraId="1493BCA3"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13 450,00</w:t>
            </w:r>
          </w:p>
        </w:tc>
        <w:tc>
          <w:tcPr>
            <w:tcW w:w="1752" w:type="dxa"/>
            <w:tcBorders>
              <w:top w:val="nil"/>
              <w:left w:val="nil"/>
              <w:bottom w:val="single" w:sz="4" w:space="0" w:color="D3D3D3"/>
              <w:right w:val="nil"/>
            </w:tcBorders>
            <w:shd w:val="clear" w:color="FFFFFF" w:fill="B8CCE4"/>
            <w:hideMark/>
          </w:tcPr>
          <w:p w14:paraId="02B86CEB"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17 530,39</w:t>
            </w:r>
          </w:p>
        </w:tc>
        <w:tc>
          <w:tcPr>
            <w:tcW w:w="1245" w:type="dxa"/>
            <w:tcBorders>
              <w:top w:val="nil"/>
              <w:left w:val="nil"/>
              <w:bottom w:val="single" w:sz="4" w:space="0" w:color="D3D3D3"/>
              <w:right w:val="nil"/>
            </w:tcBorders>
            <w:shd w:val="clear" w:color="FFFFFF" w:fill="FFFFFF"/>
            <w:hideMark/>
          </w:tcPr>
          <w:p w14:paraId="78373395"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-4 080,39</w:t>
            </w:r>
          </w:p>
        </w:tc>
        <w:tc>
          <w:tcPr>
            <w:tcW w:w="696" w:type="dxa"/>
            <w:tcBorders>
              <w:top w:val="nil"/>
              <w:left w:val="nil"/>
              <w:bottom w:val="single" w:sz="4" w:space="0" w:color="D3D3D3"/>
              <w:right w:val="nil"/>
            </w:tcBorders>
            <w:shd w:val="clear" w:color="FFFFFF" w:fill="FFFFFF"/>
            <w:hideMark/>
          </w:tcPr>
          <w:p w14:paraId="78C2CE85"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130,3</w:t>
            </w:r>
          </w:p>
        </w:tc>
      </w:tr>
      <w:tr w:rsidR="00BA6DAC" w:rsidRPr="00BA6DAC" w14:paraId="5916B9EC" w14:textId="77777777" w:rsidTr="00BA6DAC">
        <w:trPr>
          <w:trHeight w:val="285"/>
        </w:trPr>
        <w:tc>
          <w:tcPr>
            <w:tcW w:w="2160" w:type="dxa"/>
            <w:tcBorders>
              <w:top w:val="nil"/>
              <w:left w:val="nil"/>
              <w:bottom w:val="single" w:sz="4" w:space="0" w:color="D3D3D3"/>
              <w:right w:val="nil"/>
            </w:tcBorders>
            <w:shd w:val="clear" w:color="FFFFFF" w:fill="FFFFFF"/>
            <w:hideMark/>
          </w:tcPr>
          <w:p w14:paraId="2A98208E" w14:textId="77777777" w:rsidR="00BA6DAC" w:rsidRPr="00BA6DAC" w:rsidRDefault="00BA6DAC" w:rsidP="00BA6DAC">
            <w:pPr>
              <w:spacing w:after="0" w:line="240" w:lineRule="auto"/>
              <w:ind w:firstLineChars="200" w:firstLine="400"/>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Korkotuotot</w:t>
            </w:r>
          </w:p>
        </w:tc>
        <w:tc>
          <w:tcPr>
            <w:tcW w:w="1635" w:type="dxa"/>
            <w:tcBorders>
              <w:top w:val="nil"/>
              <w:left w:val="nil"/>
              <w:bottom w:val="single" w:sz="4" w:space="0" w:color="D3D3D3"/>
              <w:right w:val="nil"/>
            </w:tcBorders>
            <w:shd w:val="clear" w:color="FFFFFF" w:fill="FFFFFF"/>
            <w:hideMark/>
          </w:tcPr>
          <w:p w14:paraId="29259FC9"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4 751,64</w:t>
            </w:r>
          </w:p>
        </w:tc>
        <w:tc>
          <w:tcPr>
            <w:tcW w:w="1732" w:type="dxa"/>
            <w:tcBorders>
              <w:top w:val="nil"/>
              <w:left w:val="nil"/>
              <w:bottom w:val="single" w:sz="4" w:space="0" w:color="D3D3D3"/>
              <w:right w:val="nil"/>
            </w:tcBorders>
            <w:shd w:val="clear" w:color="FFFFFF" w:fill="FFFFFF"/>
            <w:hideMark/>
          </w:tcPr>
          <w:p w14:paraId="236F9E57"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2 000,00</w:t>
            </w:r>
          </w:p>
        </w:tc>
        <w:tc>
          <w:tcPr>
            <w:tcW w:w="1752" w:type="dxa"/>
            <w:tcBorders>
              <w:top w:val="nil"/>
              <w:left w:val="nil"/>
              <w:bottom w:val="single" w:sz="4" w:space="0" w:color="D3D3D3"/>
              <w:right w:val="nil"/>
            </w:tcBorders>
            <w:shd w:val="clear" w:color="FFFFFF" w:fill="B8CCE4"/>
            <w:hideMark/>
          </w:tcPr>
          <w:p w14:paraId="0C1A2B8D"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7,72</w:t>
            </w:r>
          </w:p>
        </w:tc>
        <w:tc>
          <w:tcPr>
            <w:tcW w:w="1245" w:type="dxa"/>
            <w:tcBorders>
              <w:top w:val="nil"/>
              <w:left w:val="nil"/>
              <w:bottom w:val="single" w:sz="4" w:space="0" w:color="D3D3D3"/>
              <w:right w:val="nil"/>
            </w:tcBorders>
            <w:shd w:val="clear" w:color="FFFFFF" w:fill="FFFFFF"/>
            <w:hideMark/>
          </w:tcPr>
          <w:p w14:paraId="63057FAF"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1 992,28</w:t>
            </w:r>
          </w:p>
        </w:tc>
        <w:tc>
          <w:tcPr>
            <w:tcW w:w="696" w:type="dxa"/>
            <w:tcBorders>
              <w:top w:val="nil"/>
              <w:left w:val="nil"/>
              <w:bottom w:val="single" w:sz="4" w:space="0" w:color="D3D3D3"/>
              <w:right w:val="nil"/>
            </w:tcBorders>
            <w:shd w:val="clear" w:color="FFFFFF" w:fill="FFFFFF"/>
            <w:hideMark/>
          </w:tcPr>
          <w:p w14:paraId="65005701"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0,4</w:t>
            </w:r>
          </w:p>
        </w:tc>
      </w:tr>
      <w:tr w:rsidR="00BA6DAC" w:rsidRPr="00BA6DAC" w14:paraId="47CAE725" w14:textId="77777777" w:rsidTr="00BA6DAC">
        <w:trPr>
          <w:trHeight w:val="285"/>
        </w:trPr>
        <w:tc>
          <w:tcPr>
            <w:tcW w:w="2160" w:type="dxa"/>
            <w:tcBorders>
              <w:top w:val="nil"/>
              <w:left w:val="nil"/>
              <w:bottom w:val="single" w:sz="4" w:space="0" w:color="D3D3D3"/>
              <w:right w:val="nil"/>
            </w:tcBorders>
            <w:shd w:val="clear" w:color="FFFFFF" w:fill="FFFFFF"/>
            <w:hideMark/>
          </w:tcPr>
          <w:p w14:paraId="7F91EDA4" w14:textId="77777777" w:rsidR="00203415" w:rsidRDefault="00BA6DAC" w:rsidP="00BA6DAC">
            <w:pPr>
              <w:spacing w:after="0" w:line="240" w:lineRule="auto"/>
              <w:ind w:firstLineChars="200" w:firstLine="400"/>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Muut rahoitus</w:t>
            </w:r>
            <w:r w:rsidR="00203415">
              <w:rPr>
                <w:rFonts w:ascii="Segoe UI" w:eastAsia="Times New Roman" w:hAnsi="Segoe UI" w:cs="Segoe UI"/>
                <w:color w:val="000000"/>
                <w:sz w:val="20"/>
                <w:szCs w:val="20"/>
                <w:lang w:eastAsia="fi-FI"/>
              </w:rPr>
              <w:t>-</w:t>
            </w:r>
          </w:p>
          <w:p w14:paraId="57E7768A" w14:textId="2A487F70" w:rsidR="00BA6DAC" w:rsidRPr="00BA6DAC" w:rsidRDefault="00BA6DAC" w:rsidP="00BA6DAC">
            <w:pPr>
              <w:spacing w:after="0" w:line="240" w:lineRule="auto"/>
              <w:ind w:firstLineChars="200" w:firstLine="400"/>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tuotot</w:t>
            </w:r>
          </w:p>
        </w:tc>
        <w:tc>
          <w:tcPr>
            <w:tcW w:w="1635" w:type="dxa"/>
            <w:tcBorders>
              <w:top w:val="nil"/>
              <w:left w:val="nil"/>
              <w:bottom w:val="single" w:sz="4" w:space="0" w:color="D3D3D3"/>
              <w:right w:val="nil"/>
            </w:tcBorders>
            <w:shd w:val="clear" w:color="FFFFFF" w:fill="FFFFFF"/>
            <w:hideMark/>
          </w:tcPr>
          <w:p w14:paraId="65BB63DF"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22 597,66</w:t>
            </w:r>
          </w:p>
        </w:tc>
        <w:tc>
          <w:tcPr>
            <w:tcW w:w="1732" w:type="dxa"/>
            <w:tcBorders>
              <w:top w:val="nil"/>
              <w:left w:val="nil"/>
              <w:bottom w:val="single" w:sz="4" w:space="0" w:color="D3D3D3"/>
              <w:right w:val="nil"/>
            </w:tcBorders>
            <w:shd w:val="clear" w:color="FFFFFF" w:fill="FFFFFF"/>
            <w:hideMark/>
          </w:tcPr>
          <w:p w14:paraId="60F356C0"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17 500,00</w:t>
            </w:r>
          </w:p>
        </w:tc>
        <w:tc>
          <w:tcPr>
            <w:tcW w:w="1752" w:type="dxa"/>
            <w:tcBorders>
              <w:top w:val="nil"/>
              <w:left w:val="nil"/>
              <w:bottom w:val="single" w:sz="4" w:space="0" w:color="D3D3D3"/>
              <w:right w:val="nil"/>
            </w:tcBorders>
            <w:shd w:val="clear" w:color="FFFFFF" w:fill="B8CCE4"/>
            <w:hideMark/>
          </w:tcPr>
          <w:p w14:paraId="7253DD70"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23 260,82</w:t>
            </w:r>
          </w:p>
        </w:tc>
        <w:tc>
          <w:tcPr>
            <w:tcW w:w="1245" w:type="dxa"/>
            <w:tcBorders>
              <w:top w:val="nil"/>
              <w:left w:val="nil"/>
              <w:bottom w:val="single" w:sz="4" w:space="0" w:color="D3D3D3"/>
              <w:right w:val="nil"/>
            </w:tcBorders>
            <w:shd w:val="clear" w:color="FFFFFF" w:fill="FFFFFF"/>
            <w:hideMark/>
          </w:tcPr>
          <w:p w14:paraId="1662FBCA"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-5 760,82</w:t>
            </w:r>
          </w:p>
        </w:tc>
        <w:tc>
          <w:tcPr>
            <w:tcW w:w="696" w:type="dxa"/>
            <w:tcBorders>
              <w:top w:val="nil"/>
              <w:left w:val="nil"/>
              <w:bottom w:val="single" w:sz="4" w:space="0" w:color="D3D3D3"/>
              <w:right w:val="nil"/>
            </w:tcBorders>
            <w:shd w:val="clear" w:color="FFFFFF" w:fill="FFFFFF"/>
            <w:hideMark/>
          </w:tcPr>
          <w:p w14:paraId="6E622FA6"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132,9</w:t>
            </w:r>
          </w:p>
        </w:tc>
      </w:tr>
      <w:tr w:rsidR="00BA6DAC" w:rsidRPr="00BA6DAC" w14:paraId="06CA5112" w14:textId="77777777" w:rsidTr="00BA6DAC">
        <w:trPr>
          <w:trHeight w:val="285"/>
        </w:trPr>
        <w:tc>
          <w:tcPr>
            <w:tcW w:w="2160" w:type="dxa"/>
            <w:tcBorders>
              <w:top w:val="nil"/>
              <w:left w:val="nil"/>
              <w:bottom w:val="single" w:sz="4" w:space="0" w:color="D3D3D3"/>
              <w:right w:val="nil"/>
            </w:tcBorders>
            <w:shd w:val="clear" w:color="FFFFFF" w:fill="FFFFFF"/>
            <w:hideMark/>
          </w:tcPr>
          <w:p w14:paraId="4E124963" w14:textId="77777777" w:rsidR="00BA6DAC" w:rsidRPr="00BA6DAC" w:rsidRDefault="00BA6DAC" w:rsidP="00BA6DAC">
            <w:pPr>
              <w:spacing w:after="0" w:line="240" w:lineRule="auto"/>
              <w:ind w:firstLineChars="200" w:firstLine="400"/>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Korkokulut</w:t>
            </w:r>
          </w:p>
        </w:tc>
        <w:tc>
          <w:tcPr>
            <w:tcW w:w="1635" w:type="dxa"/>
            <w:tcBorders>
              <w:top w:val="nil"/>
              <w:left w:val="nil"/>
              <w:bottom w:val="single" w:sz="4" w:space="0" w:color="D3D3D3"/>
              <w:right w:val="nil"/>
            </w:tcBorders>
            <w:shd w:val="clear" w:color="FFFFFF" w:fill="FFFFFF"/>
            <w:hideMark/>
          </w:tcPr>
          <w:p w14:paraId="2E9637BA"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-6 775,08</w:t>
            </w:r>
          </w:p>
        </w:tc>
        <w:tc>
          <w:tcPr>
            <w:tcW w:w="1732" w:type="dxa"/>
            <w:tcBorders>
              <w:top w:val="nil"/>
              <w:left w:val="nil"/>
              <w:bottom w:val="single" w:sz="4" w:space="0" w:color="D3D3D3"/>
              <w:right w:val="nil"/>
            </w:tcBorders>
            <w:shd w:val="clear" w:color="FFFFFF" w:fill="FFFFFF"/>
            <w:hideMark/>
          </w:tcPr>
          <w:p w14:paraId="53E4AF77"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-5 400,00</w:t>
            </w:r>
          </w:p>
        </w:tc>
        <w:tc>
          <w:tcPr>
            <w:tcW w:w="1752" w:type="dxa"/>
            <w:tcBorders>
              <w:top w:val="nil"/>
              <w:left w:val="nil"/>
              <w:bottom w:val="single" w:sz="4" w:space="0" w:color="D3D3D3"/>
              <w:right w:val="nil"/>
            </w:tcBorders>
            <w:shd w:val="clear" w:color="FFFFFF" w:fill="B8CCE4"/>
            <w:hideMark/>
          </w:tcPr>
          <w:p w14:paraId="072C3A5B"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-5 738,15</w:t>
            </w:r>
          </w:p>
        </w:tc>
        <w:tc>
          <w:tcPr>
            <w:tcW w:w="1245" w:type="dxa"/>
            <w:tcBorders>
              <w:top w:val="nil"/>
              <w:left w:val="nil"/>
              <w:bottom w:val="single" w:sz="4" w:space="0" w:color="D3D3D3"/>
              <w:right w:val="nil"/>
            </w:tcBorders>
            <w:shd w:val="clear" w:color="FFFFFF" w:fill="FFFFFF"/>
            <w:hideMark/>
          </w:tcPr>
          <w:p w14:paraId="46C76B88"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338,15</w:t>
            </w:r>
          </w:p>
        </w:tc>
        <w:tc>
          <w:tcPr>
            <w:tcW w:w="696" w:type="dxa"/>
            <w:tcBorders>
              <w:top w:val="nil"/>
              <w:left w:val="nil"/>
              <w:bottom w:val="single" w:sz="4" w:space="0" w:color="D3D3D3"/>
              <w:right w:val="nil"/>
            </w:tcBorders>
            <w:shd w:val="clear" w:color="FFFFFF" w:fill="FFFFFF"/>
            <w:hideMark/>
          </w:tcPr>
          <w:p w14:paraId="6B751C44"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106,3</w:t>
            </w:r>
          </w:p>
        </w:tc>
      </w:tr>
      <w:tr w:rsidR="00BA6DAC" w:rsidRPr="00BA6DAC" w14:paraId="1E9D6ABE" w14:textId="77777777" w:rsidTr="00BA6DAC">
        <w:trPr>
          <w:trHeight w:val="285"/>
        </w:trPr>
        <w:tc>
          <w:tcPr>
            <w:tcW w:w="2160" w:type="dxa"/>
            <w:tcBorders>
              <w:top w:val="nil"/>
              <w:left w:val="nil"/>
              <w:bottom w:val="single" w:sz="4" w:space="0" w:color="D3D3D3"/>
              <w:right w:val="nil"/>
            </w:tcBorders>
            <w:shd w:val="clear" w:color="FFFFFF" w:fill="FFFFFF"/>
            <w:hideMark/>
          </w:tcPr>
          <w:p w14:paraId="6594B303" w14:textId="77777777" w:rsidR="00203415" w:rsidRDefault="00BA6DAC" w:rsidP="00BA6DAC">
            <w:pPr>
              <w:spacing w:after="0" w:line="240" w:lineRule="auto"/>
              <w:ind w:firstLineChars="200" w:firstLine="400"/>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Muut rahoitus</w:t>
            </w:r>
            <w:r w:rsidR="00203415">
              <w:rPr>
                <w:rFonts w:ascii="Segoe UI" w:eastAsia="Times New Roman" w:hAnsi="Segoe UI" w:cs="Segoe UI"/>
                <w:color w:val="000000"/>
                <w:sz w:val="20"/>
                <w:szCs w:val="20"/>
                <w:lang w:eastAsia="fi-FI"/>
              </w:rPr>
              <w:t>-</w:t>
            </w:r>
          </w:p>
          <w:p w14:paraId="1A94D677" w14:textId="515283BC" w:rsidR="00BA6DAC" w:rsidRPr="00BA6DAC" w:rsidRDefault="00BA6DAC" w:rsidP="00BA6DAC">
            <w:pPr>
              <w:spacing w:after="0" w:line="240" w:lineRule="auto"/>
              <w:ind w:firstLineChars="200" w:firstLine="400"/>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kulut</w:t>
            </w:r>
          </w:p>
        </w:tc>
        <w:tc>
          <w:tcPr>
            <w:tcW w:w="1635" w:type="dxa"/>
            <w:tcBorders>
              <w:top w:val="nil"/>
              <w:left w:val="nil"/>
              <w:bottom w:val="single" w:sz="4" w:space="0" w:color="D3D3D3"/>
              <w:right w:val="nil"/>
            </w:tcBorders>
            <w:shd w:val="clear" w:color="FFFFFF" w:fill="FFFFFF"/>
            <w:hideMark/>
          </w:tcPr>
          <w:p w14:paraId="5AF44C2D" w14:textId="77777777" w:rsidR="00BA6DAC" w:rsidRPr="00BA6DAC" w:rsidRDefault="00BA6DAC" w:rsidP="00BA6DAC">
            <w:pPr>
              <w:spacing w:after="0" w:line="240" w:lineRule="auto"/>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 </w:t>
            </w:r>
          </w:p>
        </w:tc>
        <w:tc>
          <w:tcPr>
            <w:tcW w:w="1732" w:type="dxa"/>
            <w:tcBorders>
              <w:top w:val="nil"/>
              <w:left w:val="nil"/>
              <w:bottom w:val="single" w:sz="4" w:space="0" w:color="D3D3D3"/>
              <w:right w:val="nil"/>
            </w:tcBorders>
            <w:shd w:val="clear" w:color="FFFFFF" w:fill="FFFFFF"/>
            <w:hideMark/>
          </w:tcPr>
          <w:p w14:paraId="691B35FC"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-650,00</w:t>
            </w:r>
          </w:p>
        </w:tc>
        <w:tc>
          <w:tcPr>
            <w:tcW w:w="1752" w:type="dxa"/>
            <w:tcBorders>
              <w:top w:val="nil"/>
              <w:left w:val="nil"/>
              <w:bottom w:val="single" w:sz="4" w:space="0" w:color="D3D3D3"/>
              <w:right w:val="nil"/>
            </w:tcBorders>
            <w:shd w:val="clear" w:color="FFFFFF" w:fill="B8CCE4"/>
            <w:hideMark/>
          </w:tcPr>
          <w:p w14:paraId="53F2E401" w14:textId="77777777" w:rsidR="00BA6DAC" w:rsidRPr="00BA6DAC" w:rsidRDefault="00BA6DAC" w:rsidP="00BA6DAC">
            <w:pPr>
              <w:spacing w:after="0" w:line="240" w:lineRule="auto"/>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 </w:t>
            </w:r>
          </w:p>
        </w:tc>
        <w:tc>
          <w:tcPr>
            <w:tcW w:w="1245" w:type="dxa"/>
            <w:tcBorders>
              <w:top w:val="nil"/>
              <w:left w:val="nil"/>
              <w:bottom w:val="single" w:sz="4" w:space="0" w:color="D3D3D3"/>
              <w:right w:val="nil"/>
            </w:tcBorders>
            <w:shd w:val="clear" w:color="FFFFFF" w:fill="FFFFFF"/>
            <w:hideMark/>
          </w:tcPr>
          <w:p w14:paraId="2821E3F0"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-650,00</w:t>
            </w:r>
          </w:p>
        </w:tc>
        <w:tc>
          <w:tcPr>
            <w:tcW w:w="696" w:type="dxa"/>
            <w:tcBorders>
              <w:top w:val="nil"/>
              <w:left w:val="nil"/>
              <w:bottom w:val="single" w:sz="4" w:space="0" w:color="D3D3D3"/>
              <w:right w:val="nil"/>
            </w:tcBorders>
            <w:shd w:val="clear" w:color="FFFFFF" w:fill="FFFFFF"/>
            <w:hideMark/>
          </w:tcPr>
          <w:p w14:paraId="37324568"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0,0</w:t>
            </w:r>
          </w:p>
        </w:tc>
      </w:tr>
      <w:tr w:rsidR="00BA6DAC" w:rsidRPr="00BA6DAC" w14:paraId="202B8DE8" w14:textId="77777777" w:rsidTr="00BA6DAC">
        <w:trPr>
          <w:trHeight w:val="285"/>
        </w:trPr>
        <w:tc>
          <w:tcPr>
            <w:tcW w:w="2160" w:type="dxa"/>
            <w:tcBorders>
              <w:top w:val="nil"/>
              <w:left w:val="nil"/>
              <w:bottom w:val="single" w:sz="4" w:space="0" w:color="D3D3D3"/>
              <w:right w:val="nil"/>
            </w:tcBorders>
            <w:shd w:val="clear" w:color="FFFFFF" w:fill="FFFFFF"/>
            <w:hideMark/>
          </w:tcPr>
          <w:p w14:paraId="1814CB33" w14:textId="77777777" w:rsidR="00BA6DAC" w:rsidRPr="00BA6DAC" w:rsidRDefault="00BA6DAC" w:rsidP="00BA6DAC">
            <w:pPr>
              <w:spacing w:after="0" w:line="240" w:lineRule="auto"/>
              <w:ind w:firstLineChars="100" w:firstLine="201"/>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VUOSIKATE</w:t>
            </w:r>
          </w:p>
        </w:tc>
        <w:tc>
          <w:tcPr>
            <w:tcW w:w="1635" w:type="dxa"/>
            <w:tcBorders>
              <w:top w:val="nil"/>
              <w:left w:val="nil"/>
              <w:bottom w:val="single" w:sz="4" w:space="0" w:color="D3D3D3"/>
              <w:right w:val="nil"/>
            </w:tcBorders>
            <w:shd w:val="clear" w:color="FFFFFF" w:fill="FFFFFF"/>
            <w:hideMark/>
          </w:tcPr>
          <w:p w14:paraId="70C424A3"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1 348 105,48</w:t>
            </w:r>
          </w:p>
        </w:tc>
        <w:tc>
          <w:tcPr>
            <w:tcW w:w="1732" w:type="dxa"/>
            <w:tcBorders>
              <w:top w:val="nil"/>
              <w:left w:val="nil"/>
              <w:bottom w:val="single" w:sz="4" w:space="0" w:color="D3D3D3"/>
              <w:right w:val="nil"/>
            </w:tcBorders>
            <w:shd w:val="clear" w:color="FFFFFF" w:fill="FFFFFF"/>
            <w:hideMark/>
          </w:tcPr>
          <w:p w14:paraId="2FBE7B80"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1 381 950,00</w:t>
            </w:r>
          </w:p>
        </w:tc>
        <w:tc>
          <w:tcPr>
            <w:tcW w:w="1752" w:type="dxa"/>
            <w:tcBorders>
              <w:top w:val="nil"/>
              <w:left w:val="nil"/>
              <w:bottom w:val="single" w:sz="4" w:space="0" w:color="D3D3D3"/>
              <w:right w:val="nil"/>
            </w:tcBorders>
            <w:shd w:val="clear" w:color="FFFFFF" w:fill="B8CCE4"/>
            <w:hideMark/>
          </w:tcPr>
          <w:p w14:paraId="3994A1C3"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1 442 335,00</w:t>
            </w:r>
          </w:p>
        </w:tc>
        <w:tc>
          <w:tcPr>
            <w:tcW w:w="1245" w:type="dxa"/>
            <w:tcBorders>
              <w:top w:val="nil"/>
              <w:left w:val="nil"/>
              <w:bottom w:val="single" w:sz="4" w:space="0" w:color="D3D3D3"/>
              <w:right w:val="nil"/>
            </w:tcBorders>
            <w:shd w:val="clear" w:color="FFFFFF" w:fill="FFFFFF"/>
            <w:hideMark/>
          </w:tcPr>
          <w:p w14:paraId="160E7B87"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-60 385,00</w:t>
            </w:r>
          </w:p>
        </w:tc>
        <w:tc>
          <w:tcPr>
            <w:tcW w:w="696" w:type="dxa"/>
            <w:tcBorders>
              <w:top w:val="nil"/>
              <w:left w:val="nil"/>
              <w:bottom w:val="single" w:sz="4" w:space="0" w:color="D3D3D3"/>
              <w:right w:val="nil"/>
            </w:tcBorders>
            <w:shd w:val="clear" w:color="FFFFFF" w:fill="FFFFFF"/>
            <w:hideMark/>
          </w:tcPr>
          <w:p w14:paraId="44A59AAC"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104,4</w:t>
            </w:r>
          </w:p>
        </w:tc>
      </w:tr>
      <w:tr w:rsidR="00BA6DAC" w:rsidRPr="00BA6DAC" w14:paraId="178DF0E7" w14:textId="77777777" w:rsidTr="00BA6DAC">
        <w:trPr>
          <w:trHeight w:val="570"/>
        </w:trPr>
        <w:tc>
          <w:tcPr>
            <w:tcW w:w="2160" w:type="dxa"/>
            <w:tcBorders>
              <w:top w:val="nil"/>
              <w:left w:val="nil"/>
              <w:bottom w:val="single" w:sz="4" w:space="0" w:color="D3D3D3"/>
              <w:right w:val="nil"/>
            </w:tcBorders>
            <w:shd w:val="clear" w:color="FFFFFF" w:fill="FFFFFF"/>
            <w:hideMark/>
          </w:tcPr>
          <w:p w14:paraId="4BD10D23" w14:textId="77777777" w:rsidR="00203415" w:rsidRDefault="00BA6DAC" w:rsidP="00BA6DAC">
            <w:pPr>
              <w:spacing w:after="0" w:line="240" w:lineRule="auto"/>
              <w:ind w:firstLineChars="100" w:firstLine="201"/>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 xml:space="preserve">Erilliskirjanpitona </w:t>
            </w:r>
          </w:p>
          <w:p w14:paraId="41EFB374" w14:textId="2DF1E856" w:rsidR="00BA6DAC" w:rsidRPr="00BA6DAC" w:rsidRDefault="00203415" w:rsidP="00BA6DAC">
            <w:pPr>
              <w:spacing w:after="0" w:line="240" w:lineRule="auto"/>
              <w:ind w:firstLineChars="100" w:firstLine="201"/>
              <w:outlineLvl w:val="0"/>
              <w:rPr>
                <w:rFonts w:ascii="Segoe UI" w:eastAsia="Times New Roman" w:hAnsi="Segoe UI" w:cs="Segoe UI"/>
                <w:b/>
                <w:bCs/>
                <w:color w:val="000000"/>
                <w:sz w:val="20"/>
                <w:szCs w:val="20"/>
                <w:lang w:eastAsia="fi-FI"/>
              </w:rPr>
            </w:pPr>
            <w:r>
              <w:rPr>
                <w:rFonts w:ascii="Segoe UI" w:eastAsia="Times New Roman" w:hAnsi="Segoe UI" w:cs="Segoe UI"/>
                <w:b/>
                <w:bCs/>
                <w:color w:val="000000"/>
                <w:sz w:val="20"/>
                <w:szCs w:val="20"/>
                <w:lang w:eastAsia="fi-FI"/>
              </w:rPr>
              <w:t>h</w:t>
            </w:r>
            <w:r w:rsidR="00BA6DAC" w:rsidRPr="00BA6DAC">
              <w:rPr>
                <w:rFonts w:ascii="Segoe UI" w:eastAsia="Times New Roman" w:hAnsi="Segoe UI" w:cs="Segoe UI"/>
                <w:b/>
                <w:bCs/>
                <w:color w:val="000000"/>
                <w:sz w:val="20"/>
                <w:szCs w:val="20"/>
                <w:lang w:eastAsia="fi-FI"/>
              </w:rPr>
              <w:t>oidetut rahastot</w:t>
            </w:r>
          </w:p>
        </w:tc>
        <w:tc>
          <w:tcPr>
            <w:tcW w:w="1635" w:type="dxa"/>
            <w:tcBorders>
              <w:top w:val="nil"/>
              <w:left w:val="nil"/>
              <w:bottom w:val="single" w:sz="4" w:space="0" w:color="D3D3D3"/>
              <w:right w:val="nil"/>
            </w:tcBorders>
            <w:shd w:val="clear" w:color="FFFFFF" w:fill="FFFFFF"/>
            <w:hideMark/>
          </w:tcPr>
          <w:p w14:paraId="23C44F7F"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-0,00</w:t>
            </w:r>
          </w:p>
        </w:tc>
        <w:tc>
          <w:tcPr>
            <w:tcW w:w="1732" w:type="dxa"/>
            <w:tcBorders>
              <w:top w:val="nil"/>
              <w:left w:val="nil"/>
              <w:bottom w:val="single" w:sz="4" w:space="0" w:color="D3D3D3"/>
              <w:right w:val="nil"/>
            </w:tcBorders>
            <w:shd w:val="clear" w:color="FFFFFF" w:fill="FFFFFF"/>
            <w:hideMark/>
          </w:tcPr>
          <w:p w14:paraId="3D2A7342" w14:textId="77777777" w:rsidR="00BA6DAC" w:rsidRPr="00BA6DAC" w:rsidRDefault="00BA6DAC" w:rsidP="00BA6DAC">
            <w:pPr>
              <w:spacing w:after="0" w:line="240" w:lineRule="auto"/>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 </w:t>
            </w:r>
          </w:p>
        </w:tc>
        <w:tc>
          <w:tcPr>
            <w:tcW w:w="1752" w:type="dxa"/>
            <w:tcBorders>
              <w:top w:val="nil"/>
              <w:left w:val="nil"/>
              <w:bottom w:val="single" w:sz="4" w:space="0" w:color="D3D3D3"/>
              <w:right w:val="nil"/>
            </w:tcBorders>
            <w:shd w:val="clear" w:color="FFFFFF" w:fill="B8CCE4"/>
            <w:hideMark/>
          </w:tcPr>
          <w:p w14:paraId="209486B1"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-0,00</w:t>
            </w:r>
          </w:p>
        </w:tc>
        <w:tc>
          <w:tcPr>
            <w:tcW w:w="1245" w:type="dxa"/>
            <w:tcBorders>
              <w:top w:val="nil"/>
              <w:left w:val="nil"/>
              <w:bottom w:val="single" w:sz="4" w:space="0" w:color="D3D3D3"/>
              <w:right w:val="nil"/>
            </w:tcBorders>
            <w:shd w:val="clear" w:color="FFFFFF" w:fill="FFFFFF"/>
            <w:hideMark/>
          </w:tcPr>
          <w:p w14:paraId="7CFFF45C"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0,00</w:t>
            </w:r>
          </w:p>
        </w:tc>
        <w:tc>
          <w:tcPr>
            <w:tcW w:w="696" w:type="dxa"/>
            <w:tcBorders>
              <w:top w:val="nil"/>
              <w:left w:val="nil"/>
              <w:bottom w:val="single" w:sz="4" w:space="0" w:color="D3D3D3"/>
              <w:right w:val="nil"/>
            </w:tcBorders>
            <w:shd w:val="clear" w:color="FFFFFF" w:fill="FFFFFF"/>
            <w:hideMark/>
          </w:tcPr>
          <w:p w14:paraId="024E793E"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0,0</w:t>
            </w:r>
          </w:p>
        </w:tc>
      </w:tr>
      <w:tr w:rsidR="00BA6DAC" w:rsidRPr="00BA6DAC" w14:paraId="337D6ED6" w14:textId="77777777" w:rsidTr="00BA6DAC">
        <w:trPr>
          <w:trHeight w:val="285"/>
        </w:trPr>
        <w:tc>
          <w:tcPr>
            <w:tcW w:w="2160" w:type="dxa"/>
            <w:tcBorders>
              <w:top w:val="nil"/>
              <w:left w:val="nil"/>
              <w:bottom w:val="single" w:sz="4" w:space="0" w:color="D3D3D3"/>
              <w:right w:val="nil"/>
            </w:tcBorders>
            <w:shd w:val="clear" w:color="FFFFFF" w:fill="FFFFFF"/>
            <w:hideMark/>
          </w:tcPr>
          <w:p w14:paraId="3B5F9C4C" w14:textId="77777777" w:rsidR="00BA6DAC" w:rsidRPr="00BA6DAC" w:rsidRDefault="00BA6DAC" w:rsidP="00BA6DAC">
            <w:pPr>
              <w:spacing w:after="0" w:line="240" w:lineRule="auto"/>
              <w:ind w:firstLineChars="200" w:firstLine="400"/>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Tuotot</w:t>
            </w:r>
          </w:p>
        </w:tc>
        <w:tc>
          <w:tcPr>
            <w:tcW w:w="1635" w:type="dxa"/>
            <w:tcBorders>
              <w:top w:val="nil"/>
              <w:left w:val="nil"/>
              <w:bottom w:val="single" w:sz="4" w:space="0" w:color="D3D3D3"/>
              <w:right w:val="nil"/>
            </w:tcBorders>
            <w:shd w:val="clear" w:color="FFFFFF" w:fill="FFFFFF"/>
            <w:hideMark/>
          </w:tcPr>
          <w:p w14:paraId="5DFBD9F0"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72 512,64</w:t>
            </w:r>
          </w:p>
        </w:tc>
        <w:tc>
          <w:tcPr>
            <w:tcW w:w="1732" w:type="dxa"/>
            <w:tcBorders>
              <w:top w:val="nil"/>
              <w:left w:val="nil"/>
              <w:bottom w:val="single" w:sz="4" w:space="0" w:color="D3D3D3"/>
              <w:right w:val="nil"/>
            </w:tcBorders>
            <w:shd w:val="clear" w:color="FFFFFF" w:fill="FFFFFF"/>
            <w:hideMark/>
          </w:tcPr>
          <w:p w14:paraId="21E4AD39" w14:textId="77777777" w:rsidR="00BA6DAC" w:rsidRPr="00BA6DAC" w:rsidRDefault="00BA6DAC" w:rsidP="00BA6DAC">
            <w:pPr>
              <w:spacing w:after="0" w:line="240" w:lineRule="auto"/>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 </w:t>
            </w:r>
          </w:p>
        </w:tc>
        <w:tc>
          <w:tcPr>
            <w:tcW w:w="1752" w:type="dxa"/>
            <w:tcBorders>
              <w:top w:val="nil"/>
              <w:left w:val="nil"/>
              <w:bottom w:val="single" w:sz="4" w:space="0" w:color="D3D3D3"/>
              <w:right w:val="nil"/>
            </w:tcBorders>
            <w:shd w:val="clear" w:color="FFFFFF" w:fill="B8CCE4"/>
            <w:hideMark/>
          </w:tcPr>
          <w:p w14:paraId="5CD61FCC"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76 310,29</w:t>
            </w:r>
          </w:p>
        </w:tc>
        <w:tc>
          <w:tcPr>
            <w:tcW w:w="1245" w:type="dxa"/>
            <w:tcBorders>
              <w:top w:val="nil"/>
              <w:left w:val="nil"/>
              <w:bottom w:val="single" w:sz="4" w:space="0" w:color="D3D3D3"/>
              <w:right w:val="nil"/>
            </w:tcBorders>
            <w:shd w:val="clear" w:color="FFFFFF" w:fill="FFFFFF"/>
            <w:hideMark/>
          </w:tcPr>
          <w:p w14:paraId="1D8EC8E0"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-76 310,29</w:t>
            </w:r>
          </w:p>
        </w:tc>
        <w:tc>
          <w:tcPr>
            <w:tcW w:w="696" w:type="dxa"/>
            <w:tcBorders>
              <w:top w:val="nil"/>
              <w:left w:val="nil"/>
              <w:bottom w:val="single" w:sz="4" w:space="0" w:color="D3D3D3"/>
              <w:right w:val="nil"/>
            </w:tcBorders>
            <w:shd w:val="clear" w:color="FFFFFF" w:fill="FFFFFF"/>
            <w:hideMark/>
          </w:tcPr>
          <w:p w14:paraId="09BD0535"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0,0</w:t>
            </w:r>
          </w:p>
        </w:tc>
      </w:tr>
      <w:tr w:rsidR="00BA6DAC" w:rsidRPr="00BA6DAC" w14:paraId="280E3D31" w14:textId="77777777" w:rsidTr="00BA6DAC">
        <w:trPr>
          <w:trHeight w:val="285"/>
        </w:trPr>
        <w:tc>
          <w:tcPr>
            <w:tcW w:w="2160" w:type="dxa"/>
            <w:tcBorders>
              <w:top w:val="nil"/>
              <w:left w:val="nil"/>
              <w:bottom w:val="single" w:sz="4" w:space="0" w:color="D3D3D3"/>
              <w:right w:val="nil"/>
            </w:tcBorders>
            <w:shd w:val="clear" w:color="FFFFFF" w:fill="FFFFFF"/>
            <w:hideMark/>
          </w:tcPr>
          <w:p w14:paraId="6E11E480" w14:textId="77777777" w:rsidR="00BA6DAC" w:rsidRPr="00BA6DAC" w:rsidRDefault="00BA6DAC" w:rsidP="00BA6DAC">
            <w:pPr>
              <w:spacing w:after="0" w:line="240" w:lineRule="auto"/>
              <w:ind w:firstLineChars="200" w:firstLine="400"/>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Kulut</w:t>
            </w:r>
          </w:p>
        </w:tc>
        <w:tc>
          <w:tcPr>
            <w:tcW w:w="1635" w:type="dxa"/>
            <w:tcBorders>
              <w:top w:val="nil"/>
              <w:left w:val="nil"/>
              <w:bottom w:val="single" w:sz="4" w:space="0" w:color="D3D3D3"/>
              <w:right w:val="nil"/>
            </w:tcBorders>
            <w:shd w:val="clear" w:color="FFFFFF" w:fill="FFFFFF"/>
            <w:hideMark/>
          </w:tcPr>
          <w:p w14:paraId="3F77FDC2"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-75 267,85</w:t>
            </w:r>
          </w:p>
        </w:tc>
        <w:tc>
          <w:tcPr>
            <w:tcW w:w="1732" w:type="dxa"/>
            <w:tcBorders>
              <w:top w:val="nil"/>
              <w:left w:val="nil"/>
              <w:bottom w:val="single" w:sz="4" w:space="0" w:color="D3D3D3"/>
              <w:right w:val="nil"/>
            </w:tcBorders>
            <w:shd w:val="clear" w:color="FFFFFF" w:fill="FFFFFF"/>
            <w:hideMark/>
          </w:tcPr>
          <w:p w14:paraId="794ECDAB" w14:textId="77777777" w:rsidR="00BA6DAC" w:rsidRPr="00BA6DAC" w:rsidRDefault="00BA6DAC" w:rsidP="00BA6DAC">
            <w:pPr>
              <w:spacing w:after="0" w:line="240" w:lineRule="auto"/>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 </w:t>
            </w:r>
          </w:p>
        </w:tc>
        <w:tc>
          <w:tcPr>
            <w:tcW w:w="1752" w:type="dxa"/>
            <w:tcBorders>
              <w:top w:val="nil"/>
              <w:left w:val="nil"/>
              <w:bottom w:val="single" w:sz="4" w:space="0" w:color="D3D3D3"/>
              <w:right w:val="nil"/>
            </w:tcBorders>
            <w:shd w:val="clear" w:color="FFFFFF" w:fill="B8CCE4"/>
            <w:hideMark/>
          </w:tcPr>
          <w:p w14:paraId="5F35234A"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-81 693,16</w:t>
            </w:r>
          </w:p>
        </w:tc>
        <w:tc>
          <w:tcPr>
            <w:tcW w:w="1245" w:type="dxa"/>
            <w:tcBorders>
              <w:top w:val="nil"/>
              <w:left w:val="nil"/>
              <w:bottom w:val="single" w:sz="4" w:space="0" w:color="D3D3D3"/>
              <w:right w:val="nil"/>
            </w:tcBorders>
            <w:shd w:val="clear" w:color="FFFFFF" w:fill="FFFFFF"/>
            <w:hideMark/>
          </w:tcPr>
          <w:p w14:paraId="1497A5A0"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81 693,16</w:t>
            </w:r>
          </w:p>
        </w:tc>
        <w:tc>
          <w:tcPr>
            <w:tcW w:w="696" w:type="dxa"/>
            <w:tcBorders>
              <w:top w:val="nil"/>
              <w:left w:val="nil"/>
              <w:bottom w:val="single" w:sz="4" w:space="0" w:color="D3D3D3"/>
              <w:right w:val="nil"/>
            </w:tcBorders>
            <w:shd w:val="clear" w:color="FFFFFF" w:fill="FFFFFF"/>
            <w:hideMark/>
          </w:tcPr>
          <w:p w14:paraId="18B9B981"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0,0</w:t>
            </w:r>
          </w:p>
        </w:tc>
      </w:tr>
      <w:tr w:rsidR="00BA6DAC" w:rsidRPr="00BA6DAC" w14:paraId="0C69B4B3" w14:textId="77777777" w:rsidTr="00BA6DAC">
        <w:trPr>
          <w:trHeight w:val="630"/>
        </w:trPr>
        <w:tc>
          <w:tcPr>
            <w:tcW w:w="2160" w:type="dxa"/>
            <w:tcBorders>
              <w:top w:val="nil"/>
              <w:left w:val="nil"/>
              <w:bottom w:val="single" w:sz="4" w:space="0" w:color="D3D3D3"/>
              <w:right w:val="nil"/>
            </w:tcBorders>
            <w:shd w:val="clear" w:color="FFFFFF" w:fill="FFFFFF"/>
            <w:hideMark/>
          </w:tcPr>
          <w:p w14:paraId="6D078438" w14:textId="77777777" w:rsidR="00203415" w:rsidRDefault="00BA6DAC" w:rsidP="00BA6DAC">
            <w:pPr>
              <w:spacing w:after="0" w:line="240" w:lineRule="auto"/>
              <w:ind w:firstLineChars="200" w:firstLine="400"/>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 xml:space="preserve">Siirrot </w:t>
            </w:r>
            <w:proofErr w:type="spellStart"/>
            <w:r w:rsidRPr="00BA6DAC">
              <w:rPr>
                <w:rFonts w:ascii="Segoe UI" w:eastAsia="Times New Roman" w:hAnsi="Segoe UI" w:cs="Segoe UI"/>
                <w:color w:val="000000"/>
                <w:sz w:val="20"/>
                <w:szCs w:val="20"/>
                <w:lang w:eastAsia="fi-FI"/>
              </w:rPr>
              <w:t>ra</w:t>
            </w:r>
            <w:r w:rsidR="00203415">
              <w:rPr>
                <w:rFonts w:ascii="Segoe UI" w:eastAsia="Times New Roman" w:hAnsi="Segoe UI" w:cs="Segoe UI"/>
                <w:color w:val="000000"/>
                <w:sz w:val="20"/>
                <w:szCs w:val="20"/>
                <w:lang w:eastAsia="fi-FI"/>
              </w:rPr>
              <w:t>h</w:t>
            </w:r>
            <w:r w:rsidRPr="00BA6DAC">
              <w:rPr>
                <w:rFonts w:ascii="Segoe UI" w:eastAsia="Times New Roman" w:hAnsi="Segoe UI" w:cs="Segoe UI"/>
                <w:color w:val="000000"/>
                <w:sz w:val="20"/>
                <w:szCs w:val="20"/>
                <w:lang w:eastAsia="fi-FI"/>
              </w:rPr>
              <w:t>as</w:t>
            </w:r>
            <w:proofErr w:type="spellEnd"/>
            <w:r w:rsidR="00203415">
              <w:rPr>
                <w:rFonts w:ascii="Segoe UI" w:eastAsia="Times New Roman" w:hAnsi="Segoe UI" w:cs="Segoe UI"/>
                <w:color w:val="000000"/>
                <w:sz w:val="20"/>
                <w:szCs w:val="20"/>
                <w:lang w:eastAsia="fi-FI"/>
              </w:rPr>
              <w:t xml:space="preserve">- </w:t>
            </w:r>
          </w:p>
          <w:p w14:paraId="454E4489" w14:textId="10FA7F2A" w:rsidR="00BA6DAC" w:rsidRPr="00BA6DAC" w:rsidRDefault="00203415" w:rsidP="00BA6DAC">
            <w:pPr>
              <w:spacing w:after="0" w:line="240" w:lineRule="auto"/>
              <w:ind w:firstLineChars="200" w:firstLine="400"/>
              <w:outlineLvl w:val="1"/>
              <w:rPr>
                <w:rFonts w:ascii="Segoe UI" w:eastAsia="Times New Roman" w:hAnsi="Segoe UI" w:cs="Segoe UI"/>
                <w:color w:val="000000"/>
                <w:sz w:val="20"/>
                <w:szCs w:val="20"/>
                <w:lang w:eastAsia="fi-FI"/>
              </w:rPr>
            </w:pPr>
            <w:proofErr w:type="spellStart"/>
            <w:r>
              <w:rPr>
                <w:rFonts w:ascii="Segoe UI" w:eastAsia="Times New Roman" w:hAnsi="Segoe UI" w:cs="Segoe UI"/>
                <w:color w:val="000000"/>
                <w:sz w:val="20"/>
                <w:szCs w:val="20"/>
                <w:lang w:eastAsia="fi-FI"/>
              </w:rPr>
              <w:t>tosta</w:t>
            </w:r>
            <w:proofErr w:type="spellEnd"/>
            <w:r>
              <w:rPr>
                <w:rFonts w:ascii="Segoe UI" w:eastAsia="Times New Roman" w:hAnsi="Segoe UI" w:cs="Segoe UI"/>
                <w:color w:val="000000"/>
                <w:sz w:val="20"/>
                <w:szCs w:val="20"/>
                <w:lang w:eastAsia="fi-FI"/>
              </w:rPr>
              <w:t xml:space="preserve"> </w:t>
            </w:r>
            <w:r w:rsidR="00BA6DAC" w:rsidRPr="00BA6DAC">
              <w:rPr>
                <w:rFonts w:ascii="Segoe UI" w:eastAsia="Times New Roman" w:hAnsi="Segoe UI" w:cs="Segoe UI"/>
                <w:color w:val="000000"/>
                <w:sz w:val="20"/>
                <w:szCs w:val="20"/>
                <w:lang w:eastAsia="fi-FI"/>
              </w:rPr>
              <w:t>rahastoon</w:t>
            </w:r>
          </w:p>
        </w:tc>
        <w:tc>
          <w:tcPr>
            <w:tcW w:w="1635" w:type="dxa"/>
            <w:tcBorders>
              <w:top w:val="nil"/>
              <w:left w:val="nil"/>
              <w:bottom w:val="single" w:sz="4" w:space="0" w:color="D3D3D3"/>
              <w:right w:val="nil"/>
            </w:tcBorders>
            <w:shd w:val="clear" w:color="FFFFFF" w:fill="FFFFFF"/>
            <w:hideMark/>
          </w:tcPr>
          <w:p w14:paraId="66A81D66"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2 755,21</w:t>
            </w:r>
          </w:p>
        </w:tc>
        <w:tc>
          <w:tcPr>
            <w:tcW w:w="1732" w:type="dxa"/>
            <w:tcBorders>
              <w:top w:val="nil"/>
              <w:left w:val="nil"/>
              <w:bottom w:val="single" w:sz="4" w:space="0" w:color="D3D3D3"/>
              <w:right w:val="nil"/>
            </w:tcBorders>
            <w:shd w:val="clear" w:color="FFFFFF" w:fill="FFFFFF"/>
            <w:hideMark/>
          </w:tcPr>
          <w:p w14:paraId="5A7CC5E4" w14:textId="77777777" w:rsidR="00BA6DAC" w:rsidRPr="00BA6DAC" w:rsidRDefault="00BA6DAC" w:rsidP="00BA6DAC">
            <w:pPr>
              <w:spacing w:after="0" w:line="240" w:lineRule="auto"/>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 </w:t>
            </w:r>
          </w:p>
        </w:tc>
        <w:tc>
          <w:tcPr>
            <w:tcW w:w="1752" w:type="dxa"/>
            <w:tcBorders>
              <w:top w:val="nil"/>
              <w:left w:val="nil"/>
              <w:bottom w:val="single" w:sz="4" w:space="0" w:color="D3D3D3"/>
              <w:right w:val="nil"/>
            </w:tcBorders>
            <w:shd w:val="clear" w:color="FFFFFF" w:fill="B8CCE4"/>
            <w:hideMark/>
          </w:tcPr>
          <w:p w14:paraId="7FC0B4FC"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5 382,87</w:t>
            </w:r>
          </w:p>
        </w:tc>
        <w:tc>
          <w:tcPr>
            <w:tcW w:w="1245" w:type="dxa"/>
            <w:tcBorders>
              <w:top w:val="nil"/>
              <w:left w:val="nil"/>
              <w:bottom w:val="single" w:sz="4" w:space="0" w:color="D3D3D3"/>
              <w:right w:val="nil"/>
            </w:tcBorders>
            <w:shd w:val="clear" w:color="FFFFFF" w:fill="FFFFFF"/>
            <w:hideMark/>
          </w:tcPr>
          <w:p w14:paraId="1EEC1CBD"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-5 382,87</w:t>
            </w:r>
          </w:p>
        </w:tc>
        <w:tc>
          <w:tcPr>
            <w:tcW w:w="696" w:type="dxa"/>
            <w:tcBorders>
              <w:top w:val="nil"/>
              <w:left w:val="nil"/>
              <w:bottom w:val="single" w:sz="4" w:space="0" w:color="D3D3D3"/>
              <w:right w:val="nil"/>
            </w:tcBorders>
            <w:shd w:val="clear" w:color="FFFFFF" w:fill="FFFFFF"/>
            <w:hideMark/>
          </w:tcPr>
          <w:p w14:paraId="6317356E" w14:textId="77777777" w:rsidR="00BA6DAC" w:rsidRPr="00BA6DAC" w:rsidRDefault="00BA6DAC" w:rsidP="00BA6DAC">
            <w:pPr>
              <w:spacing w:after="0" w:line="240" w:lineRule="auto"/>
              <w:jc w:val="right"/>
              <w:outlineLvl w:val="1"/>
              <w:rPr>
                <w:rFonts w:ascii="Segoe UI" w:eastAsia="Times New Roman" w:hAnsi="Segoe UI" w:cs="Segoe UI"/>
                <w:color w:val="000000"/>
                <w:sz w:val="20"/>
                <w:szCs w:val="20"/>
                <w:lang w:eastAsia="fi-FI"/>
              </w:rPr>
            </w:pPr>
            <w:r w:rsidRPr="00BA6DAC">
              <w:rPr>
                <w:rFonts w:ascii="Segoe UI" w:eastAsia="Times New Roman" w:hAnsi="Segoe UI" w:cs="Segoe UI"/>
                <w:color w:val="000000"/>
                <w:sz w:val="20"/>
                <w:szCs w:val="20"/>
                <w:lang w:eastAsia="fi-FI"/>
              </w:rPr>
              <w:t>0,0</w:t>
            </w:r>
          </w:p>
        </w:tc>
      </w:tr>
      <w:tr w:rsidR="00BA6DAC" w:rsidRPr="00BA6DAC" w14:paraId="305DA3BF" w14:textId="77777777" w:rsidTr="00BA6DAC">
        <w:trPr>
          <w:trHeight w:val="285"/>
        </w:trPr>
        <w:tc>
          <w:tcPr>
            <w:tcW w:w="2160" w:type="dxa"/>
            <w:tcBorders>
              <w:top w:val="nil"/>
              <w:left w:val="nil"/>
              <w:bottom w:val="single" w:sz="4" w:space="0" w:color="D3D3D3"/>
              <w:right w:val="nil"/>
            </w:tcBorders>
            <w:shd w:val="clear" w:color="FFFFFF" w:fill="FFFFFF"/>
            <w:hideMark/>
          </w:tcPr>
          <w:p w14:paraId="04AF7658" w14:textId="77777777" w:rsidR="00203415" w:rsidRDefault="00BA6DAC" w:rsidP="00BA6DAC">
            <w:pPr>
              <w:spacing w:after="0" w:line="240" w:lineRule="auto"/>
              <w:ind w:firstLineChars="100" w:firstLine="201"/>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 xml:space="preserve">TILIKAUDEN </w:t>
            </w:r>
          </w:p>
          <w:p w14:paraId="4E45F48B" w14:textId="346AEA68" w:rsidR="00BA6DAC" w:rsidRPr="00BA6DAC" w:rsidRDefault="00BA6DAC" w:rsidP="00BA6DAC">
            <w:pPr>
              <w:spacing w:after="0" w:line="240" w:lineRule="auto"/>
              <w:ind w:firstLineChars="100" w:firstLine="201"/>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TULOS</w:t>
            </w:r>
          </w:p>
        </w:tc>
        <w:tc>
          <w:tcPr>
            <w:tcW w:w="1635" w:type="dxa"/>
            <w:tcBorders>
              <w:top w:val="nil"/>
              <w:left w:val="nil"/>
              <w:bottom w:val="single" w:sz="4" w:space="0" w:color="D3D3D3"/>
              <w:right w:val="nil"/>
            </w:tcBorders>
            <w:shd w:val="clear" w:color="FFFFFF" w:fill="FFFFFF"/>
            <w:hideMark/>
          </w:tcPr>
          <w:p w14:paraId="6CC35734"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1 348 105,48</w:t>
            </w:r>
          </w:p>
        </w:tc>
        <w:tc>
          <w:tcPr>
            <w:tcW w:w="1732" w:type="dxa"/>
            <w:tcBorders>
              <w:top w:val="nil"/>
              <w:left w:val="nil"/>
              <w:bottom w:val="single" w:sz="4" w:space="0" w:color="D3D3D3"/>
              <w:right w:val="nil"/>
            </w:tcBorders>
            <w:shd w:val="clear" w:color="FFFFFF" w:fill="FFFFFF"/>
            <w:hideMark/>
          </w:tcPr>
          <w:p w14:paraId="1CF55683"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1 381 950,00</w:t>
            </w:r>
          </w:p>
        </w:tc>
        <w:tc>
          <w:tcPr>
            <w:tcW w:w="1752" w:type="dxa"/>
            <w:tcBorders>
              <w:top w:val="nil"/>
              <w:left w:val="nil"/>
              <w:bottom w:val="single" w:sz="4" w:space="0" w:color="D3D3D3"/>
              <w:right w:val="nil"/>
            </w:tcBorders>
            <w:shd w:val="clear" w:color="FFFFFF" w:fill="B8CCE4"/>
            <w:hideMark/>
          </w:tcPr>
          <w:p w14:paraId="0B04935E"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1 442 335,00</w:t>
            </w:r>
          </w:p>
        </w:tc>
        <w:tc>
          <w:tcPr>
            <w:tcW w:w="1245" w:type="dxa"/>
            <w:tcBorders>
              <w:top w:val="nil"/>
              <w:left w:val="nil"/>
              <w:bottom w:val="single" w:sz="4" w:space="0" w:color="D3D3D3"/>
              <w:right w:val="nil"/>
            </w:tcBorders>
            <w:shd w:val="clear" w:color="FFFFFF" w:fill="FFFFFF"/>
            <w:hideMark/>
          </w:tcPr>
          <w:p w14:paraId="49964454"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-60 385,00</w:t>
            </w:r>
          </w:p>
        </w:tc>
        <w:tc>
          <w:tcPr>
            <w:tcW w:w="696" w:type="dxa"/>
            <w:tcBorders>
              <w:top w:val="nil"/>
              <w:left w:val="nil"/>
              <w:bottom w:val="single" w:sz="4" w:space="0" w:color="D3D3D3"/>
              <w:right w:val="nil"/>
            </w:tcBorders>
            <w:shd w:val="clear" w:color="FFFFFF" w:fill="FFFFFF"/>
            <w:hideMark/>
          </w:tcPr>
          <w:p w14:paraId="24C839C9"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104,4</w:t>
            </w:r>
          </w:p>
        </w:tc>
      </w:tr>
      <w:tr w:rsidR="00BA6DAC" w:rsidRPr="00BA6DAC" w14:paraId="4F0223D5" w14:textId="77777777" w:rsidTr="00BA6DAC">
        <w:trPr>
          <w:trHeight w:val="630"/>
        </w:trPr>
        <w:tc>
          <w:tcPr>
            <w:tcW w:w="2160" w:type="dxa"/>
            <w:tcBorders>
              <w:top w:val="nil"/>
              <w:left w:val="nil"/>
              <w:bottom w:val="single" w:sz="4" w:space="0" w:color="D3D3D3"/>
              <w:right w:val="nil"/>
            </w:tcBorders>
            <w:shd w:val="clear" w:color="FFFFFF" w:fill="FFFFFF"/>
            <w:hideMark/>
          </w:tcPr>
          <w:p w14:paraId="0E6C34D4" w14:textId="77777777" w:rsidR="00203415" w:rsidRDefault="00BA6DAC" w:rsidP="00BA6DAC">
            <w:pPr>
              <w:spacing w:after="0" w:line="240" w:lineRule="auto"/>
              <w:ind w:firstLineChars="100" w:firstLine="201"/>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 xml:space="preserve">Tilikauden </w:t>
            </w:r>
          </w:p>
          <w:p w14:paraId="135F940E" w14:textId="5A5BCA49" w:rsidR="00BA6DAC" w:rsidRPr="00BA6DAC" w:rsidRDefault="00BA6DAC" w:rsidP="00BA6DAC">
            <w:pPr>
              <w:spacing w:after="0" w:line="240" w:lineRule="auto"/>
              <w:ind w:firstLineChars="100" w:firstLine="201"/>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ylijäämä (alijäämä)</w:t>
            </w:r>
          </w:p>
        </w:tc>
        <w:tc>
          <w:tcPr>
            <w:tcW w:w="1635" w:type="dxa"/>
            <w:tcBorders>
              <w:top w:val="nil"/>
              <w:left w:val="nil"/>
              <w:bottom w:val="single" w:sz="4" w:space="0" w:color="D3D3D3"/>
              <w:right w:val="nil"/>
            </w:tcBorders>
            <w:shd w:val="clear" w:color="FFFFFF" w:fill="FFFFFF"/>
            <w:hideMark/>
          </w:tcPr>
          <w:p w14:paraId="54BFA35E"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1 348 105,48</w:t>
            </w:r>
          </w:p>
        </w:tc>
        <w:tc>
          <w:tcPr>
            <w:tcW w:w="1732" w:type="dxa"/>
            <w:tcBorders>
              <w:top w:val="nil"/>
              <w:left w:val="nil"/>
              <w:bottom w:val="single" w:sz="4" w:space="0" w:color="D3D3D3"/>
              <w:right w:val="nil"/>
            </w:tcBorders>
            <w:shd w:val="clear" w:color="FFFFFF" w:fill="FFFFFF"/>
            <w:hideMark/>
          </w:tcPr>
          <w:p w14:paraId="56EB3586"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1 381 950,00</w:t>
            </w:r>
          </w:p>
        </w:tc>
        <w:tc>
          <w:tcPr>
            <w:tcW w:w="1752" w:type="dxa"/>
            <w:tcBorders>
              <w:top w:val="nil"/>
              <w:left w:val="nil"/>
              <w:bottom w:val="single" w:sz="4" w:space="0" w:color="D3D3D3"/>
              <w:right w:val="nil"/>
            </w:tcBorders>
            <w:shd w:val="clear" w:color="FFFFFF" w:fill="B8CCE4"/>
            <w:hideMark/>
          </w:tcPr>
          <w:p w14:paraId="1871307F"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1 442 335,00</w:t>
            </w:r>
          </w:p>
        </w:tc>
        <w:tc>
          <w:tcPr>
            <w:tcW w:w="1245" w:type="dxa"/>
            <w:tcBorders>
              <w:top w:val="nil"/>
              <w:left w:val="nil"/>
              <w:bottom w:val="single" w:sz="4" w:space="0" w:color="D3D3D3"/>
              <w:right w:val="nil"/>
            </w:tcBorders>
            <w:shd w:val="clear" w:color="FFFFFF" w:fill="FFFFFF"/>
            <w:hideMark/>
          </w:tcPr>
          <w:p w14:paraId="495E314F"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-60 385,00</w:t>
            </w:r>
          </w:p>
        </w:tc>
        <w:tc>
          <w:tcPr>
            <w:tcW w:w="696" w:type="dxa"/>
            <w:tcBorders>
              <w:top w:val="nil"/>
              <w:left w:val="nil"/>
              <w:bottom w:val="single" w:sz="4" w:space="0" w:color="D3D3D3"/>
              <w:right w:val="nil"/>
            </w:tcBorders>
            <w:shd w:val="clear" w:color="FFFFFF" w:fill="FFFFFF"/>
            <w:hideMark/>
          </w:tcPr>
          <w:p w14:paraId="3D966DE1" w14:textId="77777777" w:rsidR="00BA6DAC" w:rsidRPr="00BA6DAC" w:rsidRDefault="00BA6DAC" w:rsidP="00BA6DAC">
            <w:pPr>
              <w:spacing w:after="0" w:line="240" w:lineRule="auto"/>
              <w:jc w:val="right"/>
              <w:outlineLvl w:val="0"/>
              <w:rPr>
                <w:rFonts w:ascii="Segoe UI" w:eastAsia="Times New Roman" w:hAnsi="Segoe UI" w:cs="Segoe UI"/>
                <w:b/>
                <w:bCs/>
                <w:color w:val="000000"/>
                <w:sz w:val="20"/>
                <w:szCs w:val="20"/>
                <w:lang w:eastAsia="fi-FI"/>
              </w:rPr>
            </w:pPr>
            <w:r w:rsidRPr="00BA6DAC">
              <w:rPr>
                <w:rFonts w:ascii="Segoe UI" w:eastAsia="Times New Roman" w:hAnsi="Segoe UI" w:cs="Segoe UI"/>
                <w:b/>
                <w:bCs/>
                <w:color w:val="000000"/>
                <w:sz w:val="20"/>
                <w:szCs w:val="20"/>
                <w:lang w:eastAsia="fi-FI"/>
              </w:rPr>
              <w:t>104,4</w:t>
            </w:r>
          </w:p>
        </w:tc>
      </w:tr>
    </w:tbl>
    <w:p w14:paraId="43902ED3" w14:textId="77777777" w:rsidR="001D527E" w:rsidRDefault="001D527E" w:rsidP="005513E7">
      <w:pPr>
        <w:rPr>
          <w:rFonts w:cs="Arial"/>
          <w:b/>
          <w:bCs/>
          <w:szCs w:val="24"/>
          <w:highlight w:val="yellow"/>
        </w:rPr>
      </w:pPr>
    </w:p>
    <w:p w14:paraId="40004073" w14:textId="77777777" w:rsidR="007761A4" w:rsidRDefault="007761A4" w:rsidP="00A61FDD">
      <w:pPr>
        <w:rPr>
          <w:sz w:val="32"/>
          <w:szCs w:val="32"/>
        </w:rPr>
      </w:pPr>
    </w:p>
    <w:p w14:paraId="1D460D31" w14:textId="77777777" w:rsidR="007761A4" w:rsidRDefault="007761A4" w:rsidP="00A61FDD">
      <w:pPr>
        <w:rPr>
          <w:sz w:val="32"/>
          <w:szCs w:val="32"/>
        </w:rPr>
      </w:pPr>
    </w:p>
    <w:p w14:paraId="535B154A" w14:textId="77777777" w:rsidR="007761A4" w:rsidRDefault="007761A4" w:rsidP="00A61FDD">
      <w:pPr>
        <w:rPr>
          <w:sz w:val="32"/>
          <w:szCs w:val="32"/>
        </w:rPr>
      </w:pPr>
    </w:p>
    <w:p w14:paraId="5DD2689E" w14:textId="77777777" w:rsidR="007761A4" w:rsidRDefault="007761A4" w:rsidP="00A61FDD">
      <w:pPr>
        <w:rPr>
          <w:sz w:val="32"/>
          <w:szCs w:val="32"/>
        </w:rPr>
      </w:pPr>
    </w:p>
    <w:p w14:paraId="2DAEE604" w14:textId="77777777" w:rsidR="007761A4" w:rsidRDefault="007761A4" w:rsidP="00A61FDD">
      <w:pPr>
        <w:rPr>
          <w:sz w:val="32"/>
          <w:szCs w:val="32"/>
        </w:rPr>
      </w:pPr>
    </w:p>
    <w:p w14:paraId="4580BE4A" w14:textId="77777777" w:rsidR="00A61FDD" w:rsidRDefault="00E64838" w:rsidP="00A61FDD">
      <w:pPr>
        <w:rPr>
          <w:b/>
          <w:bCs/>
          <w:szCs w:val="24"/>
        </w:rPr>
      </w:pPr>
      <w:r w:rsidRPr="00236562">
        <w:rPr>
          <w:sz w:val="32"/>
          <w:szCs w:val="32"/>
        </w:rPr>
        <w:lastRenderedPageBreak/>
        <w:t>2 Tuloslaskelmaosan toteutuminen</w:t>
      </w:r>
      <w:r w:rsidR="006E24A3">
        <w:rPr>
          <w:b/>
          <w:bCs/>
          <w:szCs w:val="24"/>
        </w:rPr>
        <w:br/>
      </w:r>
      <w:r w:rsidR="000962E1" w:rsidRPr="00755FDC">
        <w:rPr>
          <w:b/>
          <w:bCs/>
          <w:szCs w:val="24"/>
        </w:rPr>
        <w:t>Talousarvion tuloslaskelmaosan toteumaverta</w:t>
      </w:r>
      <w:r w:rsidR="00755FDC" w:rsidRPr="00755FDC">
        <w:rPr>
          <w:b/>
          <w:bCs/>
          <w:szCs w:val="24"/>
        </w:rPr>
        <w:t>ilu</w:t>
      </w:r>
    </w:p>
    <w:tbl>
      <w:tblPr>
        <w:tblW w:w="9800" w:type="dxa"/>
        <w:tblCellMar>
          <w:left w:w="70" w:type="dxa"/>
          <w:right w:w="70" w:type="dxa"/>
        </w:tblCellMar>
        <w:tblLook w:val="04A0" w:firstRow="1" w:lastRow="0" w:firstColumn="1" w:lastColumn="0" w:noHBand="0" w:noVBand="1"/>
      </w:tblPr>
      <w:tblGrid>
        <w:gridCol w:w="2500"/>
        <w:gridCol w:w="1540"/>
        <w:gridCol w:w="1600"/>
        <w:gridCol w:w="1660"/>
        <w:gridCol w:w="1460"/>
        <w:gridCol w:w="1040"/>
      </w:tblGrid>
      <w:tr w:rsidR="00B22E42" w:rsidRPr="00B22E42" w14:paraId="1CB4FBC3" w14:textId="77777777" w:rsidTr="00B22E42">
        <w:trPr>
          <w:trHeight w:val="540"/>
        </w:trPr>
        <w:tc>
          <w:tcPr>
            <w:tcW w:w="2500" w:type="dxa"/>
            <w:tcBorders>
              <w:top w:val="nil"/>
              <w:left w:val="nil"/>
              <w:bottom w:val="single" w:sz="4" w:space="0" w:color="D3D3D3"/>
              <w:right w:val="nil"/>
            </w:tcBorders>
            <w:shd w:val="clear" w:color="FFFFFF" w:fill="FFFFFF"/>
            <w:hideMark/>
          </w:tcPr>
          <w:p w14:paraId="633B4FB5"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 </w:t>
            </w:r>
          </w:p>
        </w:tc>
        <w:tc>
          <w:tcPr>
            <w:tcW w:w="1540" w:type="dxa"/>
            <w:tcBorders>
              <w:top w:val="nil"/>
              <w:left w:val="nil"/>
              <w:bottom w:val="single" w:sz="4" w:space="0" w:color="D3D3D3"/>
              <w:right w:val="nil"/>
            </w:tcBorders>
            <w:shd w:val="clear" w:color="FFFFFF" w:fill="FFFFFF"/>
            <w:hideMark/>
          </w:tcPr>
          <w:p w14:paraId="756DC0BF"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TP 2023</w:t>
            </w:r>
          </w:p>
        </w:tc>
        <w:tc>
          <w:tcPr>
            <w:tcW w:w="1600" w:type="dxa"/>
            <w:tcBorders>
              <w:top w:val="nil"/>
              <w:left w:val="nil"/>
              <w:bottom w:val="single" w:sz="4" w:space="0" w:color="D3D3D3"/>
              <w:right w:val="nil"/>
            </w:tcBorders>
            <w:shd w:val="clear" w:color="FFFFFF" w:fill="FFFFFF"/>
            <w:hideMark/>
          </w:tcPr>
          <w:p w14:paraId="0E88521B"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TA 2024</w:t>
            </w:r>
          </w:p>
        </w:tc>
        <w:tc>
          <w:tcPr>
            <w:tcW w:w="1660" w:type="dxa"/>
            <w:tcBorders>
              <w:top w:val="nil"/>
              <w:left w:val="nil"/>
              <w:bottom w:val="single" w:sz="4" w:space="0" w:color="D3D3D3"/>
              <w:right w:val="nil"/>
            </w:tcBorders>
            <w:shd w:val="clear" w:color="auto" w:fill="auto"/>
            <w:hideMark/>
          </w:tcPr>
          <w:p w14:paraId="1EC28CE2"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TP 2024</w:t>
            </w:r>
          </w:p>
        </w:tc>
        <w:tc>
          <w:tcPr>
            <w:tcW w:w="1460" w:type="dxa"/>
            <w:tcBorders>
              <w:top w:val="nil"/>
              <w:left w:val="nil"/>
              <w:bottom w:val="single" w:sz="4" w:space="0" w:color="D3D3D3"/>
              <w:right w:val="nil"/>
            </w:tcBorders>
            <w:shd w:val="clear" w:color="FFFFFF" w:fill="FFFFFF"/>
            <w:hideMark/>
          </w:tcPr>
          <w:p w14:paraId="28A380FC"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Yli-Ali</w:t>
            </w:r>
          </w:p>
        </w:tc>
        <w:tc>
          <w:tcPr>
            <w:tcW w:w="1040" w:type="dxa"/>
            <w:tcBorders>
              <w:top w:val="nil"/>
              <w:left w:val="nil"/>
              <w:bottom w:val="single" w:sz="4" w:space="0" w:color="D3D3D3"/>
              <w:right w:val="nil"/>
            </w:tcBorders>
            <w:shd w:val="clear" w:color="FFFFFF" w:fill="FFFFFF"/>
            <w:hideMark/>
          </w:tcPr>
          <w:p w14:paraId="239816F2"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T-%</w:t>
            </w:r>
          </w:p>
        </w:tc>
      </w:tr>
      <w:tr w:rsidR="00B22E42" w:rsidRPr="00B22E42" w14:paraId="2EB69513" w14:textId="77777777" w:rsidTr="00B22E42">
        <w:trPr>
          <w:trHeight w:val="285"/>
        </w:trPr>
        <w:tc>
          <w:tcPr>
            <w:tcW w:w="2500" w:type="dxa"/>
            <w:tcBorders>
              <w:top w:val="nil"/>
              <w:left w:val="nil"/>
              <w:bottom w:val="single" w:sz="4" w:space="0" w:color="D3D3D3"/>
              <w:right w:val="nil"/>
            </w:tcBorders>
            <w:shd w:val="clear" w:color="FFFFFF" w:fill="FFFFFF"/>
            <w:hideMark/>
          </w:tcPr>
          <w:p w14:paraId="662B2401" w14:textId="77777777" w:rsidR="00B22E42" w:rsidRPr="00B22E42" w:rsidRDefault="00B22E42" w:rsidP="00B22E42">
            <w:pPr>
              <w:spacing w:after="0" w:line="240" w:lineRule="auto"/>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Toimintatuotot</w:t>
            </w:r>
          </w:p>
        </w:tc>
        <w:tc>
          <w:tcPr>
            <w:tcW w:w="1540" w:type="dxa"/>
            <w:tcBorders>
              <w:top w:val="nil"/>
              <w:left w:val="nil"/>
              <w:bottom w:val="single" w:sz="4" w:space="0" w:color="D3D3D3"/>
              <w:right w:val="nil"/>
            </w:tcBorders>
            <w:shd w:val="clear" w:color="FFFFFF" w:fill="FFFFFF"/>
            <w:hideMark/>
          </w:tcPr>
          <w:p w14:paraId="20113519"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277 391,94</w:t>
            </w:r>
          </w:p>
        </w:tc>
        <w:tc>
          <w:tcPr>
            <w:tcW w:w="1600" w:type="dxa"/>
            <w:tcBorders>
              <w:top w:val="nil"/>
              <w:left w:val="nil"/>
              <w:bottom w:val="single" w:sz="4" w:space="0" w:color="D3D3D3"/>
              <w:right w:val="nil"/>
            </w:tcBorders>
            <w:shd w:val="clear" w:color="FFFFFF" w:fill="FFFFFF"/>
            <w:hideMark/>
          </w:tcPr>
          <w:p w14:paraId="4F2EC7CA"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275 450,00</w:t>
            </w:r>
          </w:p>
        </w:tc>
        <w:tc>
          <w:tcPr>
            <w:tcW w:w="1660" w:type="dxa"/>
            <w:tcBorders>
              <w:top w:val="nil"/>
              <w:left w:val="nil"/>
              <w:bottom w:val="single" w:sz="4" w:space="0" w:color="D3D3D3"/>
              <w:right w:val="nil"/>
            </w:tcBorders>
            <w:shd w:val="clear" w:color="auto" w:fill="auto"/>
            <w:hideMark/>
          </w:tcPr>
          <w:p w14:paraId="50B363B4"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269 856,89</w:t>
            </w:r>
          </w:p>
        </w:tc>
        <w:tc>
          <w:tcPr>
            <w:tcW w:w="1460" w:type="dxa"/>
            <w:tcBorders>
              <w:top w:val="nil"/>
              <w:left w:val="nil"/>
              <w:bottom w:val="single" w:sz="4" w:space="0" w:color="D3D3D3"/>
              <w:right w:val="nil"/>
            </w:tcBorders>
            <w:shd w:val="clear" w:color="FFFFFF" w:fill="FFFFFF"/>
            <w:hideMark/>
          </w:tcPr>
          <w:p w14:paraId="0D04C9A2"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5 593,11</w:t>
            </w:r>
          </w:p>
        </w:tc>
        <w:tc>
          <w:tcPr>
            <w:tcW w:w="1040" w:type="dxa"/>
            <w:tcBorders>
              <w:top w:val="nil"/>
              <w:left w:val="nil"/>
              <w:bottom w:val="single" w:sz="4" w:space="0" w:color="D3D3D3"/>
              <w:right w:val="nil"/>
            </w:tcBorders>
            <w:shd w:val="clear" w:color="FFFFFF" w:fill="FFFFFF"/>
            <w:hideMark/>
          </w:tcPr>
          <w:p w14:paraId="0BB80C25"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98,0</w:t>
            </w:r>
          </w:p>
        </w:tc>
      </w:tr>
      <w:tr w:rsidR="00B22E42" w:rsidRPr="00B22E42" w14:paraId="4272B7AE" w14:textId="77777777" w:rsidTr="00B22E42">
        <w:trPr>
          <w:trHeight w:val="285"/>
        </w:trPr>
        <w:tc>
          <w:tcPr>
            <w:tcW w:w="2500" w:type="dxa"/>
            <w:tcBorders>
              <w:top w:val="nil"/>
              <w:left w:val="nil"/>
              <w:bottom w:val="single" w:sz="4" w:space="0" w:color="D3D3D3"/>
              <w:right w:val="nil"/>
            </w:tcBorders>
            <w:shd w:val="clear" w:color="FFFFFF" w:fill="FFFFFF"/>
            <w:hideMark/>
          </w:tcPr>
          <w:p w14:paraId="2D81C522"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Korvaukset</w:t>
            </w:r>
          </w:p>
        </w:tc>
        <w:tc>
          <w:tcPr>
            <w:tcW w:w="1540" w:type="dxa"/>
            <w:tcBorders>
              <w:top w:val="nil"/>
              <w:left w:val="nil"/>
              <w:bottom w:val="single" w:sz="4" w:space="0" w:color="D3D3D3"/>
              <w:right w:val="nil"/>
            </w:tcBorders>
            <w:shd w:val="clear" w:color="FFFFFF" w:fill="FFFFFF"/>
            <w:hideMark/>
          </w:tcPr>
          <w:p w14:paraId="66746AE9"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6 753,48</w:t>
            </w:r>
          </w:p>
        </w:tc>
        <w:tc>
          <w:tcPr>
            <w:tcW w:w="1600" w:type="dxa"/>
            <w:tcBorders>
              <w:top w:val="nil"/>
              <w:left w:val="nil"/>
              <w:bottom w:val="single" w:sz="4" w:space="0" w:color="D3D3D3"/>
              <w:right w:val="nil"/>
            </w:tcBorders>
            <w:shd w:val="clear" w:color="FFFFFF" w:fill="FFFFFF"/>
            <w:hideMark/>
          </w:tcPr>
          <w:p w14:paraId="1B366A60"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14 450,00</w:t>
            </w:r>
          </w:p>
        </w:tc>
        <w:tc>
          <w:tcPr>
            <w:tcW w:w="1660" w:type="dxa"/>
            <w:tcBorders>
              <w:top w:val="nil"/>
              <w:left w:val="nil"/>
              <w:bottom w:val="single" w:sz="4" w:space="0" w:color="D3D3D3"/>
              <w:right w:val="nil"/>
            </w:tcBorders>
            <w:shd w:val="clear" w:color="auto" w:fill="auto"/>
            <w:hideMark/>
          </w:tcPr>
          <w:p w14:paraId="119BB6C6"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7 047,40</w:t>
            </w:r>
          </w:p>
        </w:tc>
        <w:tc>
          <w:tcPr>
            <w:tcW w:w="1460" w:type="dxa"/>
            <w:tcBorders>
              <w:top w:val="nil"/>
              <w:left w:val="nil"/>
              <w:bottom w:val="single" w:sz="4" w:space="0" w:color="D3D3D3"/>
              <w:right w:val="nil"/>
            </w:tcBorders>
            <w:shd w:val="clear" w:color="FFFFFF" w:fill="FFFFFF"/>
            <w:hideMark/>
          </w:tcPr>
          <w:p w14:paraId="1DBF91DD"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7 402,60</w:t>
            </w:r>
          </w:p>
        </w:tc>
        <w:tc>
          <w:tcPr>
            <w:tcW w:w="1040" w:type="dxa"/>
            <w:tcBorders>
              <w:top w:val="nil"/>
              <w:left w:val="nil"/>
              <w:bottom w:val="single" w:sz="4" w:space="0" w:color="D3D3D3"/>
              <w:right w:val="nil"/>
            </w:tcBorders>
            <w:shd w:val="clear" w:color="FFFFFF" w:fill="FFFFFF"/>
            <w:hideMark/>
          </w:tcPr>
          <w:p w14:paraId="594B8D25"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48,8</w:t>
            </w:r>
          </w:p>
        </w:tc>
      </w:tr>
      <w:tr w:rsidR="00B22E42" w:rsidRPr="00B22E42" w14:paraId="3DF43E1E" w14:textId="77777777" w:rsidTr="00B22E42">
        <w:trPr>
          <w:trHeight w:val="285"/>
        </w:trPr>
        <w:tc>
          <w:tcPr>
            <w:tcW w:w="2500" w:type="dxa"/>
            <w:tcBorders>
              <w:top w:val="nil"/>
              <w:left w:val="nil"/>
              <w:bottom w:val="single" w:sz="4" w:space="0" w:color="D3D3D3"/>
              <w:right w:val="nil"/>
            </w:tcBorders>
            <w:shd w:val="clear" w:color="FFFFFF" w:fill="FFFFFF"/>
            <w:hideMark/>
          </w:tcPr>
          <w:p w14:paraId="45FD75FD"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Myyntituotot</w:t>
            </w:r>
          </w:p>
        </w:tc>
        <w:tc>
          <w:tcPr>
            <w:tcW w:w="1540" w:type="dxa"/>
            <w:tcBorders>
              <w:top w:val="nil"/>
              <w:left w:val="nil"/>
              <w:bottom w:val="single" w:sz="4" w:space="0" w:color="D3D3D3"/>
              <w:right w:val="nil"/>
            </w:tcBorders>
            <w:shd w:val="clear" w:color="FFFFFF" w:fill="FFFFFF"/>
            <w:hideMark/>
          </w:tcPr>
          <w:p w14:paraId="27A43457"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38 747,15</w:t>
            </w:r>
          </w:p>
        </w:tc>
        <w:tc>
          <w:tcPr>
            <w:tcW w:w="1600" w:type="dxa"/>
            <w:tcBorders>
              <w:top w:val="nil"/>
              <w:left w:val="nil"/>
              <w:bottom w:val="single" w:sz="4" w:space="0" w:color="D3D3D3"/>
              <w:right w:val="nil"/>
            </w:tcBorders>
            <w:shd w:val="clear" w:color="FFFFFF" w:fill="FFFFFF"/>
            <w:hideMark/>
          </w:tcPr>
          <w:p w14:paraId="6178C7BE"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51 100,00</w:t>
            </w:r>
          </w:p>
        </w:tc>
        <w:tc>
          <w:tcPr>
            <w:tcW w:w="1660" w:type="dxa"/>
            <w:tcBorders>
              <w:top w:val="nil"/>
              <w:left w:val="nil"/>
              <w:bottom w:val="single" w:sz="4" w:space="0" w:color="D3D3D3"/>
              <w:right w:val="nil"/>
            </w:tcBorders>
            <w:shd w:val="clear" w:color="auto" w:fill="auto"/>
            <w:hideMark/>
          </w:tcPr>
          <w:p w14:paraId="7193B191"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55 012,44</w:t>
            </w:r>
          </w:p>
        </w:tc>
        <w:tc>
          <w:tcPr>
            <w:tcW w:w="1460" w:type="dxa"/>
            <w:tcBorders>
              <w:top w:val="nil"/>
              <w:left w:val="nil"/>
              <w:bottom w:val="single" w:sz="4" w:space="0" w:color="D3D3D3"/>
              <w:right w:val="nil"/>
            </w:tcBorders>
            <w:shd w:val="clear" w:color="FFFFFF" w:fill="FFFFFF"/>
            <w:hideMark/>
          </w:tcPr>
          <w:p w14:paraId="4A0FF6F2"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-3 912,44</w:t>
            </w:r>
          </w:p>
        </w:tc>
        <w:tc>
          <w:tcPr>
            <w:tcW w:w="1040" w:type="dxa"/>
            <w:tcBorders>
              <w:top w:val="nil"/>
              <w:left w:val="nil"/>
              <w:bottom w:val="single" w:sz="4" w:space="0" w:color="D3D3D3"/>
              <w:right w:val="nil"/>
            </w:tcBorders>
            <w:shd w:val="clear" w:color="FFFFFF" w:fill="FFFFFF"/>
            <w:hideMark/>
          </w:tcPr>
          <w:p w14:paraId="618171B6"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107,7</w:t>
            </w:r>
          </w:p>
        </w:tc>
      </w:tr>
      <w:tr w:rsidR="00B22E42" w:rsidRPr="00B22E42" w14:paraId="256007C4" w14:textId="77777777" w:rsidTr="00B22E42">
        <w:trPr>
          <w:trHeight w:val="285"/>
        </w:trPr>
        <w:tc>
          <w:tcPr>
            <w:tcW w:w="2500" w:type="dxa"/>
            <w:tcBorders>
              <w:top w:val="nil"/>
              <w:left w:val="nil"/>
              <w:bottom w:val="single" w:sz="4" w:space="0" w:color="D3D3D3"/>
              <w:right w:val="nil"/>
            </w:tcBorders>
            <w:shd w:val="clear" w:color="FFFFFF" w:fill="FFFFFF"/>
            <w:hideMark/>
          </w:tcPr>
          <w:p w14:paraId="5DFFC70F"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Maksutuotot</w:t>
            </w:r>
          </w:p>
        </w:tc>
        <w:tc>
          <w:tcPr>
            <w:tcW w:w="1540" w:type="dxa"/>
            <w:tcBorders>
              <w:top w:val="nil"/>
              <w:left w:val="nil"/>
              <w:bottom w:val="single" w:sz="4" w:space="0" w:color="D3D3D3"/>
              <w:right w:val="nil"/>
            </w:tcBorders>
            <w:shd w:val="clear" w:color="FFFFFF" w:fill="FFFFFF"/>
            <w:hideMark/>
          </w:tcPr>
          <w:p w14:paraId="38847333"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57 449,86</w:t>
            </w:r>
          </w:p>
        </w:tc>
        <w:tc>
          <w:tcPr>
            <w:tcW w:w="1600" w:type="dxa"/>
            <w:tcBorders>
              <w:top w:val="nil"/>
              <w:left w:val="nil"/>
              <w:bottom w:val="single" w:sz="4" w:space="0" w:color="D3D3D3"/>
              <w:right w:val="nil"/>
            </w:tcBorders>
            <w:shd w:val="clear" w:color="FFFFFF" w:fill="FFFFFF"/>
            <w:hideMark/>
          </w:tcPr>
          <w:p w14:paraId="4C4442D2"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62 230,00</w:t>
            </w:r>
          </w:p>
        </w:tc>
        <w:tc>
          <w:tcPr>
            <w:tcW w:w="1660" w:type="dxa"/>
            <w:tcBorders>
              <w:top w:val="nil"/>
              <w:left w:val="nil"/>
              <w:bottom w:val="single" w:sz="4" w:space="0" w:color="D3D3D3"/>
              <w:right w:val="nil"/>
            </w:tcBorders>
            <w:shd w:val="clear" w:color="auto" w:fill="auto"/>
            <w:hideMark/>
          </w:tcPr>
          <w:p w14:paraId="71C43D37"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62 098,84</w:t>
            </w:r>
          </w:p>
        </w:tc>
        <w:tc>
          <w:tcPr>
            <w:tcW w:w="1460" w:type="dxa"/>
            <w:tcBorders>
              <w:top w:val="nil"/>
              <w:left w:val="nil"/>
              <w:bottom w:val="single" w:sz="4" w:space="0" w:color="D3D3D3"/>
              <w:right w:val="nil"/>
            </w:tcBorders>
            <w:shd w:val="clear" w:color="FFFFFF" w:fill="FFFFFF"/>
            <w:hideMark/>
          </w:tcPr>
          <w:p w14:paraId="106D5966"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131,16</w:t>
            </w:r>
          </w:p>
        </w:tc>
        <w:tc>
          <w:tcPr>
            <w:tcW w:w="1040" w:type="dxa"/>
            <w:tcBorders>
              <w:top w:val="nil"/>
              <w:left w:val="nil"/>
              <w:bottom w:val="single" w:sz="4" w:space="0" w:color="D3D3D3"/>
              <w:right w:val="nil"/>
            </w:tcBorders>
            <w:shd w:val="clear" w:color="FFFFFF" w:fill="FFFFFF"/>
            <w:hideMark/>
          </w:tcPr>
          <w:p w14:paraId="4E0B5F9E"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99,8</w:t>
            </w:r>
          </w:p>
        </w:tc>
      </w:tr>
      <w:tr w:rsidR="00B22E42" w:rsidRPr="00B22E42" w14:paraId="210160BB" w14:textId="77777777" w:rsidTr="00B22E42">
        <w:trPr>
          <w:trHeight w:val="285"/>
        </w:trPr>
        <w:tc>
          <w:tcPr>
            <w:tcW w:w="2500" w:type="dxa"/>
            <w:tcBorders>
              <w:top w:val="nil"/>
              <w:left w:val="nil"/>
              <w:bottom w:val="single" w:sz="4" w:space="0" w:color="D3D3D3"/>
              <w:right w:val="nil"/>
            </w:tcBorders>
            <w:shd w:val="clear" w:color="FFFFFF" w:fill="FFFFFF"/>
            <w:hideMark/>
          </w:tcPr>
          <w:p w14:paraId="7016BC19"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Vuokratuotot</w:t>
            </w:r>
          </w:p>
        </w:tc>
        <w:tc>
          <w:tcPr>
            <w:tcW w:w="1540" w:type="dxa"/>
            <w:tcBorders>
              <w:top w:val="nil"/>
              <w:left w:val="nil"/>
              <w:bottom w:val="single" w:sz="4" w:space="0" w:color="D3D3D3"/>
              <w:right w:val="nil"/>
            </w:tcBorders>
            <w:shd w:val="clear" w:color="FFFFFF" w:fill="FFFFFF"/>
            <w:hideMark/>
          </w:tcPr>
          <w:p w14:paraId="333AF961"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35 846,68</w:t>
            </w:r>
          </w:p>
        </w:tc>
        <w:tc>
          <w:tcPr>
            <w:tcW w:w="1600" w:type="dxa"/>
            <w:tcBorders>
              <w:top w:val="nil"/>
              <w:left w:val="nil"/>
              <w:bottom w:val="single" w:sz="4" w:space="0" w:color="D3D3D3"/>
              <w:right w:val="nil"/>
            </w:tcBorders>
            <w:shd w:val="clear" w:color="FFFFFF" w:fill="FFFFFF"/>
            <w:hideMark/>
          </w:tcPr>
          <w:p w14:paraId="787DC019"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51 500,00</w:t>
            </w:r>
          </w:p>
        </w:tc>
        <w:tc>
          <w:tcPr>
            <w:tcW w:w="1660" w:type="dxa"/>
            <w:tcBorders>
              <w:top w:val="nil"/>
              <w:left w:val="nil"/>
              <w:bottom w:val="single" w:sz="4" w:space="0" w:color="D3D3D3"/>
              <w:right w:val="nil"/>
            </w:tcBorders>
            <w:shd w:val="clear" w:color="auto" w:fill="auto"/>
            <w:hideMark/>
          </w:tcPr>
          <w:p w14:paraId="0B3F7253"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48 096,60</w:t>
            </w:r>
          </w:p>
        </w:tc>
        <w:tc>
          <w:tcPr>
            <w:tcW w:w="1460" w:type="dxa"/>
            <w:tcBorders>
              <w:top w:val="nil"/>
              <w:left w:val="nil"/>
              <w:bottom w:val="single" w:sz="4" w:space="0" w:color="D3D3D3"/>
              <w:right w:val="nil"/>
            </w:tcBorders>
            <w:shd w:val="clear" w:color="FFFFFF" w:fill="FFFFFF"/>
            <w:hideMark/>
          </w:tcPr>
          <w:p w14:paraId="1C119BB8"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3 403,40</w:t>
            </w:r>
          </w:p>
        </w:tc>
        <w:tc>
          <w:tcPr>
            <w:tcW w:w="1040" w:type="dxa"/>
            <w:tcBorders>
              <w:top w:val="nil"/>
              <w:left w:val="nil"/>
              <w:bottom w:val="single" w:sz="4" w:space="0" w:color="D3D3D3"/>
              <w:right w:val="nil"/>
            </w:tcBorders>
            <w:shd w:val="clear" w:color="FFFFFF" w:fill="FFFFFF"/>
            <w:hideMark/>
          </w:tcPr>
          <w:p w14:paraId="6A8F92D8"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93,4</w:t>
            </w:r>
          </w:p>
        </w:tc>
      </w:tr>
      <w:tr w:rsidR="00B22E42" w:rsidRPr="00B22E42" w14:paraId="4BDD3DAA" w14:textId="77777777" w:rsidTr="00B22E42">
        <w:trPr>
          <w:trHeight w:val="285"/>
        </w:trPr>
        <w:tc>
          <w:tcPr>
            <w:tcW w:w="2500" w:type="dxa"/>
            <w:tcBorders>
              <w:top w:val="nil"/>
              <w:left w:val="nil"/>
              <w:bottom w:val="single" w:sz="4" w:space="0" w:color="D3D3D3"/>
              <w:right w:val="nil"/>
            </w:tcBorders>
            <w:shd w:val="clear" w:color="FFFFFF" w:fill="FFFFFF"/>
            <w:hideMark/>
          </w:tcPr>
          <w:p w14:paraId="4CE8ADDD"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Metsätalouden tuotot</w:t>
            </w:r>
          </w:p>
        </w:tc>
        <w:tc>
          <w:tcPr>
            <w:tcW w:w="1540" w:type="dxa"/>
            <w:tcBorders>
              <w:top w:val="nil"/>
              <w:left w:val="nil"/>
              <w:bottom w:val="single" w:sz="4" w:space="0" w:color="D3D3D3"/>
              <w:right w:val="nil"/>
            </w:tcBorders>
            <w:shd w:val="clear" w:color="FFFFFF" w:fill="FFFFFF"/>
            <w:hideMark/>
          </w:tcPr>
          <w:p w14:paraId="1562DF83"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96 611,05</w:t>
            </w:r>
          </w:p>
        </w:tc>
        <w:tc>
          <w:tcPr>
            <w:tcW w:w="1600" w:type="dxa"/>
            <w:tcBorders>
              <w:top w:val="nil"/>
              <w:left w:val="nil"/>
              <w:bottom w:val="single" w:sz="4" w:space="0" w:color="D3D3D3"/>
              <w:right w:val="nil"/>
            </w:tcBorders>
            <w:shd w:val="clear" w:color="FFFFFF" w:fill="FFFFFF"/>
            <w:hideMark/>
          </w:tcPr>
          <w:p w14:paraId="0D257178"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85 000,00</w:t>
            </w:r>
          </w:p>
        </w:tc>
        <w:tc>
          <w:tcPr>
            <w:tcW w:w="1660" w:type="dxa"/>
            <w:tcBorders>
              <w:top w:val="nil"/>
              <w:left w:val="nil"/>
              <w:bottom w:val="single" w:sz="4" w:space="0" w:color="D3D3D3"/>
              <w:right w:val="nil"/>
            </w:tcBorders>
            <w:shd w:val="clear" w:color="auto" w:fill="auto"/>
            <w:hideMark/>
          </w:tcPr>
          <w:p w14:paraId="707ECA01"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84 461,65</w:t>
            </w:r>
          </w:p>
        </w:tc>
        <w:tc>
          <w:tcPr>
            <w:tcW w:w="1460" w:type="dxa"/>
            <w:tcBorders>
              <w:top w:val="nil"/>
              <w:left w:val="nil"/>
              <w:bottom w:val="single" w:sz="4" w:space="0" w:color="D3D3D3"/>
              <w:right w:val="nil"/>
            </w:tcBorders>
            <w:shd w:val="clear" w:color="FFFFFF" w:fill="FFFFFF"/>
            <w:hideMark/>
          </w:tcPr>
          <w:p w14:paraId="4B187828"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538,35</w:t>
            </w:r>
          </w:p>
        </w:tc>
        <w:tc>
          <w:tcPr>
            <w:tcW w:w="1040" w:type="dxa"/>
            <w:tcBorders>
              <w:top w:val="nil"/>
              <w:left w:val="nil"/>
              <w:bottom w:val="single" w:sz="4" w:space="0" w:color="D3D3D3"/>
              <w:right w:val="nil"/>
            </w:tcBorders>
            <w:shd w:val="clear" w:color="FFFFFF" w:fill="FFFFFF"/>
            <w:hideMark/>
          </w:tcPr>
          <w:p w14:paraId="04C670AD"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99,4</w:t>
            </w:r>
          </w:p>
        </w:tc>
      </w:tr>
      <w:tr w:rsidR="00B22E42" w:rsidRPr="00B22E42" w14:paraId="0B644674" w14:textId="77777777" w:rsidTr="00B22E42">
        <w:trPr>
          <w:trHeight w:val="285"/>
        </w:trPr>
        <w:tc>
          <w:tcPr>
            <w:tcW w:w="2500" w:type="dxa"/>
            <w:tcBorders>
              <w:top w:val="nil"/>
              <w:left w:val="nil"/>
              <w:bottom w:val="single" w:sz="4" w:space="0" w:color="D3D3D3"/>
              <w:right w:val="nil"/>
            </w:tcBorders>
            <w:shd w:val="clear" w:color="FFFFFF" w:fill="FFFFFF"/>
            <w:hideMark/>
          </w:tcPr>
          <w:p w14:paraId="30897281" w14:textId="77777777" w:rsidR="004F7315"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 xml:space="preserve">Kolehdit, keräykset </w:t>
            </w:r>
          </w:p>
          <w:p w14:paraId="01939208" w14:textId="3BCFDE21"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ja lahjoitusvarat</w:t>
            </w:r>
          </w:p>
        </w:tc>
        <w:tc>
          <w:tcPr>
            <w:tcW w:w="1540" w:type="dxa"/>
            <w:tcBorders>
              <w:top w:val="nil"/>
              <w:left w:val="nil"/>
              <w:bottom w:val="single" w:sz="4" w:space="0" w:color="D3D3D3"/>
              <w:right w:val="nil"/>
            </w:tcBorders>
            <w:shd w:val="clear" w:color="FFFFFF" w:fill="FFFFFF"/>
            <w:hideMark/>
          </w:tcPr>
          <w:p w14:paraId="1555E645"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12 859,39</w:t>
            </w:r>
          </w:p>
        </w:tc>
        <w:tc>
          <w:tcPr>
            <w:tcW w:w="1600" w:type="dxa"/>
            <w:tcBorders>
              <w:top w:val="nil"/>
              <w:left w:val="nil"/>
              <w:bottom w:val="single" w:sz="4" w:space="0" w:color="D3D3D3"/>
              <w:right w:val="nil"/>
            </w:tcBorders>
            <w:shd w:val="clear" w:color="FFFFFF" w:fill="FFFFFF"/>
            <w:hideMark/>
          </w:tcPr>
          <w:p w14:paraId="1B6FA2BC"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5 650,00</w:t>
            </w:r>
          </w:p>
        </w:tc>
        <w:tc>
          <w:tcPr>
            <w:tcW w:w="1660" w:type="dxa"/>
            <w:tcBorders>
              <w:top w:val="nil"/>
              <w:left w:val="nil"/>
              <w:bottom w:val="single" w:sz="4" w:space="0" w:color="D3D3D3"/>
              <w:right w:val="nil"/>
            </w:tcBorders>
            <w:shd w:val="clear" w:color="auto" w:fill="auto"/>
            <w:hideMark/>
          </w:tcPr>
          <w:p w14:paraId="24C2D815"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9 516,90</w:t>
            </w:r>
          </w:p>
        </w:tc>
        <w:tc>
          <w:tcPr>
            <w:tcW w:w="1460" w:type="dxa"/>
            <w:tcBorders>
              <w:top w:val="nil"/>
              <w:left w:val="nil"/>
              <w:bottom w:val="single" w:sz="4" w:space="0" w:color="D3D3D3"/>
              <w:right w:val="nil"/>
            </w:tcBorders>
            <w:shd w:val="clear" w:color="FFFFFF" w:fill="FFFFFF"/>
            <w:hideMark/>
          </w:tcPr>
          <w:p w14:paraId="61E86E4A"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-3 866,90</w:t>
            </w:r>
          </w:p>
        </w:tc>
        <w:tc>
          <w:tcPr>
            <w:tcW w:w="1040" w:type="dxa"/>
            <w:tcBorders>
              <w:top w:val="nil"/>
              <w:left w:val="nil"/>
              <w:bottom w:val="single" w:sz="4" w:space="0" w:color="D3D3D3"/>
              <w:right w:val="nil"/>
            </w:tcBorders>
            <w:shd w:val="clear" w:color="FFFFFF" w:fill="FFFFFF"/>
            <w:hideMark/>
          </w:tcPr>
          <w:p w14:paraId="2CDBE81C"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168,4</w:t>
            </w:r>
          </w:p>
        </w:tc>
      </w:tr>
      <w:tr w:rsidR="00B22E42" w:rsidRPr="00B22E42" w14:paraId="060F8F5B" w14:textId="77777777" w:rsidTr="00B22E42">
        <w:trPr>
          <w:trHeight w:val="285"/>
        </w:trPr>
        <w:tc>
          <w:tcPr>
            <w:tcW w:w="2500" w:type="dxa"/>
            <w:tcBorders>
              <w:top w:val="nil"/>
              <w:left w:val="nil"/>
              <w:bottom w:val="single" w:sz="4" w:space="0" w:color="D3D3D3"/>
              <w:right w:val="nil"/>
            </w:tcBorders>
            <w:shd w:val="clear" w:color="FFFFFF" w:fill="FFFFFF"/>
            <w:hideMark/>
          </w:tcPr>
          <w:p w14:paraId="20EF802C"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Tuet ja avustukset</w:t>
            </w:r>
          </w:p>
        </w:tc>
        <w:tc>
          <w:tcPr>
            <w:tcW w:w="1540" w:type="dxa"/>
            <w:tcBorders>
              <w:top w:val="nil"/>
              <w:left w:val="nil"/>
              <w:bottom w:val="single" w:sz="4" w:space="0" w:color="D3D3D3"/>
              <w:right w:val="nil"/>
            </w:tcBorders>
            <w:shd w:val="clear" w:color="FFFFFF" w:fill="FFFFFF"/>
            <w:hideMark/>
          </w:tcPr>
          <w:p w14:paraId="1F14DC06"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29 074,33</w:t>
            </w:r>
          </w:p>
        </w:tc>
        <w:tc>
          <w:tcPr>
            <w:tcW w:w="1600" w:type="dxa"/>
            <w:tcBorders>
              <w:top w:val="nil"/>
              <w:left w:val="nil"/>
              <w:bottom w:val="single" w:sz="4" w:space="0" w:color="D3D3D3"/>
              <w:right w:val="nil"/>
            </w:tcBorders>
            <w:shd w:val="clear" w:color="FFFFFF" w:fill="FFFFFF"/>
            <w:hideMark/>
          </w:tcPr>
          <w:p w14:paraId="7E4982F4"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5 520,00</w:t>
            </w:r>
          </w:p>
        </w:tc>
        <w:tc>
          <w:tcPr>
            <w:tcW w:w="1660" w:type="dxa"/>
            <w:tcBorders>
              <w:top w:val="nil"/>
              <w:left w:val="nil"/>
              <w:bottom w:val="single" w:sz="4" w:space="0" w:color="D3D3D3"/>
              <w:right w:val="nil"/>
            </w:tcBorders>
            <w:shd w:val="clear" w:color="auto" w:fill="auto"/>
            <w:hideMark/>
          </w:tcPr>
          <w:p w14:paraId="6531D45B"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2 902,59</w:t>
            </w:r>
          </w:p>
        </w:tc>
        <w:tc>
          <w:tcPr>
            <w:tcW w:w="1460" w:type="dxa"/>
            <w:tcBorders>
              <w:top w:val="nil"/>
              <w:left w:val="nil"/>
              <w:bottom w:val="single" w:sz="4" w:space="0" w:color="D3D3D3"/>
              <w:right w:val="nil"/>
            </w:tcBorders>
            <w:shd w:val="clear" w:color="FFFFFF" w:fill="FFFFFF"/>
            <w:hideMark/>
          </w:tcPr>
          <w:p w14:paraId="43ACA1DE"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2 617,41</w:t>
            </w:r>
          </w:p>
        </w:tc>
        <w:tc>
          <w:tcPr>
            <w:tcW w:w="1040" w:type="dxa"/>
            <w:tcBorders>
              <w:top w:val="nil"/>
              <w:left w:val="nil"/>
              <w:bottom w:val="single" w:sz="4" w:space="0" w:color="D3D3D3"/>
              <w:right w:val="nil"/>
            </w:tcBorders>
            <w:shd w:val="clear" w:color="FFFFFF" w:fill="FFFFFF"/>
            <w:hideMark/>
          </w:tcPr>
          <w:p w14:paraId="50CA9053"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52,6</w:t>
            </w:r>
          </w:p>
        </w:tc>
      </w:tr>
      <w:tr w:rsidR="00B22E42" w:rsidRPr="00B22E42" w14:paraId="340B463D" w14:textId="77777777" w:rsidTr="00B22E42">
        <w:trPr>
          <w:trHeight w:val="285"/>
        </w:trPr>
        <w:tc>
          <w:tcPr>
            <w:tcW w:w="2500" w:type="dxa"/>
            <w:tcBorders>
              <w:top w:val="nil"/>
              <w:left w:val="nil"/>
              <w:bottom w:val="single" w:sz="4" w:space="0" w:color="D3D3D3"/>
              <w:right w:val="nil"/>
            </w:tcBorders>
            <w:shd w:val="clear" w:color="FFFFFF" w:fill="FFFFFF"/>
            <w:hideMark/>
          </w:tcPr>
          <w:p w14:paraId="1DFB4950"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Muut toimintatuotot</w:t>
            </w:r>
          </w:p>
        </w:tc>
        <w:tc>
          <w:tcPr>
            <w:tcW w:w="1540" w:type="dxa"/>
            <w:tcBorders>
              <w:top w:val="nil"/>
              <w:left w:val="nil"/>
              <w:bottom w:val="single" w:sz="4" w:space="0" w:color="D3D3D3"/>
              <w:right w:val="nil"/>
            </w:tcBorders>
            <w:shd w:val="clear" w:color="FFFFFF" w:fill="FFFFFF"/>
            <w:hideMark/>
          </w:tcPr>
          <w:p w14:paraId="4C383ED4"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50,00</w:t>
            </w:r>
          </w:p>
        </w:tc>
        <w:tc>
          <w:tcPr>
            <w:tcW w:w="1600" w:type="dxa"/>
            <w:tcBorders>
              <w:top w:val="nil"/>
              <w:left w:val="nil"/>
              <w:bottom w:val="single" w:sz="4" w:space="0" w:color="D3D3D3"/>
              <w:right w:val="nil"/>
            </w:tcBorders>
            <w:shd w:val="clear" w:color="FFFFFF" w:fill="FFFFFF"/>
            <w:hideMark/>
          </w:tcPr>
          <w:p w14:paraId="24CF30C5" w14:textId="77777777" w:rsidR="00B22E42" w:rsidRPr="00B22E42" w:rsidRDefault="00B22E42" w:rsidP="00B22E42">
            <w:pPr>
              <w:spacing w:after="0" w:line="240" w:lineRule="auto"/>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 </w:t>
            </w:r>
          </w:p>
        </w:tc>
        <w:tc>
          <w:tcPr>
            <w:tcW w:w="1660" w:type="dxa"/>
            <w:tcBorders>
              <w:top w:val="nil"/>
              <w:left w:val="nil"/>
              <w:bottom w:val="single" w:sz="4" w:space="0" w:color="D3D3D3"/>
              <w:right w:val="nil"/>
            </w:tcBorders>
            <w:shd w:val="clear" w:color="auto" w:fill="auto"/>
            <w:hideMark/>
          </w:tcPr>
          <w:p w14:paraId="3B8EC2AB"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720,47</w:t>
            </w:r>
          </w:p>
        </w:tc>
        <w:tc>
          <w:tcPr>
            <w:tcW w:w="1460" w:type="dxa"/>
            <w:tcBorders>
              <w:top w:val="nil"/>
              <w:left w:val="nil"/>
              <w:bottom w:val="single" w:sz="4" w:space="0" w:color="D3D3D3"/>
              <w:right w:val="nil"/>
            </w:tcBorders>
            <w:shd w:val="clear" w:color="FFFFFF" w:fill="FFFFFF"/>
            <w:hideMark/>
          </w:tcPr>
          <w:p w14:paraId="6ECEF070"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-720,47</w:t>
            </w:r>
          </w:p>
        </w:tc>
        <w:tc>
          <w:tcPr>
            <w:tcW w:w="1040" w:type="dxa"/>
            <w:tcBorders>
              <w:top w:val="nil"/>
              <w:left w:val="nil"/>
              <w:bottom w:val="single" w:sz="4" w:space="0" w:color="D3D3D3"/>
              <w:right w:val="nil"/>
            </w:tcBorders>
            <w:shd w:val="clear" w:color="FFFFFF" w:fill="FFFFFF"/>
            <w:hideMark/>
          </w:tcPr>
          <w:p w14:paraId="13EADC1F"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0,0</w:t>
            </w:r>
          </w:p>
        </w:tc>
      </w:tr>
      <w:tr w:rsidR="00B22E42" w:rsidRPr="00B22E42" w14:paraId="08131044" w14:textId="77777777" w:rsidTr="00B22E42">
        <w:trPr>
          <w:trHeight w:val="285"/>
        </w:trPr>
        <w:tc>
          <w:tcPr>
            <w:tcW w:w="2500" w:type="dxa"/>
            <w:tcBorders>
              <w:top w:val="nil"/>
              <w:left w:val="nil"/>
              <w:bottom w:val="single" w:sz="4" w:space="0" w:color="D3D3D3"/>
              <w:right w:val="nil"/>
            </w:tcBorders>
            <w:shd w:val="clear" w:color="FFFFFF" w:fill="FFFFFF"/>
            <w:hideMark/>
          </w:tcPr>
          <w:p w14:paraId="2F9255BF" w14:textId="77777777" w:rsidR="00B22E42" w:rsidRPr="00B22E42" w:rsidRDefault="00B22E42" w:rsidP="00B22E42">
            <w:pPr>
              <w:spacing w:after="0" w:line="240" w:lineRule="auto"/>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Toimintakulut</w:t>
            </w:r>
          </w:p>
        </w:tc>
        <w:tc>
          <w:tcPr>
            <w:tcW w:w="1540" w:type="dxa"/>
            <w:tcBorders>
              <w:top w:val="nil"/>
              <w:left w:val="nil"/>
              <w:bottom w:val="single" w:sz="4" w:space="0" w:color="D3D3D3"/>
              <w:right w:val="nil"/>
            </w:tcBorders>
            <w:shd w:val="clear" w:color="FFFFFF" w:fill="FFFFFF"/>
            <w:hideMark/>
          </w:tcPr>
          <w:p w14:paraId="1BF05416"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-1 477 044,75</w:t>
            </w:r>
          </w:p>
        </w:tc>
        <w:tc>
          <w:tcPr>
            <w:tcW w:w="1600" w:type="dxa"/>
            <w:tcBorders>
              <w:top w:val="nil"/>
              <w:left w:val="nil"/>
              <w:bottom w:val="single" w:sz="4" w:space="0" w:color="D3D3D3"/>
              <w:right w:val="nil"/>
            </w:tcBorders>
            <w:shd w:val="clear" w:color="FFFFFF" w:fill="FFFFFF"/>
            <w:hideMark/>
          </w:tcPr>
          <w:p w14:paraId="6DD67F58"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-1 552 226,00</w:t>
            </w:r>
          </w:p>
        </w:tc>
        <w:tc>
          <w:tcPr>
            <w:tcW w:w="1660" w:type="dxa"/>
            <w:tcBorders>
              <w:top w:val="nil"/>
              <w:left w:val="nil"/>
              <w:bottom w:val="single" w:sz="4" w:space="0" w:color="D3D3D3"/>
              <w:right w:val="nil"/>
            </w:tcBorders>
            <w:shd w:val="clear" w:color="auto" w:fill="auto"/>
            <w:hideMark/>
          </w:tcPr>
          <w:p w14:paraId="58E04B61"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-1 543 409,87</w:t>
            </w:r>
          </w:p>
        </w:tc>
        <w:tc>
          <w:tcPr>
            <w:tcW w:w="1460" w:type="dxa"/>
            <w:tcBorders>
              <w:top w:val="nil"/>
              <w:left w:val="nil"/>
              <w:bottom w:val="single" w:sz="4" w:space="0" w:color="D3D3D3"/>
              <w:right w:val="nil"/>
            </w:tcBorders>
            <w:shd w:val="clear" w:color="FFFFFF" w:fill="FFFFFF"/>
            <w:hideMark/>
          </w:tcPr>
          <w:p w14:paraId="2FB89E2F"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-8 816,13</w:t>
            </w:r>
          </w:p>
        </w:tc>
        <w:tc>
          <w:tcPr>
            <w:tcW w:w="1040" w:type="dxa"/>
            <w:tcBorders>
              <w:top w:val="nil"/>
              <w:left w:val="nil"/>
              <w:bottom w:val="single" w:sz="4" w:space="0" w:color="D3D3D3"/>
              <w:right w:val="nil"/>
            </w:tcBorders>
            <w:shd w:val="clear" w:color="FFFFFF" w:fill="FFFFFF"/>
            <w:hideMark/>
          </w:tcPr>
          <w:p w14:paraId="589931A9"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99,4</w:t>
            </w:r>
          </w:p>
        </w:tc>
      </w:tr>
      <w:tr w:rsidR="00B22E42" w:rsidRPr="00B22E42" w14:paraId="4CB7CFB8" w14:textId="77777777" w:rsidTr="00B22E42">
        <w:trPr>
          <w:trHeight w:val="285"/>
        </w:trPr>
        <w:tc>
          <w:tcPr>
            <w:tcW w:w="2500" w:type="dxa"/>
            <w:tcBorders>
              <w:top w:val="nil"/>
              <w:left w:val="nil"/>
              <w:bottom w:val="single" w:sz="4" w:space="0" w:color="D3D3D3"/>
              <w:right w:val="nil"/>
            </w:tcBorders>
            <w:shd w:val="clear" w:color="FFFFFF" w:fill="FFFFFF"/>
            <w:hideMark/>
          </w:tcPr>
          <w:p w14:paraId="5E63BB72"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Henkilöstökulut</w:t>
            </w:r>
          </w:p>
        </w:tc>
        <w:tc>
          <w:tcPr>
            <w:tcW w:w="1540" w:type="dxa"/>
            <w:tcBorders>
              <w:top w:val="nil"/>
              <w:left w:val="nil"/>
              <w:bottom w:val="single" w:sz="4" w:space="0" w:color="D3D3D3"/>
              <w:right w:val="nil"/>
            </w:tcBorders>
            <w:shd w:val="clear" w:color="FFFFFF" w:fill="FFFFFF"/>
            <w:hideMark/>
          </w:tcPr>
          <w:p w14:paraId="331AEDD7"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-742 658,88</w:t>
            </w:r>
          </w:p>
        </w:tc>
        <w:tc>
          <w:tcPr>
            <w:tcW w:w="1600" w:type="dxa"/>
            <w:tcBorders>
              <w:top w:val="nil"/>
              <w:left w:val="nil"/>
              <w:bottom w:val="single" w:sz="4" w:space="0" w:color="D3D3D3"/>
              <w:right w:val="nil"/>
            </w:tcBorders>
            <w:shd w:val="clear" w:color="FFFFFF" w:fill="FFFFFF"/>
            <w:hideMark/>
          </w:tcPr>
          <w:p w14:paraId="2B231A63"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-738 124,00</w:t>
            </w:r>
          </w:p>
        </w:tc>
        <w:tc>
          <w:tcPr>
            <w:tcW w:w="1660" w:type="dxa"/>
            <w:tcBorders>
              <w:top w:val="nil"/>
              <w:left w:val="nil"/>
              <w:bottom w:val="single" w:sz="4" w:space="0" w:color="D3D3D3"/>
              <w:right w:val="nil"/>
            </w:tcBorders>
            <w:shd w:val="clear" w:color="auto" w:fill="auto"/>
            <w:hideMark/>
          </w:tcPr>
          <w:p w14:paraId="7CB8142A"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-774 988,01</w:t>
            </w:r>
          </w:p>
        </w:tc>
        <w:tc>
          <w:tcPr>
            <w:tcW w:w="1460" w:type="dxa"/>
            <w:tcBorders>
              <w:top w:val="nil"/>
              <w:left w:val="nil"/>
              <w:bottom w:val="single" w:sz="4" w:space="0" w:color="D3D3D3"/>
              <w:right w:val="nil"/>
            </w:tcBorders>
            <w:shd w:val="clear" w:color="FFFFFF" w:fill="FFFFFF"/>
            <w:hideMark/>
          </w:tcPr>
          <w:p w14:paraId="3CEA850C"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36 864,01</w:t>
            </w:r>
          </w:p>
        </w:tc>
        <w:tc>
          <w:tcPr>
            <w:tcW w:w="1040" w:type="dxa"/>
            <w:tcBorders>
              <w:top w:val="nil"/>
              <w:left w:val="nil"/>
              <w:bottom w:val="single" w:sz="4" w:space="0" w:color="D3D3D3"/>
              <w:right w:val="nil"/>
            </w:tcBorders>
            <w:shd w:val="clear" w:color="FFFFFF" w:fill="FFFFFF"/>
            <w:hideMark/>
          </w:tcPr>
          <w:p w14:paraId="0BFEE585"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105,0</w:t>
            </w:r>
          </w:p>
        </w:tc>
      </w:tr>
      <w:tr w:rsidR="00B22E42" w:rsidRPr="00B22E42" w14:paraId="42114B15" w14:textId="77777777" w:rsidTr="00B22E42">
        <w:trPr>
          <w:trHeight w:val="285"/>
        </w:trPr>
        <w:tc>
          <w:tcPr>
            <w:tcW w:w="2500" w:type="dxa"/>
            <w:tcBorders>
              <w:top w:val="nil"/>
              <w:left w:val="nil"/>
              <w:bottom w:val="single" w:sz="4" w:space="0" w:color="D3D3D3"/>
              <w:right w:val="nil"/>
            </w:tcBorders>
            <w:shd w:val="clear" w:color="FFFFFF" w:fill="FFFFFF"/>
            <w:hideMark/>
          </w:tcPr>
          <w:p w14:paraId="42A8ACB8" w14:textId="77777777" w:rsidR="00B22E42" w:rsidRPr="00B22E42" w:rsidRDefault="00B22E42" w:rsidP="00B22E42">
            <w:pPr>
              <w:spacing w:after="0" w:line="240" w:lineRule="auto"/>
              <w:ind w:firstLineChars="200" w:firstLine="400"/>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Palkat ja palkkiot</w:t>
            </w:r>
          </w:p>
        </w:tc>
        <w:tc>
          <w:tcPr>
            <w:tcW w:w="1540" w:type="dxa"/>
            <w:tcBorders>
              <w:top w:val="nil"/>
              <w:left w:val="nil"/>
              <w:bottom w:val="single" w:sz="4" w:space="0" w:color="D3D3D3"/>
              <w:right w:val="nil"/>
            </w:tcBorders>
            <w:shd w:val="clear" w:color="FFFFFF" w:fill="FFFFFF"/>
            <w:hideMark/>
          </w:tcPr>
          <w:p w14:paraId="5BF6F7BE"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-612 302,02</w:t>
            </w:r>
          </w:p>
        </w:tc>
        <w:tc>
          <w:tcPr>
            <w:tcW w:w="1600" w:type="dxa"/>
            <w:tcBorders>
              <w:top w:val="nil"/>
              <w:left w:val="nil"/>
              <w:bottom w:val="single" w:sz="4" w:space="0" w:color="D3D3D3"/>
              <w:right w:val="nil"/>
            </w:tcBorders>
            <w:shd w:val="clear" w:color="FFFFFF" w:fill="FFFFFF"/>
            <w:hideMark/>
          </w:tcPr>
          <w:p w14:paraId="2C8B1941"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-610 937,00</w:t>
            </w:r>
          </w:p>
        </w:tc>
        <w:tc>
          <w:tcPr>
            <w:tcW w:w="1660" w:type="dxa"/>
            <w:tcBorders>
              <w:top w:val="nil"/>
              <w:left w:val="nil"/>
              <w:bottom w:val="single" w:sz="4" w:space="0" w:color="D3D3D3"/>
              <w:right w:val="nil"/>
            </w:tcBorders>
            <w:shd w:val="clear" w:color="auto" w:fill="auto"/>
            <w:hideMark/>
          </w:tcPr>
          <w:p w14:paraId="6F54954C"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-653 113,01</w:t>
            </w:r>
          </w:p>
        </w:tc>
        <w:tc>
          <w:tcPr>
            <w:tcW w:w="1460" w:type="dxa"/>
            <w:tcBorders>
              <w:top w:val="nil"/>
              <w:left w:val="nil"/>
              <w:bottom w:val="single" w:sz="4" w:space="0" w:color="D3D3D3"/>
              <w:right w:val="nil"/>
            </w:tcBorders>
            <w:shd w:val="clear" w:color="FFFFFF" w:fill="FFFFFF"/>
            <w:hideMark/>
          </w:tcPr>
          <w:p w14:paraId="1AF077C7"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42 176,01</w:t>
            </w:r>
          </w:p>
        </w:tc>
        <w:tc>
          <w:tcPr>
            <w:tcW w:w="1040" w:type="dxa"/>
            <w:tcBorders>
              <w:top w:val="nil"/>
              <w:left w:val="nil"/>
              <w:bottom w:val="single" w:sz="4" w:space="0" w:color="D3D3D3"/>
              <w:right w:val="nil"/>
            </w:tcBorders>
            <w:shd w:val="clear" w:color="FFFFFF" w:fill="FFFFFF"/>
            <w:hideMark/>
          </w:tcPr>
          <w:p w14:paraId="162FC7D1"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106,9</w:t>
            </w:r>
          </w:p>
        </w:tc>
      </w:tr>
      <w:tr w:rsidR="00B22E42" w:rsidRPr="00B22E42" w14:paraId="7E529976" w14:textId="77777777" w:rsidTr="00B22E42">
        <w:trPr>
          <w:trHeight w:val="285"/>
        </w:trPr>
        <w:tc>
          <w:tcPr>
            <w:tcW w:w="2500" w:type="dxa"/>
            <w:tcBorders>
              <w:top w:val="nil"/>
              <w:left w:val="nil"/>
              <w:bottom w:val="single" w:sz="4" w:space="0" w:color="D3D3D3"/>
              <w:right w:val="nil"/>
            </w:tcBorders>
            <w:shd w:val="clear" w:color="FFFFFF" w:fill="FFFFFF"/>
            <w:hideMark/>
          </w:tcPr>
          <w:p w14:paraId="2C7A3A46" w14:textId="77777777" w:rsidR="00B22E42" w:rsidRPr="00B22E42" w:rsidRDefault="00B22E42" w:rsidP="00B22E42">
            <w:pPr>
              <w:spacing w:after="0" w:line="240" w:lineRule="auto"/>
              <w:ind w:firstLineChars="200" w:firstLine="400"/>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Henkilösivukulut</w:t>
            </w:r>
          </w:p>
        </w:tc>
        <w:tc>
          <w:tcPr>
            <w:tcW w:w="1540" w:type="dxa"/>
            <w:tcBorders>
              <w:top w:val="nil"/>
              <w:left w:val="nil"/>
              <w:bottom w:val="single" w:sz="4" w:space="0" w:color="D3D3D3"/>
              <w:right w:val="nil"/>
            </w:tcBorders>
            <w:shd w:val="clear" w:color="FFFFFF" w:fill="FFFFFF"/>
            <w:hideMark/>
          </w:tcPr>
          <w:p w14:paraId="681A5A81"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-142 475,77</w:t>
            </w:r>
          </w:p>
        </w:tc>
        <w:tc>
          <w:tcPr>
            <w:tcW w:w="1600" w:type="dxa"/>
            <w:tcBorders>
              <w:top w:val="nil"/>
              <w:left w:val="nil"/>
              <w:bottom w:val="single" w:sz="4" w:space="0" w:color="D3D3D3"/>
              <w:right w:val="nil"/>
            </w:tcBorders>
            <w:shd w:val="clear" w:color="FFFFFF" w:fill="FFFFFF"/>
            <w:hideMark/>
          </w:tcPr>
          <w:p w14:paraId="560F0737"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-140 487,00</w:t>
            </w:r>
          </w:p>
        </w:tc>
        <w:tc>
          <w:tcPr>
            <w:tcW w:w="1660" w:type="dxa"/>
            <w:tcBorders>
              <w:top w:val="nil"/>
              <w:left w:val="nil"/>
              <w:bottom w:val="single" w:sz="4" w:space="0" w:color="D3D3D3"/>
              <w:right w:val="nil"/>
            </w:tcBorders>
            <w:shd w:val="clear" w:color="auto" w:fill="auto"/>
            <w:hideMark/>
          </w:tcPr>
          <w:p w14:paraId="1994A897"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-146 156,44</w:t>
            </w:r>
          </w:p>
        </w:tc>
        <w:tc>
          <w:tcPr>
            <w:tcW w:w="1460" w:type="dxa"/>
            <w:tcBorders>
              <w:top w:val="nil"/>
              <w:left w:val="nil"/>
              <w:bottom w:val="single" w:sz="4" w:space="0" w:color="D3D3D3"/>
              <w:right w:val="nil"/>
            </w:tcBorders>
            <w:shd w:val="clear" w:color="FFFFFF" w:fill="FFFFFF"/>
            <w:hideMark/>
          </w:tcPr>
          <w:p w14:paraId="77147A00"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5 669,44</w:t>
            </w:r>
          </w:p>
        </w:tc>
        <w:tc>
          <w:tcPr>
            <w:tcW w:w="1040" w:type="dxa"/>
            <w:tcBorders>
              <w:top w:val="nil"/>
              <w:left w:val="nil"/>
              <w:bottom w:val="single" w:sz="4" w:space="0" w:color="D3D3D3"/>
              <w:right w:val="nil"/>
            </w:tcBorders>
            <w:shd w:val="clear" w:color="FFFFFF" w:fill="FFFFFF"/>
            <w:hideMark/>
          </w:tcPr>
          <w:p w14:paraId="67994756"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104,0</w:t>
            </w:r>
          </w:p>
        </w:tc>
      </w:tr>
      <w:tr w:rsidR="00B22E42" w:rsidRPr="00B22E42" w14:paraId="2D350E1A" w14:textId="77777777" w:rsidTr="00B22E42">
        <w:trPr>
          <w:trHeight w:val="285"/>
        </w:trPr>
        <w:tc>
          <w:tcPr>
            <w:tcW w:w="2500" w:type="dxa"/>
            <w:tcBorders>
              <w:top w:val="nil"/>
              <w:left w:val="nil"/>
              <w:bottom w:val="single" w:sz="4" w:space="0" w:color="D3D3D3"/>
              <w:right w:val="nil"/>
            </w:tcBorders>
            <w:shd w:val="clear" w:color="FFFFFF" w:fill="FFFFFF"/>
            <w:hideMark/>
          </w:tcPr>
          <w:p w14:paraId="2DB60AFA" w14:textId="77777777" w:rsidR="004F7315" w:rsidRDefault="00B22E42" w:rsidP="00B22E42">
            <w:pPr>
              <w:spacing w:after="0" w:line="240" w:lineRule="auto"/>
              <w:ind w:firstLineChars="200" w:firstLine="400"/>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 xml:space="preserve">Henkilökulujen </w:t>
            </w:r>
          </w:p>
          <w:p w14:paraId="41D6414C" w14:textId="4A11F377" w:rsidR="00B22E42" w:rsidRPr="00B22E42" w:rsidRDefault="00B22E42" w:rsidP="00B22E42">
            <w:pPr>
              <w:spacing w:after="0" w:line="240" w:lineRule="auto"/>
              <w:ind w:firstLineChars="200" w:firstLine="400"/>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oikaisuerät</w:t>
            </w:r>
          </w:p>
        </w:tc>
        <w:tc>
          <w:tcPr>
            <w:tcW w:w="1540" w:type="dxa"/>
            <w:tcBorders>
              <w:top w:val="nil"/>
              <w:left w:val="nil"/>
              <w:bottom w:val="single" w:sz="4" w:space="0" w:color="D3D3D3"/>
              <w:right w:val="nil"/>
            </w:tcBorders>
            <w:shd w:val="clear" w:color="FFFFFF" w:fill="FFFFFF"/>
            <w:hideMark/>
          </w:tcPr>
          <w:p w14:paraId="5393DD25"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12 118,91</w:t>
            </w:r>
          </w:p>
        </w:tc>
        <w:tc>
          <w:tcPr>
            <w:tcW w:w="1600" w:type="dxa"/>
            <w:tcBorders>
              <w:top w:val="nil"/>
              <w:left w:val="nil"/>
              <w:bottom w:val="single" w:sz="4" w:space="0" w:color="D3D3D3"/>
              <w:right w:val="nil"/>
            </w:tcBorders>
            <w:shd w:val="clear" w:color="FFFFFF" w:fill="FFFFFF"/>
            <w:hideMark/>
          </w:tcPr>
          <w:p w14:paraId="6A97BACB"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13 300,00</w:t>
            </w:r>
          </w:p>
        </w:tc>
        <w:tc>
          <w:tcPr>
            <w:tcW w:w="1660" w:type="dxa"/>
            <w:tcBorders>
              <w:top w:val="nil"/>
              <w:left w:val="nil"/>
              <w:bottom w:val="single" w:sz="4" w:space="0" w:color="D3D3D3"/>
              <w:right w:val="nil"/>
            </w:tcBorders>
            <w:shd w:val="clear" w:color="auto" w:fill="auto"/>
            <w:hideMark/>
          </w:tcPr>
          <w:p w14:paraId="59E5DC3B"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24 281,44</w:t>
            </w:r>
          </w:p>
        </w:tc>
        <w:tc>
          <w:tcPr>
            <w:tcW w:w="1460" w:type="dxa"/>
            <w:tcBorders>
              <w:top w:val="nil"/>
              <w:left w:val="nil"/>
              <w:bottom w:val="single" w:sz="4" w:space="0" w:color="D3D3D3"/>
              <w:right w:val="nil"/>
            </w:tcBorders>
            <w:shd w:val="clear" w:color="FFFFFF" w:fill="FFFFFF"/>
            <w:hideMark/>
          </w:tcPr>
          <w:p w14:paraId="623E9F25"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-10 981,44</w:t>
            </w:r>
          </w:p>
        </w:tc>
        <w:tc>
          <w:tcPr>
            <w:tcW w:w="1040" w:type="dxa"/>
            <w:tcBorders>
              <w:top w:val="nil"/>
              <w:left w:val="nil"/>
              <w:bottom w:val="single" w:sz="4" w:space="0" w:color="D3D3D3"/>
              <w:right w:val="nil"/>
            </w:tcBorders>
            <w:shd w:val="clear" w:color="FFFFFF" w:fill="FFFFFF"/>
            <w:hideMark/>
          </w:tcPr>
          <w:p w14:paraId="176C34DF"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182,6</w:t>
            </w:r>
          </w:p>
        </w:tc>
      </w:tr>
      <w:tr w:rsidR="00B22E42" w:rsidRPr="00B22E42" w14:paraId="210BA7BE" w14:textId="77777777" w:rsidTr="00B22E42">
        <w:trPr>
          <w:trHeight w:val="285"/>
        </w:trPr>
        <w:tc>
          <w:tcPr>
            <w:tcW w:w="2500" w:type="dxa"/>
            <w:tcBorders>
              <w:top w:val="nil"/>
              <w:left w:val="nil"/>
              <w:bottom w:val="single" w:sz="4" w:space="0" w:color="D3D3D3"/>
              <w:right w:val="nil"/>
            </w:tcBorders>
            <w:shd w:val="clear" w:color="FFFFFF" w:fill="FFFFFF"/>
            <w:hideMark/>
          </w:tcPr>
          <w:p w14:paraId="676AD309"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Palvelujen ostot</w:t>
            </w:r>
          </w:p>
        </w:tc>
        <w:tc>
          <w:tcPr>
            <w:tcW w:w="1540" w:type="dxa"/>
            <w:tcBorders>
              <w:top w:val="nil"/>
              <w:left w:val="nil"/>
              <w:bottom w:val="single" w:sz="4" w:space="0" w:color="D3D3D3"/>
              <w:right w:val="nil"/>
            </w:tcBorders>
            <w:shd w:val="clear" w:color="FFFFFF" w:fill="FFFFFF"/>
            <w:hideMark/>
          </w:tcPr>
          <w:p w14:paraId="082EE713"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-494 244,58</w:t>
            </w:r>
          </w:p>
        </w:tc>
        <w:tc>
          <w:tcPr>
            <w:tcW w:w="1600" w:type="dxa"/>
            <w:tcBorders>
              <w:top w:val="nil"/>
              <w:left w:val="nil"/>
              <w:bottom w:val="single" w:sz="4" w:space="0" w:color="D3D3D3"/>
              <w:right w:val="nil"/>
            </w:tcBorders>
            <w:shd w:val="clear" w:color="FFFFFF" w:fill="FFFFFF"/>
            <w:hideMark/>
          </w:tcPr>
          <w:p w14:paraId="0A637F79"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-585 522,00</w:t>
            </w:r>
          </w:p>
        </w:tc>
        <w:tc>
          <w:tcPr>
            <w:tcW w:w="1660" w:type="dxa"/>
            <w:tcBorders>
              <w:top w:val="nil"/>
              <w:left w:val="nil"/>
              <w:bottom w:val="single" w:sz="4" w:space="0" w:color="D3D3D3"/>
              <w:right w:val="nil"/>
            </w:tcBorders>
            <w:shd w:val="clear" w:color="auto" w:fill="auto"/>
            <w:hideMark/>
          </w:tcPr>
          <w:p w14:paraId="261E07F2"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-521 983,23</w:t>
            </w:r>
          </w:p>
        </w:tc>
        <w:tc>
          <w:tcPr>
            <w:tcW w:w="1460" w:type="dxa"/>
            <w:tcBorders>
              <w:top w:val="nil"/>
              <w:left w:val="nil"/>
              <w:bottom w:val="single" w:sz="4" w:space="0" w:color="D3D3D3"/>
              <w:right w:val="nil"/>
            </w:tcBorders>
            <w:shd w:val="clear" w:color="FFFFFF" w:fill="FFFFFF"/>
            <w:hideMark/>
          </w:tcPr>
          <w:p w14:paraId="69239139"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-63 538,77</w:t>
            </w:r>
          </w:p>
        </w:tc>
        <w:tc>
          <w:tcPr>
            <w:tcW w:w="1040" w:type="dxa"/>
            <w:tcBorders>
              <w:top w:val="nil"/>
              <w:left w:val="nil"/>
              <w:bottom w:val="single" w:sz="4" w:space="0" w:color="D3D3D3"/>
              <w:right w:val="nil"/>
            </w:tcBorders>
            <w:shd w:val="clear" w:color="FFFFFF" w:fill="FFFFFF"/>
            <w:hideMark/>
          </w:tcPr>
          <w:p w14:paraId="14872E65"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89,1</w:t>
            </w:r>
          </w:p>
        </w:tc>
      </w:tr>
      <w:tr w:rsidR="00B22E42" w:rsidRPr="00B22E42" w14:paraId="7F2C85A2" w14:textId="77777777" w:rsidTr="00B22E42">
        <w:trPr>
          <w:trHeight w:val="285"/>
        </w:trPr>
        <w:tc>
          <w:tcPr>
            <w:tcW w:w="2500" w:type="dxa"/>
            <w:tcBorders>
              <w:top w:val="nil"/>
              <w:left w:val="nil"/>
              <w:bottom w:val="single" w:sz="4" w:space="0" w:color="D3D3D3"/>
              <w:right w:val="nil"/>
            </w:tcBorders>
            <w:shd w:val="clear" w:color="FFFFFF" w:fill="FFFFFF"/>
            <w:hideMark/>
          </w:tcPr>
          <w:p w14:paraId="572EEFB3"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Vuokrakulut</w:t>
            </w:r>
          </w:p>
        </w:tc>
        <w:tc>
          <w:tcPr>
            <w:tcW w:w="1540" w:type="dxa"/>
            <w:tcBorders>
              <w:top w:val="nil"/>
              <w:left w:val="nil"/>
              <w:bottom w:val="single" w:sz="4" w:space="0" w:color="D3D3D3"/>
              <w:right w:val="nil"/>
            </w:tcBorders>
            <w:shd w:val="clear" w:color="FFFFFF" w:fill="FFFFFF"/>
            <w:hideMark/>
          </w:tcPr>
          <w:p w14:paraId="3EAE9166"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-17 765,75</w:t>
            </w:r>
          </w:p>
        </w:tc>
        <w:tc>
          <w:tcPr>
            <w:tcW w:w="1600" w:type="dxa"/>
            <w:tcBorders>
              <w:top w:val="nil"/>
              <w:left w:val="nil"/>
              <w:bottom w:val="single" w:sz="4" w:space="0" w:color="D3D3D3"/>
              <w:right w:val="nil"/>
            </w:tcBorders>
            <w:shd w:val="clear" w:color="FFFFFF" w:fill="FFFFFF"/>
            <w:hideMark/>
          </w:tcPr>
          <w:p w14:paraId="4A0CDB0F"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-10 190,00</w:t>
            </w:r>
          </w:p>
        </w:tc>
        <w:tc>
          <w:tcPr>
            <w:tcW w:w="1660" w:type="dxa"/>
            <w:tcBorders>
              <w:top w:val="nil"/>
              <w:left w:val="nil"/>
              <w:bottom w:val="single" w:sz="4" w:space="0" w:color="D3D3D3"/>
              <w:right w:val="nil"/>
            </w:tcBorders>
            <w:shd w:val="clear" w:color="auto" w:fill="auto"/>
            <w:hideMark/>
          </w:tcPr>
          <w:p w14:paraId="6A3CA297"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-9 623,99</w:t>
            </w:r>
          </w:p>
        </w:tc>
        <w:tc>
          <w:tcPr>
            <w:tcW w:w="1460" w:type="dxa"/>
            <w:tcBorders>
              <w:top w:val="nil"/>
              <w:left w:val="nil"/>
              <w:bottom w:val="single" w:sz="4" w:space="0" w:color="D3D3D3"/>
              <w:right w:val="nil"/>
            </w:tcBorders>
            <w:shd w:val="clear" w:color="FFFFFF" w:fill="FFFFFF"/>
            <w:hideMark/>
          </w:tcPr>
          <w:p w14:paraId="33367A62"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-566,01</w:t>
            </w:r>
          </w:p>
        </w:tc>
        <w:tc>
          <w:tcPr>
            <w:tcW w:w="1040" w:type="dxa"/>
            <w:tcBorders>
              <w:top w:val="nil"/>
              <w:left w:val="nil"/>
              <w:bottom w:val="single" w:sz="4" w:space="0" w:color="D3D3D3"/>
              <w:right w:val="nil"/>
            </w:tcBorders>
            <w:shd w:val="clear" w:color="FFFFFF" w:fill="FFFFFF"/>
            <w:hideMark/>
          </w:tcPr>
          <w:p w14:paraId="4C01E149"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94,4</w:t>
            </w:r>
          </w:p>
        </w:tc>
      </w:tr>
      <w:tr w:rsidR="00B22E42" w:rsidRPr="00B22E42" w14:paraId="00F8C5C7" w14:textId="77777777" w:rsidTr="00B22E42">
        <w:trPr>
          <w:trHeight w:val="285"/>
        </w:trPr>
        <w:tc>
          <w:tcPr>
            <w:tcW w:w="2500" w:type="dxa"/>
            <w:tcBorders>
              <w:top w:val="nil"/>
              <w:left w:val="nil"/>
              <w:bottom w:val="single" w:sz="4" w:space="0" w:color="D3D3D3"/>
              <w:right w:val="nil"/>
            </w:tcBorders>
            <w:shd w:val="clear" w:color="FFFFFF" w:fill="FFFFFF"/>
            <w:hideMark/>
          </w:tcPr>
          <w:p w14:paraId="6A0F8911"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Aineet ja tarvikkeet</w:t>
            </w:r>
          </w:p>
        </w:tc>
        <w:tc>
          <w:tcPr>
            <w:tcW w:w="1540" w:type="dxa"/>
            <w:tcBorders>
              <w:top w:val="nil"/>
              <w:left w:val="nil"/>
              <w:bottom w:val="single" w:sz="4" w:space="0" w:color="D3D3D3"/>
              <w:right w:val="nil"/>
            </w:tcBorders>
            <w:shd w:val="clear" w:color="FFFFFF" w:fill="FFFFFF"/>
            <w:hideMark/>
          </w:tcPr>
          <w:p w14:paraId="710A3CB2"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-147 712,12</w:t>
            </w:r>
          </w:p>
        </w:tc>
        <w:tc>
          <w:tcPr>
            <w:tcW w:w="1600" w:type="dxa"/>
            <w:tcBorders>
              <w:top w:val="nil"/>
              <w:left w:val="nil"/>
              <w:bottom w:val="single" w:sz="4" w:space="0" w:color="D3D3D3"/>
              <w:right w:val="nil"/>
            </w:tcBorders>
            <w:shd w:val="clear" w:color="FFFFFF" w:fill="FFFFFF"/>
            <w:hideMark/>
          </w:tcPr>
          <w:p w14:paraId="30C76B9B"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-151 320,00</w:t>
            </w:r>
          </w:p>
        </w:tc>
        <w:tc>
          <w:tcPr>
            <w:tcW w:w="1660" w:type="dxa"/>
            <w:tcBorders>
              <w:top w:val="nil"/>
              <w:left w:val="nil"/>
              <w:bottom w:val="single" w:sz="4" w:space="0" w:color="D3D3D3"/>
              <w:right w:val="nil"/>
            </w:tcBorders>
            <w:shd w:val="clear" w:color="auto" w:fill="auto"/>
            <w:hideMark/>
          </w:tcPr>
          <w:p w14:paraId="6D77E55C"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-183 700,56</w:t>
            </w:r>
          </w:p>
        </w:tc>
        <w:tc>
          <w:tcPr>
            <w:tcW w:w="1460" w:type="dxa"/>
            <w:tcBorders>
              <w:top w:val="nil"/>
              <w:left w:val="nil"/>
              <w:bottom w:val="single" w:sz="4" w:space="0" w:color="D3D3D3"/>
              <w:right w:val="nil"/>
            </w:tcBorders>
            <w:shd w:val="clear" w:color="FFFFFF" w:fill="FFFFFF"/>
            <w:hideMark/>
          </w:tcPr>
          <w:p w14:paraId="2BA6E246"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32 380,56</w:t>
            </w:r>
          </w:p>
        </w:tc>
        <w:tc>
          <w:tcPr>
            <w:tcW w:w="1040" w:type="dxa"/>
            <w:tcBorders>
              <w:top w:val="nil"/>
              <w:left w:val="nil"/>
              <w:bottom w:val="single" w:sz="4" w:space="0" w:color="D3D3D3"/>
              <w:right w:val="nil"/>
            </w:tcBorders>
            <w:shd w:val="clear" w:color="FFFFFF" w:fill="FFFFFF"/>
            <w:hideMark/>
          </w:tcPr>
          <w:p w14:paraId="3C4367FA"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121,4</w:t>
            </w:r>
          </w:p>
        </w:tc>
      </w:tr>
      <w:tr w:rsidR="00B22E42" w:rsidRPr="00B22E42" w14:paraId="249819A5" w14:textId="77777777" w:rsidTr="00B22E42">
        <w:trPr>
          <w:trHeight w:val="285"/>
        </w:trPr>
        <w:tc>
          <w:tcPr>
            <w:tcW w:w="2500" w:type="dxa"/>
            <w:tcBorders>
              <w:top w:val="nil"/>
              <w:left w:val="nil"/>
              <w:bottom w:val="single" w:sz="4" w:space="0" w:color="D3D3D3"/>
              <w:right w:val="nil"/>
            </w:tcBorders>
            <w:shd w:val="clear" w:color="FFFFFF" w:fill="FFFFFF"/>
            <w:hideMark/>
          </w:tcPr>
          <w:p w14:paraId="1A038AF5" w14:textId="0DBF0AC1" w:rsidR="00B22E42" w:rsidRDefault="00B22E42" w:rsidP="00B22E42">
            <w:pPr>
              <w:spacing w:after="0" w:line="240" w:lineRule="auto"/>
              <w:ind w:firstLineChars="200" w:firstLine="400"/>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 xml:space="preserve">Ostot tilikauden </w:t>
            </w:r>
          </w:p>
          <w:p w14:paraId="62C8229B" w14:textId="301468C1" w:rsidR="00B22E42" w:rsidRPr="00B22E42" w:rsidRDefault="00B22E42" w:rsidP="00B22E42">
            <w:pPr>
              <w:spacing w:after="0" w:line="240" w:lineRule="auto"/>
              <w:ind w:firstLineChars="200" w:firstLine="400"/>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aikana</w:t>
            </w:r>
          </w:p>
        </w:tc>
        <w:tc>
          <w:tcPr>
            <w:tcW w:w="1540" w:type="dxa"/>
            <w:tcBorders>
              <w:top w:val="nil"/>
              <w:left w:val="nil"/>
              <w:bottom w:val="single" w:sz="4" w:space="0" w:color="D3D3D3"/>
              <w:right w:val="nil"/>
            </w:tcBorders>
            <w:shd w:val="clear" w:color="FFFFFF" w:fill="FFFFFF"/>
            <w:hideMark/>
          </w:tcPr>
          <w:p w14:paraId="32E480CF"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-147 712,12</w:t>
            </w:r>
          </w:p>
        </w:tc>
        <w:tc>
          <w:tcPr>
            <w:tcW w:w="1600" w:type="dxa"/>
            <w:tcBorders>
              <w:top w:val="nil"/>
              <w:left w:val="nil"/>
              <w:bottom w:val="single" w:sz="4" w:space="0" w:color="D3D3D3"/>
              <w:right w:val="nil"/>
            </w:tcBorders>
            <w:shd w:val="clear" w:color="FFFFFF" w:fill="FFFFFF"/>
            <w:hideMark/>
          </w:tcPr>
          <w:p w14:paraId="032E44BE"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-151 320,00</w:t>
            </w:r>
          </w:p>
        </w:tc>
        <w:tc>
          <w:tcPr>
            <w:tcW w:w="1660" w:type="dxa"/>
            <w:tcBorders>
              <w:top w:val="nil"/>
              <w:left w:val="nil"/>
              <w:bottom w:val="single" w:sz="4" w:space="0" w:color="D3D3D3"/>
              <w:right w:val="nil"/>
            </w:tcBorders>
            <w:shd w:val="clear" w:color="auto" w:fill="auto"/>
            <w:hideMark/>
          </w:tcPr>
          <w:p w14:paraId="210FE1B3"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-186 324,96</w:t>
            </w:r>
          </w:p>
        </w:tc>
        <w:tc>
          <w:tcPr>
            <w:tcW w:w="1460" w:type="dxa"/>
            <w:tcBorders>
              <w:top w:val="nil"/>
              <w:left w:val="nil"/>
              <w:bottom w:val="single" w:sz="4" w:space="0" w:color="D3D3D3"/>
              <w:right w:val="nil"/>
            </w:tcBorders>
            <w:shd w:val="clear" w:color="FFFFFF" w:fill="FFFFFF"/>
            <w:hideMark/>
          </w:tcPr>
          <w:p w14:paraId="79525E1A"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35 004,96</w:t>
            </w:r>
          </w:p>
        </w:tc>
        <w:tc>
          <w:tcPr>
            <w:tcW w:w="1040" w:type="dxa"/>
            <w:tcBorders>
              <w:top w:val="nil"/>
              <w:left w:val="nil"/>
              <w:bottom w:val="single" w:sz="4" w:space="0" w:color="D3D3D3"/>
              <w:right w:val="nil"/>
            </w:tcBorders>
            <w:shd w:val="clear" w:color="FFFFFF" w:fill="FFFFFF"/>
            <w:hideMark/>
          </w:tcPr>
          <w:p w14:paraId="67F106A0"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123,1</w:t>
            </w:r>
          </w:p>
        </w:tc>
      </w:tr>
      <w:tr w:rsidR="00B22E42" w:rsidRPr="00B22E42" w14:paraId="7B7DDABC" w14:textId="77777777" w:rsidTr="00B22E42">
        <w:trPr>
          <w:trHeight w:val="570"/>
        </w:trPr>
        <w:tc>
          <w:tcPr>
            <w:tcW w:w="2500" w:type="dxa"/>
            <w:tcBorders>
              <w:top w:val="nil"/>
              <w:left w:val="nil"/>
              <w:bottom w:val="single" w:sz="4" w:space="0" w:color="D3D3D3"/>
              <w:right w:val="nil"/>
            </w:tcBorders>
            <w:shd w:val="clear" w:color="FFFFFF" w:fill="FFFFFF"/>
            <w:hideMark/>
          </w:tcPr>
          <w:p w14:paraId="30B483D2" w14:textId="1831D054" w:rsidR="004F7315" w:rsidRDefault="00B22E42" w:rsidP="00B22E42">
            <w:pPr>
              <w:spacing w:after="0" w:line="240" w:lineRule="auto"/>
              <w:ind w:firstLineChars="200" w:firstLine="400"/>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Varastojen lisäys (+</w:t>
            </w:r>
            <w:r w:rsidR="004F7315">
              <w:rPr>
                <w:rFonts w:ascii="Segoe UI" w:eastAsia="Times New Roman" w:hAnsi="Segoe UI" w:cs="Segoe UI"/>
                <w:color w:val="000000"/>
                <w:sz w:val="20"/>
                <w:szCs w:val="20"/>
                <w:lang w:eastAsia="fi-FI"/>
              </w:rPr>
              <w:t>)</w:t>
            </w:r>
          </w:p>
          <w:p w14:paraId="7A1C8988" w14:textId="3F6F6CFA" w:rsidR="00B22E42" w:rsidRPr="00B22E42" w:rsidRDefault="00B22E42" w:rsidP="00B22E42">
            <w:pPr>
              <w:spacing w:after="0" w:line="240" w:lineRule="auto"/>
              <w:ind w:firstLineChars="200" w:firstLine="400"/>
              <w:outlineLvl w:val="1"/>
              <w:rPr>
                <w:rFonts w:ascii="Segoe UI" w:eastAsia="Times New Roman" w:hAnsi="Segoe UI" w:cs="Segoe UI"/>
                <w:color w:val="000000"/>
                <w:sz w:val="20"/>
                <w:szCs w:val="20"/>
                <w:lang w:eastAsia="fi-FI"/>
              </w:rPr>
            </w:pPr>
            <w:r>
              <w:rPr>
                <w:rFonts w:ascii="Segoe UI" w:eastAsia="Times New Roman" w:hAnsi="Segoe UI" w:cs="Segoe UI"/>
                <w:color w:val="000000"/>
                <w:sz w:val="20"/>
                <w:szCs w:val="20"/>
                <w:lang w:eastAsia="fi-FI"/>
              </w:rPr>
              <w:t>ta</w:t>
            </w:r>
            <w:r w:rsidR="004F7315">
              <w:rPr>
                <w:rFonts w:ascii="Segoe UI" w:eastAsia="Times New Roman" w:hAnsi="Segoe UI" w:cs="Segoe UI"/>
                <w:color w:val="000000"/>
                <w:sz w:val="20"/>
                <w:szCs w:val="20"/>
                <w:lang w:eastAsia="fi-FI"/>
              </w:rPr>
              <w:t xml:space="preserve">i vähennys </w:t>
            </w:r>
            <w:r w:rsidRPr="00B22E42">
              <w:rPr>
                <w:rFonts w:ascii="Segoe UI" w:eastAsia="Times New Roman" w:hAnsi="Segoe UI" w:cs="Segoe UI"/>
                <w:color w:val="000000"/>
                <w:sz w:val="20"/>
                <w:szCs w:val="20"/>
                <w:lang w:eastAsia="fi-FI"/>
              </w:rPr>
              <w:t>(-)</w:t>
            </w:r>
          </w:p>
        </w:tc>
        <w:tc>
          <w:tcPr>
            <w:tcW w:w="1540" w:type="dxa"/>
            <w:tcBorders>
              <w:top w:val="nil"/>
              <w:left w:val="nil"/>
              <w:bottom w:val="single" w:sz="4" w:space="0" w:color="D3D3D3"/>
              <w:right w:val="nil"/>
            </w:tcBorders>
            <w:shd w:val="clear" w:color="FFFFFF" w:fill="FFFFFF"/>
            <w:hideMark/>
          </w:tcPr>
          <w:p w14:paraId="33D52842" w14:textId="77777777" w:rsidR="00B22E42" w:rsidRPr="00B22E42" w:rsidRDefault="00B22E42" w:rsidP="00B22E42">
            <w:pPr>
              <w:spacing w:after="0" w:line="240" w:lineRule="auto"/>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 </w:t>
            </w:r>
          </w:p>
        </w:tc>
        <w:tc>
          <w:tcPr>
            <w:tcW w:w="1600" w:type="dxa"/>
            <w:tcBorders>
              <w:top w:val="nil"/>
              <w:left w:val="nil"/>
              <w:bottom w:val="single" w:sz="4" w:space="0" w:color="D3D3D3"/>
              <w:right w:val="nil"/>
            </w:tcBorders>
            <w:shd w:val="clear" w:color="FFFFFF" w:fill="FFFFFF"/>
            <w:hideMark/>
          </w:tcPr>
          <w:p w14:paraId="13763D94" w14:textId="77777777" w:rsidR="00B22E42" w:rsidRPr="00B22E42" w:rsidRDefault="00B22E42" w:rsidP="00B22E42">
            <w:pPr>
              <w:spacing w:after="0" w:line="240" w:lineRule="auto"/>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 </w:t>
            </w:r>
          </w:p>
        </w:tc>
        <w:tc>
          <w:tcPr>
            <w:tcW w:w="1660" w:type="dxa"/>
            <w:tcBorders>
              <w:top w:val="nil"/>
              <w:left w:val="nil"/>
              <w:bottom w:val="single" w:sz="4" w:space="0" w:color="D3D3D3"/>
              <w:right w:val="nil"/>
            </w:tcBorders>
            <w:shd w:val="clear" w:color="auto" w:fill="auto"/>
            <w:hideMark/>
          </w:tcPr>
          <w:p w14:paraId="3A2502D3"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2 624,40</w:t>
            </w:r>
          </w:p>
        </w:tc>
        <w:tc>
          <w:tcPr>
            <w:tcW w:w="1460" w:type="dxa"/>
            <w:tcBorders>
              <w:top w:val="nil"/>
              <w:left w:val="nil"/>
              <w:bottom w:val="single" w:sz="4" w:space="0" w:color="D3D3D3"/>
              <w:right w:val="nil"/>
            </w:tcBorders>
            <w:shd w:val="clear" w:color="FFFFFF" w:fill="FFFFFF"/>
            <w:hideMark/>
          </w:tcPr>
          <w:p w14:paraId="38EA2B00"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-2 624,40</w:t>
            </w:r>
          </w:p>
        </w:tc>
        <w:tc>
          <w:tcPr>
            <w:tcW w:w="1040" w:type="dxa"/>
            <w:tcBorders>
              <w:top w:val="nil"/>
              <w:left w:val="nil"/>
              <w:bottom w:val="single" w:sz="4" w:space="0" w:color="D3D3D3"/>
              <w:right w:val="nil"/>
            </w:tcBorders>
            <w:shd w:val="clear" w:color="FFFFFF" w:fill="FFFFFF"/>
            <w:hideMark/>
          </w:tcPr>
          <w:p w14:paraId="0A806A62"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0,0</w:t>
            </w:r>
          </w:p>
        </w:tc>
      </w:tr>
      <w:tr w:rsidR="00B22E42" w:rsidRPr="00B22E42" w14:paraId="1C81ECA9" w14:textId="77777777" w:rsidTr="00B22E42">
        <w:trPr>
          <w:trHeight w:val="285"/>
        </w:trPr>
        <w:tc>
          <w:tcPr>
            <w:tcW w:w="2500" w:type="dxa"/>
            <w:tcBorders>
              <w:top w:val="nil"/>
              <w:left w:val="nil"/>
              <w:bottom w:val="single" w:sz="4" w:space="0" w:color="D3D3D3"/>
              <w:right w:val="nil"/>
            </w:tcBorders>
            <w:shd w:val="clear" w:color="FFFFFF" w:fill="FFFFFF"/>
            <w:hideMark/>
          </w:tcPr>
          <w:p w14:paraId="263D53C9"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Annetut avustukset</w:t>
            </w:r>
          </w:p>
        </w:tc>
        <w:tc>
          <w:tcPr>
            <w:tcW w:w="1540" w:type="dxa"/>
            <w:tcBorders>
              <w:top w:val="nil"/>
              <w:left w:val="nil"/>
              <w:bottom w:val="single" w:sz="4" w:space="0" w:color="D3D3D3"/>
              <w:right w:val="nil"/>
            </w:tcBorders>
            <w:shd w:val="clear" w:color="FFFFFF" w:fill="FFFFFF"/>
            <w:hideMark/>
          </w:tcPr>
          <w:p w14:paraId="19C418AB"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-41 084,53</w:t>
            </w:r>
          </w:p>
        </w:tc>
        <w:tc>
          <w:tcPr>
            <w:tcW w:w="1600" w:type="dxa"/>
            <w:tcBorders>
              <w:top w:val="nil"/>
              <w:left w:val="nil"/>
              <w:bottom w:val="single" w:sz="4" w:space="0" w:color="D3D3D3"/>
              <w:right w:val="nil"/>
            </w:tcBorders>
            <w:shd w:val="clear" w:color="FFFFFF" w:fill="FFFFFF"/>
            <w:hideMark/>
          </w:tcPr>
          <w:p w14:paraId="12F31903"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-38 800,00</w:t>
            </w:r>
          </w:p>
        </w:tc>
        <w:tc>
          <w:tcPr>
            <w:tcW w:w="1660" w:type="dxa"/>
            <w:tcBorders>
              <w:top w:val="nil"/>
              <w:left w:val="nil"/>
              <w:bottom w:val="single" w:sz="4" w:space="0" w:color="D3D3D3"/>
              <w:right w:val="nil"/>
            </w:tcBorders>
            <w:shd w:val="clear" w:color="auto" w:fill="auto"/>
            <w:hideMark/>
          </w:tcPr>
          <w:p w14:paraId="1313471C"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-25 645,68</w:t>
            </w:r>
          </w:p>
        </w:tc>
        <w:tc>
          <w:tcPr>
            <w:tcW w:w="1460" w:type="dxa"/>
            <w:tcBorders>
              <w:top w:val="nil"/>
              <w:left w:val="nil"/>
              <w:bottom w:val="single" w:sz="4" w:space="0" w:color="D3D3D3"/>
              <w:right w:val="nil"/>
            </w:tcBorders>
            <w:shd w:val="clear" w:color="FFFFFF" w:fill="FFFFFF"/>
            <w:hideMark/>
          </w:tcPr>
          <w:p w14:paraId="659BA76E"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-13 154,32</w:t>
            </w:r>
          </w:p>
        </w:tc>
        <w:tc>
          <w:tcPr>
            <w:tcW w:w="1040" w:type="dxa"/>
            <w:tcBorders>
              <w:top w:val="nil"/>
              <w:left w:val="nil"/>
              <w:bottom w:val="single" w:sz="4" w:space="0" w:color="D3D3D3"/>
              <w:right w:val="nil"/>
            </w:tcBorders>
            <w:shd w:val="clear" w:color="FFFFFF" w:fill="FFFFFF"/>
            <w:hideMark/>
          </w:tcPr>
          <w:p w14:paraId="1F7311E3"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66,1</w:t>
            </w:r>
          </w:p>
        </w:tc>
      </w:tr>
      <w:tr w:rsidR="00B22E42" w:rsidRPr="00B22E42" w14:paraId="2A457C7A" w14:textId="77777777" w:rsidTr="00B22E42">
        <w:trPr>
          <w:trHeight w:val="285"/>
        </w:trPr>
        <w:tc>
          <w:tcPr>
            <w:tcW w:w="2500" w:type="dxa"/>
            <w:tcBorders>
              <w:top w:val="nil"/>
              <w:left w:val="nil"/>
              <w:bottom w:val="single" w:sz="4" w:space="0" w:color="D3D3D3"/>
              <w:right w:val="nil"/>
            </w:tcBorders>
            <w:shd w:val="clear" w:color="FFFFFF" w:fill="FFFFFF"/>
            <w:hideMark/>
          </w:tcPr>
          <w:p w14:paraId="3F60D5E7"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Muut toimintakulut</w:t>
            </w:r>
          </w:p>
        </w:tc>
        <w:tc>
          <w:tcPr>
            <w:tcW w:w="1540" w:type="dxa"/>
            <w:tcBorders>
              <w:top w:val="nil"/>
              <w:left w:val="nil"/>
              <w:bottom w:val="single" w:sz="4" w:space="0" w:color="D3D3D3"/>
              <w:right w:val="nil"/>
            </w:tcBorders>
            <w:shd w:val="clear" w:color="FFFFFF" w:fill="FFFFFF"/>
            <w:hideMark/>
          </w:tcPr>
          <w:p w14:paraId="00FAD5D7"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-33 578,89</w:t>
            </w:r>
          </w:p>
        </w:tc>
        <w:tc>
          <w:tcPr>
            <w:tcW w:w="1600" w:type="dxa"/>
            <w:tcBorders>
              <w:top w:val="nil"/>
              <w:left w:val="nil"/>
              <w:bottom w:val="single" w:sz="4" w:space="0" w:color="D3D3D3"/>
              <w:right w:val="nil"/>
            </w:tcBorders>
            <w:shd w:val="clear" w:color="FFFFFF" w:fill="FFFFFF"/>
            <w:hideMark/>
          </w:tcPr>
          <w:p w14:paraId="31EA4131"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-28 270,00</w:t>
            </w:r>
          </w:p>
        </w:tc>
        <w:tc>
          <w:tcPr>
            <w:tcW w:w="1660" w:type="dxa"/>
            <w:tcBorders>
              <w:top w:val="nil"/>
              <w:left w:val="nil"/>
              <w:bottom w:val="single" w:sz="4" w:space="0" w:color="D3D3D3"/>
              <w:right w:val="nil"/>
            </w:tcBorders>
            <w:shd w:val="clear" w:color="auto" w:fill="auto"/>
            <w:hideMark/>
          </w:tcPr>
          <w:p w14:paraId="02D3D577"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-27 468,40</w:t>
            </w:r>
          </w:p>
        </w:tc>
        <w:tc>
          <w:tcPr>
            <w:tcW w:w="1460" w:type="dxa"/>
            <w:tcBorders>
              <w:top w:val="nil"/>
              <w:left w:val="nil"/>
              <w:bottom w:val="single" w:sz="4" w:space="0" w:color="D3D3D3"/>
              <w:right w:val="nil"/>
            </w:tcBorders>
            <w:shd w:val="clear" w:color="FFFFFF" w:fill="FFFFFF"/>
            <w:hideMark/>
          </w:tcPr>
          <w:p w14:paraId="13B0DAFC"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-801,60</w:t>
            </w:r>
          </w:p>
        </w:tc>
        <w:tc>
          <w:tcPr>
            <w:tcW w:w="1040" w:type="dxa"/>
            <w:tcBorders>
              <w:top w:val="nil"/>
              <w:left w:val="nil"/>
              <w:bottom w:val="single" w:sz="4" w:space="0" w:color="D3D3D3"/>
              <w:right w:val="nil"/>
            </w:tcBorders>
            <w:shd w:val="clear" w:color="FFFFFF" w:fill="FFFFFF"/>
            <w:hideMark/>
          </w:tcPr>
          <w:p w14:paraId="02CDBFD8"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97,2</w:t>
            </w:r>
          </w:p>
        </w:tc>
      </w:tr>
      <w:tr w:rsidR="00B22E42" w:rsidRPr="00B22E42" w14:paraId="09537DFF" w14:textId="77777777" w:rsidTr="00B22E42">
        <w:trPr>
          <w:trHeight w:val="285"/>
        </w:trPr>
        <w:tc>
          <w:tcPr>
            <w:tcW w:w="2500" w:type="dxa"/>
            <w:tcBorders>
              <w:top w:val="nil"/>
              <w:left w:val="nil"/>
              <w:bottom w:val="single" w:sz="4" w:space="0" w:color="D3D3D3"/>
              <w:right w:val="nil"/>
            </w:tcBorders>
            <w:shd w:val="clear" w:color="FFFFFF" w:fill="FFFFFF"/>
            <w:hideMark/>
          </w:tcPr>
          <w:p w14:paraId="46C51C97" w14:textId="77777777" w:rsidR="00B22E42" w:rsidRPr="00B22E42" w:rsidRDefault="00B22E42" w:rsidP="00B22E42">
            <w:pPr>
              <w:spacing w:after="0" w:line="240" w:lineRule="auto"/>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TOIMINTAKATE</w:t>
            </w:r>
          </w:p>
        </w:tc>
        <w:tc>
          <w:tcPr>
            <w:tcW w:w="1540" w:type="dxa"/>
            <w:tcBorders>
              <w:top w:val="nil"/>
              <w:left w:val="nil"/>
              <w:bottom w:val="single" w:sz="4" w:space="0" w:color="D3D3D3"/>
              <w:right w:val="nil"/>
            </w:tcBorders>
            <w:shd w:val="clear" w:color="FFFFFF" w:fill="FFFFFF"/>
            <w:hideMark/>
          </w:tcPr>
          <w:p w14:paraId="12E6B1E6"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-1 199 652,81</w:t>
            </w:r>
          </w:p>
        </w:tc>
        <w:tc>
          <w:tcPr>
            <w:tcW w:w="1600" w:type="dxa"/>
            <w:tcBorders>
              <w:top w:val="nil"/>
              <w:left w:val="nil"/>
              <w:bottom w:val="single" w:sz="4" w:space="0" w:color="D3D3D3"/>
              <w:right w:val="nil"/>
            </w:tcBorders>
            <w:shd w:val="clear" w:color="FFFFFF" w:fill="FFFFFF"/>
            <w:hideMark/>
          </w:tcPr>
          <w:p w14:paraId="3743890A"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-1 276 776,00</w:t>
            </w:r>
          </w:p>
        </w:tc>
        <w:tc>
          <w:tcPr>
            <w:tcW w:w="1660" w:type="dxa"/>
            <w:tcBorders>
              <w:top w:val="nil"/>
              <w:left w:val="nil"/>
              <w:bottom w:val="single" w:sz="4" w:space="0" w:color="D3D3D3"/>
              <w:right w:val="nil"/>
            </w:tcBorders>
            <w:shd w:val="clear" w:color="auto" w:fill="auto"/>
            <w:hideMark/>
          </w:tcPr>
          <w:p w14:paraId="34ED1F39"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-1 273 552,98</w:t>
            </w:r>
          </w:p>
        </w:tc>
        <w:tc>
          <w:tcPr>
            <w:tcW w:w="1460" w:type="dxa"/>
            <w:tcBorders>
              <w:top w:val="nil"/>
              <w:left w:val="nil"/>
              <w:bottom w:val="single" w:sz="4" w:space="0" w:color="D3D3D3"/>
              <w:right w:val="nil"/>
            </w:tcBorders>
            <w:shd w:val="clear" w:color="FFFFFF" w:fill="FFFFFF"/>
            <w:hideMark/>
          </w:tcPr>
          <w:p w14:paraId="07D39857"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-3 223,02</w:t>
            </w:r>
          </w:p>
        </w:tc>
        <w:tc>
          <w:tcPr>
            <w:tcW w:w="1040" w:type="dxa"/>
            <w:tcBorders>
              <w:top w:val="nil"/>
              <w:left w:val="nil"/>
              <w:bottom w:val="single" w:sz="4" w:space="0" w:color="D3D3D3"/>
              <w:right w:val="nil"/>
            </w:tcBorders>
            <w:shd w:val="clear" w:color="FFFFFF" w:fill="FFFFFF"/>
            <w:hideMark/>
          </w:tcPr>
          <w:p w14:paraId="5B87F1C8"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99,7</w:t>
            </w:r>
          </w:p>
        </w:tc>
      </w:tr>
      <w:tr w:rsidR="00B22E42" w:rsidRPr="00B22E42" w14:paraId="44AB1F87" w14:textId="77777777" w:rsidTr="00B22E42">
        <w:trPr>
          <w:trHeight w:val="285"/>
        </w:trPr>
        <w:tc>
          <w:tcPr>
            <w:tcW w:w="2500" w:type="dxa"/>
            <w:tcBorders>
              <w:top w:val="nil"/>
              <w:left w:val="nil"/>
              <w:bottom w:val="single" w:sz="4" w:space="0" w:color="D3D3D3"/>
              <w:right w:val="nil"/>
            </w:tcBorders>
            <w:shd w:val="clear" w:color="FFFFFF" w:fill="FFFFFF"/>
            <w:hideMark/>
          </w:tcPr>
          <w:p w14:paraId="6315482C" w14:textId="77777777" w:rsidR="00B22E42" w:rsidRPr="00B22E42" w:rsidRDefault="00B22E42" w:rsidP="00B22E42">
            <w:pPr>
              <w:spacing w:after="0" w:line="240" w:lineRule="auto"/>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Kirkollisverotulot</w:t>
            </w:r>
          </w:p>
        </w:tc>
        <w:tc>
          <w:tcPr>
            <w:tcW w:w="1540" w:type="dxa"/>
            <w:tcBorders>
              <w:top w:val="nil"/>
              <w:left w:val="nil"/>
              <w:bottom w:val="single" w:sz="4" w:space="0" w:color="D3D3D3"/>
              <w:right w:val="nil"/>
            </w:tcBorders>
            <w:shd w:val="clear" w:color="FFFFFF" w:fill="FFFFFF"/>
            <w:hideMark/>
          </w:tcPr>
          <w:p w14:paraId="427EA417"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1 318 879,78</w:t>
            </w:r>
          </w:p>
        </w:tc>
        <w:tc>
          <w:tcPr>
            <w:tcW w:w="1600" w:type="dxa"/>
            <w:tcBorders>
              <w:top w:val="nil"/>
              <w:left w:val="nil"/>
              <w:bottom w:val="single" w:sz="4" w:space="0" w:color="D3D3D3"/>
              <w:right w:val="nil"/>
            </w:tcBorders>
            <w:shd w:val="clear" w:color="FFFFFF" w:fill="FFFFFF"/>
            <w:hideMark/>
          </w:tcPr>
          <w:p w14:paraId="0F69D39C"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1 363 000,00</w:t>
            </w:r>
          </w:p>
        </w:tc>
        <w:tc>
          <w:tcPr>
            <w:tcW w:w="1660" w:type="dxa"/>
            <w:tcBorders>
              <w:top w:val="nil"/>
              <w:left w:val="nil"/>
              <w:bottom w:val="single" w:sz="4" w:space="0" w:color="D3D3D3"/>
              <w:right w:val="nil"/>
            </w:tcBorders>
            <w:shd w:val="clear" w:color="auto" w:fill="auto"/>
            <w:hideMark/>
          </w:tcPr>
          <w:p w14:paraId="69E7C58F"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1 418 553,25</w:t>
            </w:r>
          </w:p>
        </w:tc>
        <w:tc>
          <w:tcPr>
            <w:tcW w:w="1460" w:type="dxa"/>
            <w:tcBorders>
              <w:top w:val="nil"/>
              <w:left w:val="nil"/>
              <w:bottom w:val="single" w:sz="4" w:space="0" w:color="D3D3D3"/>
              <w:right w:val="nil"/>
            </w:tcBorders>
            <w:shd w:val="clear" w:color="FFFFFF" w:fill="FFFFFF"/>
            <w:hideMark/>
          </w:tcPr>
          <w:p w14:paraId="7B93007F"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-55 553,25</w:t>
            </w:r>
          </w:p>
        </w:tc>
        <w:tc>
          <w:tcPr>
            <w:tcW w:w="1040" w:type="dxa"/>
            <w:tcBorders>
              <w:top w:val="nil"/>
              <w:left w:val="nil"/>
              <w:bottom w:val="single" w:sz="4" w:space="0" w:color="D3D3D3"/>
              <w:right w:val="nil"/>
            </w:tcBorders>
            <w:shd w:val="clear" w:color="FFFFFF" w:fill="FFFFFF"/>
            <w:hideMark/>
          </w:tcPr>
          <w:p w14:paraId="51870A83"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104,1</w:t>
            </w:r>
          </w:p>
        </w:tc>
      </w:tr>
      <w:tr w:rsidR="00B22E42" w:rsidRPr="00B22E42" w14:paraId="5B692A84" w14:textId="77777777" w:rsidTr="00B22E42">
        <w:trPr>
          <w:trHeight w:val="285"/>
        </w:trPr>
        <w:tc>
          <w:tcPr>
            <w:tcW w:w="2500" w:type="dxa"/>
            <w:tcBorders>
              <w:top w:val="nil"/>
              <w:left w:val="nil"/>
              <w:bottom w:val="single" w:sz="4" w:space="0" w:color="D3D3D3"/>
              <w:right w:val="nil"/>
            </w:tcBorders>
            <w:shd w:val="clear" w:color="FFFFFF" w:fill="FFFFFF"/>
            <w:hideMark/>
          </w:tcPr>
          <w:p w14:paraId="73E55302" w14:textId="77777777" w:rsidR="00B22E42" w:rsidRPr="00B22E42" w:rsidRDefault="00B22E42" w:rsidP="00B22E42">
            <w:pPr>
              <w:spacing w:after="0" w:line="240" w:lineRule="auto"/>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Valtionrahoitus</w:t>
            </w:r>
          </w:p>
        </w:tc>
        <w:tc>
          <w:tcPr>
            <w:tcW w:w="1540" w:type="dxa"/>
            <w:tcBorders>
              <w:top w:val="nil"/>
              <w:left w:val="nil"/>
              <w:bottom w:val="single" w:sz="4" w:space="0" w:color="D3D3D3"/>
              <w:right w:val="nil"/>
            </w:tcBorders>
            <w:shd w:val="clear" w:color="FFFFFF" w:fill="FFFFFF"/>
            <w:hideMark/>
          </w:tcPr>
          <w:p w14:paraId="3FAE732E"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131 069,04</w:t>
            </w:r>
          </w:p>
        </w:tc>
        <w:tc>
          <w:tcPr>
            <w:tcW w:w="1600" w:type="dxa"/>
            <w:tcBorders>
              <w:top w:val="nil"/>
              <w:left w:val="nil"/>
              <w:bottom w:val="single" w:sz="4" w:space="0" w:color="D3D3D3"/>
              <w:right w:val="nil"/>
            </w:tcBorders>
            <w:shd w:val="clear" w:color="FFFFFF" w:fill="FFFFFF"/>
            <w:hideMark/>
          </w:tcPr>
          <w:p w14:paraId="22858481"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131 200,00</w:t>
            </w:r>
          </w:p>
        </w:tc>
        <w:tc>
          <w:tcPr>
            <w:tcW w:w="1660" w:type="dxa"/>
            <w:tcBorders>
              <w:top w:val="nil"/>
              <w:left w:val="nil"/>
              <w:bottom w:val="single" w:sz="4" w:space="0" w:color="D3D3D3"/>
              <w:right w:val="nil"/>
            </w:tcBorders>
            <w:shd w:val="clear" w:color="auto" w:fill="auto"/>
            <w:hideMark/>
          </w:tcPr>
          <w:p w14:paraId="773905B4"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130 788,96</w:t>
            </w:r>
          </w:p>
        </w:tc>
        <w:tc>
          <w:tcPr>
            <w:tcW w:w="1460" w:type="dxa"/>
            <w:tcBorders>
              <w:top w:val="nil"/>
              <w:left w:val="nil"/>
              <w:bottom w:val="single" w:sz="4" w:space="0" w:color="D3D3D3"/>
              <w:right w:val="nil"/>
            </w:tcBorders>
            <w:shd w:val="clear" w:color="FFFFFF" w:fill="FFFFFF"/>
            <w:hideMark/>
          </w:tcPr>
          <w:p w14:paraId="619CB71C"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411,04</w:t>
            </w:r>
          </w:p>
        </w:tc>
        <w:tc>
          <w:tcPr>
            <w:tcW w:w="1040" w:type="dxa"/>
            <w:tcBorders>
              <w:top w:val="nil"/>
              <w:left w:val="nil"/>
              <w:bottom w:val="single" w:sz="4" w:space="0" w:color="D3D3D3"/>
              <w:right w:val="nil"/>
            </w:tcBorders>
            <w:shd w:val="clear" w:color="FFFFFF" w:fill="FFFFFF"/>
            <w:hideMark/>
          </w:tcPr>
          <w:p w14:paraId="54299C97"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99,7</w:t>
            </w:r>
          </w:p>
        </w:tc>
      </w:tr>
      <w:tr w:rsidR="00B22E42" w:rsidRPr="00B22E42" w14:paraId="1BA0BB17" w14:textId="77777777" w:rsidTr="00B22E42">
        <w:trPr>
          <w:trHeight w:val="285"/>
        </w:trPr>
        <w:tc>
          <w:tcPr>
            <w:tcW w:w="2500" w:type="dxa"/>
            <w:tcBorders>
              <w:top w:val="nil"/>
              <w:left w:val="nil"/>
              <w:bottom w:val="single" w:sz="4" w:space="0" w:color="D3D3D3"/>
              <w:right w:val="nil"/>
            </w:tcBorders>
            <w:shd w:val="clear" w:color="FFFFFF" w:fill="FFFFFF"/>
            <w:hideMark/>
          </w:tcPr>
          <w:p w14:paraId="6C90E5BD" w14:textId="77777777" w:rsidR="00B22E42" w:rsidRPr="00B22E42" w:rsidRDefault="00B22E42" w:rsidP="00B22E42">
            <w:pPr>
              <w:spacing w:after="0" w:line="240" w:lineRule="auto"/>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Verotuskulut</w:t>
            </w:r>
          </w:p>
        </w:tc>
        <w:tc>
          <w:tcPr>
            <w:tcW w:w="1540" w:type="dxa"/>
            <w:tcBorders>
              <w:top w:val="nil"/>
              <w:left w:val="nil"/>
              <w:bottom w:val="single" w:sz="4" w:space="0" w:color="D3D3D3"/>
              <w:right w:val="nil"/>
            </w:tcBorders>
            <w:shd w:val="clear" w:color="FFFFFF" w:fill="FFFFFF"/>
            <w:hideMark/>
          </w:tcPr>
          <w:p w14:paraId="0DCA710F"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-17 711,56</w:t>
            </w:r>
          </w:p>
        </w:tc>
        <w:tc>
          <w:tcPr>
            <w:tcW w:w="1600" w:type="dxa"/>
            <w:tcBorders>
              <w:top w:val="nil"/>
              <w:left w:val="nil"/>
              <w:bottom w:val="single" w:sz="4" w:space="0" w:color="D3D3D3"/>
              <w:right w:val="nil"/>
            </w:tcBorders>
            <w:shd w:val="clear" w:color="FFFFFF" w:fill="FFFFFF"/>
            <w:hideMark/>
          </w:tcPr>
          <w:p w14:paraId="2A60076B"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-19 200,00</w:t>
            </w:r>
          </w:p>
        </w:tc>
        <w:tc>
          <w:tcPr>
            <w:tcW w:w="1660" w:type="dxa"/>
            <w:tcBorders>
              <w:top w:val="nil"/>
              <w:left w:val="nil"/>
              <w:bottom w:val="single" w:sz="4" w:space="0" w:color="D3D3D3"/>
              <w:right w:val="nil"/>
            </w:tcBorders>
            <w:shd w:val="clear" w:color="auto" w:fill="auto"/>
            <w:hideMark/>
          </w:tcPr>
          <w:p w14:paraId="41096BD6"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-19 129,60</w:t>
            </w:r>
          </w:p>
        </w:tc>
        <w:tc>
          <w:tcPr>
            <w:tcW w:w="1460" w:type="dxa"/>
            <w:tcBorders>
              <w:top w:val="nil"/>
              <w:left w:val="nil"/>
              <w:bottom w:val="single" w:sz="4" w:space="0" w:color="D3D3D3"/>
              <w:right w:val="nil"/>
            </w:tcBorders>
            <w:shd w:val="clear" w:color="FFFFFF" w:fill="FFFFFF"/>
            <w:hideMark/>
          </w:tcPr>
          <w:p w14:paraId="217AD406"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-70,40</w:t>
            </w:r>
          </w:p>
        </w:tc>
        <w:tc>
          <w:tcPr>
            <w:tcW w:w="1040" w:type="dxa"/>
            <w:tcBorders>
              <w:top w:val="nil"/>
              <w:left w:val="nil"/>
              <w:bottom w:val="single" w:sz="4" w:space="0" w:color="D3D3D3"/>
              <w:right w:val="nil"/>
            </w:tcBorders>
            <w:shd w:val="clear" w:color="FFFFFF" w:fill="FFFFFF"/>
            <w:hideMark/>
          </w:tcPr>
          <w:p w14:paraId="0024B783"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99,6</w:t>
            </w:r>
          </w:p>
        </w:tc>
      </w:tr>
      <w:tr w:rsidR="00B22E42" w:rsidRPr="00B22E42" w14:paraId="2CA5700B" w14:textId="77777777" w:rsidTr="00B22E42">
        <w:trPr>
          <w:trHeight w:val="285"/>
        </w:trPr>
        <w:tc>
          <w:tcPr>
            <w:tcW w:w="2500" w:type="dxa"/>
            <w:tcBorders>
              <w:top w:val="nil"/>
              <w:left w:val="nil"/>
              <w:bottom w:val="single" w:sz="4" w:space="0" w:color="D3D3D3"/>
              <w:right w:val="nil"/>
            </w:tcBorders>
            <w:shd w:val="clear" w:color="FFFFFF" w:fill="FFFFFF"/>
            <w:hideMark/>
          </w:tcPr>
          <w:p w14:paraId="00361211" w14:textId="77777777" w:rsidR="00B22E42" w:rsidRPr="00B22E42" w:rsidRDefault="00B22E42" w:rsidP="00B22E42">
            <w:pPr>
              <w:spacing w:after="0" w:line="240" w:lineRule="auto"/>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Kirkon rahastomaksut</w:t>
            </w:r>
          </w:p>
        </w:tc>
        <w:tc>
          <w:tcPr>
            <w:tcW w:w="1540" w:type="dxa"/>
            <w:tcBorders>
              <w:top w:val="nil"/>
              <w:left w:val="nil"/>
              <w:bottom w:val="single" w:sz="4" w:space="0" w:color="D3D3D3"/>
              <w:right w:val="nil"/>
            </w:tcBorders>
            <w:shd w:val="clear" w:color="FFFFFF" w:fill="FFFFFF"/>
            <w:hideMark/>
          </w:tcPr>
          <w:p w14:paraId="355FB439"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-104 706,00</w:t>
            </w:r>
          </w:p>
        </w:tc>
        <w:tc>
          <w:tcPr>
            <w:tcW w:w="1600" w:type="dxa"/>
            <w:tcBorders>
              <w:top w:val="nil"/>
              <w:left w:val="nil"/>
              <w:bottom w:val="single" w:sz="4" w:space="0" w:color="D3D3D3"/>
              <w:right w:val="nil"/>
            </w:tcBorders>
            <w:shd w:val="clear" w:color="FFFFFF" w:fill="FFFFFF"/>
            <w:hideMark/>
          </w:tcPr>
          <w:p w14:paraId="3391C254"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-106 500,00</w:t>
            </w:r>
          </w:p>
        </w:tc>
        <w:tc>
          <w:tcPr>
            <w:tcW w:w="1660" w:type="dxa"/>
            <w:tcBorders>
              <w:top w:val="nil"/>
              <w:left w:val="nil"/>
              <w:bottom w:val="single" w:sz="4" w:space="0" w:color="D3D3D3"/>
              <w:right w:val="nil"/>
            </w:tcBorders>
            <w:shd w:val="clear" w:color="auto" w:fill="auto"/>
            <w:hideMark/>
          </w:tcPr>
          <w:p w14:paraId="79D8EDA6"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-105 408,00</w:t>
            </w:r>
          </w:p>
        </w:tc>
        <w:tc>
          <w:tcPr>
            <w:tcW w:w="1460" w:type="dxa"/>
            <w:tcBorders>
              <w:top w:val="nil"/>
              <w:left w:val="nil"/>
              <w:bottom w:val="single" w:sz="4" w:space="0" w:color="D3D3D3"/>
              <w:right w:val="nil"/>
            </w:tcBorders>
            <w:shd w:val="clear" w:color="FFFFFF" w:fill="FFFFFF"/>
            <w:hideMark/>
          </w:tcPr>
          <w:p w14:paraId="1221F10B"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-1 092,00</w:t>
            </w:r>
          </w:p>
        </w:tc>
        <w:tc>
          <w:tcPr>
            <w:tcW w:w="1040" w:type="dxa"/>
            <w:tcBorders>
              <w:top w:val="nil"/>
              <w:left w:val="nil"/>
              <w:bottom w:val="single" w:sz="4" w:space="0" w:color="D3D3D3"/>
              <w:right w:val="nil"/>
            </w:tcBorders>
            <w:shd w:val="clear" w:color="FFFFFF" w:fill="FFFFFF"/>
            <w:hideMark/>
          </w:tcPr>
          <w:p w14:paraId="3B28F0AA"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99,0</w:t>
            </w:r>
          </w:p>
        </w:tc>
      </w:tr>
      <w:tr w:rsidR="00B22E42" w:rsidRPr="00B22E42" w14:paraId="5DA4EE7D" w14:textId="77777777" w:rsidTr="00B22E42">
        <w:trPr>
          <w:trHeight w:val="285"/>
        </w:trPr>
        <w:tc>
          <w:tcPr>
            <w:tcW w:w="2500" w:type="dxa"/>
            <w:tcBorders>
              <w:top w:val="nil"/>
              <w:left w:val="nil"/>
              <w:bottom w:val="single" w:sz="4" w:space="0" w:color="D3D3D3"/>
              <w:right w:val="nil"/>
            </w:tcBorders>
            <w:shd w:val="clear" w:color="FFFFFF" w:fill="FFFFFF"/>
            <w:hideMark/>
          </w:tcPr>
          <w:p w14:paraId="61C81802" w14:textId="77777777" w:rsidR="00B22E42" w:rsidRPr="00B22E42" w:rsidRDefault="00B22E42" w:rsidP="00B22E42">
            <w:pPr>
              <w:spacing w:after="0" w:line="240" w:lineRule="auto"/>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Rahoitustuotot ja -kulut</w:t>
            </w:r>
          </w:p>
        </w:tc>
        <w:tc>
          <w:tcPr>
            <w:tcW w:w="1540" w:type="dxa"/>
            <w:tcBorders>
              <w:top w:val="nil"/>
              <w:left w:val="nil"/>
              <w:bottom w:val="single" w:sz="4" w:space="0" w:color="D3D3D3"/>
              <w:right w:val="nil"/>
            </w:tcBorders>
            <w:shd w:val="clear" w:color="FFFFFF" w:fill="FFFFFF"/>
            <w:hideMark/>
          </w:tcPr>
          <w:p w14:paraId="544DDF8A"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20 807,72</w:t>
            </w:r>
          </w:p>
        </w:tc>
        <w:tc>
          <w:tcPr>
            <w:tcW w:w="1600" w:type="dxa"/>
            <w:tcBorders>
              <w:top w:val="nil"/>
              <w:left w:val="nil"/>
              <w:bottom w:val="single" w:sz="4" w:space="0" w:color="D3D3D3"/>
              <w:right w:val="nil"/>
            </w:tcBorders>
            <w:shd w:val="clear" w:color="FFFFFF" w:fill="FFFFFF"/>
            <w:hideMark/>
          </w:tcPr>
          <w:p w14:paraId="4A8590AB"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13 450,00</w:t>
            </w:r>
          </w:p>
        </w:tc>
        <w:tc>
          <w:tcPr>
            <w:tcW w:w="1660" w:type="dxa"/>
            <w:tcBorders>
              <w:top w:val="nil"/>
              <w:left w:val="nil"/>
              <w:bottom w:val="single" w:sz="4" w:space="0" w:color="D3D3D3"/>
              <w:right w:val="nil"/>
            </w:tcBorders>
            <w:shd w:val="clear" w:color="auto" w:fill="auto"/>
            <w:hideMark/>
          </w:tcPr>
          <w:p w14:paraId="010BBA4E"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17 530,39</w:t>
            </w:r>
          </w:p>
        </w:tc>
        <w:tc>
          <w:tcPr>
            <w:tcW w:w="1460" w:type="dxa"/>
            <w:tcBorders>
              <w:top w:val="nil"/>
              <w:left w:val="nil"/>
              <w:bottom w:val="single" w:sz="4" w:space="0" w:color="D3D3D3"/>
              <w:right w:val="nil"/>
            </w:tcBorders>
            <w:shd w:val="clear" w:color="FFFFFF" w:fill="FFFFFF"/>
            <w:hideMark/>
          </w:tcPr>
          <w:p w14:paraId="39F6EF12"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-4 080,39</w:t>
            </w:r>
          </w:p>
        </w:tc>
        <w:tc>
          <w:tcPr>
            <w:tcW w:w="1040" w:type="dxa"/>
            <w:tcBorders>
              <w:top w:val="nil"/>
              <w:left w:val="nil"/>
              <w:bottom w:val="single" w:sz="4" w:space="0" w:color="D3D3D3"/>
              <w:right w:val="nil"/>
            </w:tcBorders>
            <w:shd w:val="clear" w:color="FFFFFF" w:fill="FFFFFF"/>
            <w:hideMark/>
          </w:tcPr>
          <w:p w14:paraId="513E49E0"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130,3</w:t>
            </w:r>
          </w:p>
        </w:tc>
      </w:tr>
      <w:tr w:rsidR="00B22E42" w:rsidRPr="00B22E42" w14:paraId="1AB051B0" w14:textId="77777777" w:rsidTr="00B22E42">
        <w:trPr>
          <w:trHeight w:val="285"/>
        </w:trPr>
        <w:tc>
          <w:tcPr>
            <w:tcW w:w="2500" w:type="dxa"/>
            <w:tcBorders>
              <w:top w:val="nil"/>
              <w:left w:val="nil"/>
              <w:bottom w:val="single" w:sz="4" w:space="0" w:color="D3D3D3"/>
              <w:right w:val="nil"/>
            </w:tcBorders>
            <w:shd w:val="clear" w:color="FFFFFF" w:fill="FFFFFF"/>
            <w:hideMark/>
          </w:tcPr>
          <w:p w14:paraId="1B5E22A1"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Korkotuotot</w:t>
            </w:r>
          </w:p>
        </w:tc>
        <w:tc>
          <w:tcPr>
            <w:tcW w:w="1540" w:type="dxa"/>
            <w:tcBorders>
              <w:top w:val="nil"/>
              <w:left w:val="nil"/>
              <w:bottom w:val="single" w:sz="4" w:space="0" w:color="D3D3D3"/>
              <w:right w:val="nil"/>
            </w:tcBorders>
            <w:shd w:val="clear" w:color="FFFFFF" w:fill="FFFFFF"/>
            <w:hideMark/>
          </w:tcPr>
          <w:p w14:paraId="05633F93"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4 985,14</w:t>
            </w:r>
          </w:p>
        </w:tc>
        <w:tc>
          <w:tcPr>
            <w:tcW w:w="1600" w:type="dxa"/>
            <w:tcBorders>
              <w:top w:val="nil"/>
              <w:left w:val="nil"/>
              <w:bottom w:val="single" w:sz="4" w:space="0" w:color="D3D3D3"/>
              <w:right w:val="nil"/>
            </w:tcBorders>
            <w:shd w:val="clear" w:color="FFFFFF" w:fill="FFFFFF"/>
            <w:hideMark/>
          </w:tcPr>
          <w:p w14:paraId="4B8AB003"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2 000,00</w:t>
            </w:r>
          </w:p>
        </w:tc>
        <w:tc>
          <w:tcPr>
            <w:tcW w:w="1660" w:type="dxa"/>
            <w:tcBorders>
              <w:top w:val="nil"/>
              <w:left w:val="nil"/>
              <w:bottom w:val="single" w:sz="4" w:space="0" w:color="D3D3D3"/>
              <w:right w:val="nil"/>
            </w:tcBorders>
            <w:shd w:val="clear" w:color="auto" w:fill="auto"/>
            <w:hideMark/>
          </w:tcPr>
          <w:p w14:paraId="228F331E"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7,72</w:t>
            </w:r>
          </w:p>
        </w:tc>
        <w:tc>
          <w:tcPr>
            <w:tcW w:w="1460" w:type="dxa"/>
            <w:tcBorders>
              <w:top w:val="nil"/>
              <w:left w:val="nil"/>
              <w:bottom w:val="single" w:sz="4" w:space="0" w:color="D3D3D3"/>
              <w:right w:val="nil"/>
            </w:tcBorders>
            <w:shd w:val="clear" w:color="FFFFFF" w:fill="FFFFFF"/>
            <w:hideMark/>
          </w:tcPr>
          <w:p w14:paraId="6AA8B912"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1 992,28</w:t>
            </w:r>
          </w:p>
        </w:tc>
        <w:tc>
          <w:tcPr>
            <w:tcW w:w="1040" w:type="dxa"/>
            <w:tcBorders>
              <w:top w:val="nil"/>
              <w:left w:val="nil"/>
              <w:bottom w:val="single" w:sz="4" w:space="0" w:color="D3D3D3"/>
              <w:right w:val="nil"/>
            </w:tcBorders>
            <w:shd w:val="clear" w:color="FFFFFF" w:fill="FFFFFF"/>
            <w:hideMark/>
          </w:tcPr>
          <w:p w14:paraId="65D0EA10"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0,4</w:t>
            </w:r>
          </w:p>
        </w:tc>
      </w:tr>
      <w:tr w:rsidR="00B22E42" w:rsidRPr="00B22E42" w14:paraId="46E37E05" w14:textId="77777777" w:rsidTr="00B22E42">
        <w:trPr>
          <w:trHeight w:val="285"/>
        </w:trPr>
        <w:tc>
          <w:tcPr>
            <w:tcW w:w="2500" w:type="dxa"/>
            <w:tcBorders>
              <w:top w:val="nil"/>
              <w:left w:val="nil"/>
              <w:bottom w:val="single" w:sz="4" w:space="0" w:color="D3D3D3"/>
              <w:right w:val="nil"/>
            </w:tcBorders>
            <w:shd w:val="clear" w:color="FFFFFF" w:fill="FFFFFF"/>
            <w:hideMark/>
          </w:tcPr>
          <w:p w14:paraId="793A99A9"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Muut rahoitustuotot</w:t>
            </w:r>
          </w:p>
        </w:tc>
        <w:tc>
          <w:tcPr>
            <w:tcW w:w="1540" w:type="dxa"/>
            <w:tcBorders>
              <w:top w:val="nil"/>
              <w:left w:val="nil"/>
              <w:bottom w:val="single" w:sz="4" w:space="0" w:color="D3D3D3"/>
              <w:right w:val="nil"/>
            </w:tcBorders>
            <w:shd w:val="clear" w:color="FFFFFF" w:fill="FFFFFF"/>
            <w:hideMark/>
          </w:tcPr>
          <w:p w14:paraId="5825E898"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22 597,66</w:t>
            </w:r>
          </w:p>
        </w:tc>
        <w:tc>
          <w:tcPr>
            <w:tcW w:w="1600" w:type="dxa"/>
            <w:tcBorders>
              <w:top w:val="nil"/>
              <w:left w:val="nil"/>
              <w:bottom w:val="single" w:sz="4" w:space="0" w:color="D3D3D3"/>
              <w:right w:val="nil"/>
            </w:tcBorders>
            <w:shd w:val="clear" w:color="FFFFFF" w:fill="FFFFFF"/>
            <w:hideMark/>
          </w:tcPr>
          <w:p w14:paraId="41590754"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17 500,00</w:t>
            </w:r>
          </w:p>
        </w:tc>
        <w:tc>
          <w:tcPr>
            <w:tcW w:w="1660" w:type="dxa"/>
            <w:tcBorders>
              <w:top w:val="nil"/>
              <w:left w:val="nil"/>
              <w:bottom w:val="single" w:sz="4" w:space="0" w:color="D3D3D3"/>
              <w:right w:val="nil"/>
            </w:tcBorders>
            <w:shd w:val="clear" w:color="auto" w:fill="auto"/>
            <w:hideMark/>
          </w:tcPr>
          <w:p w14:paraId="0F7B01E0"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23 260,82</w:t>
            </w:r>
          </w:p>
        </w:tc>
        <w:tc>
          <w:tcPr>
            <w:tcW w:w="1460" w:type="dxa"/>
            <w:tcBorders>
              <w:top w:val="nil"/>
              <w:left w:val="nil"/>
              <w:bottom w:val="single" w:sz="4" w:space="0" w:color="D3D3D3"/>
              <w:right w:val="nil"/>
            </w:tcBorders>
            <w:shd w:val="clear" w:color="FFFFFF" w:fill="FFFFFF"/>
            <w:hideMark/>
          </w:tcPr>
          <w:p w14:paraId="7D03B87A"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-5 760,82</w:t>
            </w:r>
          </w:p>
        </w:tc>
        <w:tc>
          <w:tcPr>
            <w:tcW w:w="1040" w:type="dxa"/>
            <w:tcBorders>
              <w:top w:val="nil"/>
              <w:left w:val="nil"/>
              <w:bottom w:val="single" w:sz="4" w:space="0" w:color="D3D3D3"/>
              <w:right w:val="nil"/>
            </w:tcBorders>
            <w:shd w:val="clear" w:color="FFFFFF" w:fill="FFFFFF"/>
            <w:hideMark/>
          </w:tcPr>
          <w:p w14:paraId="12C912D0"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132,9</w:t>
            </w:r>
          </w:p>
        </w:tc>
      </w:tr>
      <w:tr w:rsidR="00B22E42" w:rsidRPr="00B22E42" w14:paraId="102703B3" w14:textId="77777777" w:rsidTr="00B22E42">
        <w:trPr>
          <w:trHeight w:val="285"/>
        </w:trPr>
        <w:tc>
          <w:tcPr>
            <w:tcW w:w="2500" w:type="dxa"/>
            <w:tcBorders>
              <w:top w:val="nil"/>
              <w:left w:val="nil"/>
              <w:bottom w:val="single" w:sz="4" w:space="0" w:color="D3D3D3"/>
              <w:right w:val="nil"/>
            </w:tcBorders>
            <w:shd w:val="clear" w:color="FFFFFF" w:fill="FFFFFF"/>
            <w:hideMark/>
          </w:tcPr>
          <w:p w14:paraId="20665218"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Korkokulut</w:t>
            </w:r>
          </w:p>
        </w:tc>
        <w:tc>
          <w:tcPr>
            <w:tcW w:w="1540" w:type="dxa"/>
            <w:tcBorders>
              <w:top w:val="nil"/>
              <w:left w:val="nil"/>
              <w:bottom w:val="single" w:sz="4" w:space="0" w:color="D3D3D3"/>
              <w:right w:val="nil"/>
            </w:tcBorders>
            <w:shd w:val="clear" w:color="FFFFFF" w:fill="FFFFFF"/>
            <w:hideMark/>
          </w:tcPr>
          <w:p w14:paraId="1068391D"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-6 775,08</w:t>
            </w:r>
          </w:p>
        </w:tc>
        <w:tc>
          <w:tcPr>
            <w:tcW w:w="1600" w:type="dxa"/>
            <w:tcBorders>
              <w:top w:val="nil"/>
              <w:left w:val="nil"/>
              <w:bottom w:val="single" w:sz="4" w:space="0" w:color="D3D3D3"/>
              <w:right w:val="nil"/>
            </w:tcBorders>
            <w:shd w:val="clear" w:color="FFFFFF" w:fill="FFFFFF"/>
            <w:hideMark/>
          </w:tcPr>
          <w:p w14:paraId="0963D193"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-5 400,00</w:t>
            </w:r>
          </w:p>
        </w:tc>
        <w:tc>
          <w:tcPr>
            <w:tcW w:w="1660" w:type="dxa"/>
            <w:tcBorders>
              <w:top w:val="nil"/>
              <w:left w:val="nil"/>
              <w:bottom w:val="single" w:sz="4" w:space="0" w:color="D3D3D3"/>
              <w:right w:val="nil"/>
            </w:tcBorders>
            <w:shd w:val="clear" w:color="auto" w:fill="auto"/>
            <w:hideMark/>
          </w:tcPr>
          <w:p w14:paraId="556BA52E"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-5 738,15</w:t>
            </w:r>
          </w:p>
        </w:tc>
        <w:tc>
          <w:tcPr>
            <w:tcW w:w="1460" w:type="dxa"/>
            <w:tcBorders>
              <w:top w:val="nil"/>
              <w:left w:val="nil"/>
              <w:bottom w:val="single" w:sz="4" w:space="0" w:color="D3D3D3"/>
              <w:right w:val="nil"/>
            </w:tcBorders>
            <w:shd w:val="clear" w:color="FFFFFF" w:fill="FFFFFF"/>
            <w:hideMark/>
          </w:tcPr>
          <w:p w14:paraId="1DACB911"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338,15</w:t>
            </w:r>
          </w:p>
        </w:tc>
        <w:tc>
          <w:tcPr>
            <w:tcW w:w="1040" w:type="dxa"/>
            <w:tcBorders>
              <w:top w:val="nil"/>
              <w:left w:val="nil"/>
              <w:bottom w:val="single" w:sz="4" w:space="0" w:color="D3D3D3"/>
              <w:right w:val="nil"/>
            </w:tcBorders>
            <w:shd w:val="clear" w:color="FFFFFF" w:fill="FFFFFF"/>
            <w:hideMark/>
          </w:tcPr>
          <w:p w14:paraId="06449579"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106,3</w:t>
            </w:r>
          </w:p>
        </w:tc>
      </w:tr>
      <w:tr w:rsidR="00B22E42" w:rsidRPr="00B22E42" w14:paraId="178814C6" w14:textId="77777777" w:rsidTr="00B22E42">
        <w:trPr>
          <w:trHeight w:val="285"/>
        </w:trPr>
        <w:tc>
          <w:tcPr>
            <w:tcW w:w="2500" w:type="dxa"/>
            <w:tcBorders>
              <w:top w:val="nil"/>
              <w:left w:val="nil"/>
              <w:bottom w:val="single" w:sz="4" w:space="0" w:color="D3D3D3"/>
              <w:right w:val="nil"/>
            </w:tcBorders>
            <w:shd w:val="clear" w:color="FFFFFF" w:fill="FFFFFF"/>
            <w:hideMark/>
          </w:tcPr>
          <w:p w14:paraId="43C59B1B"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Muut rahoituskulut</w:t>
            </w:r>
          </w:p>
        </w:tc>
        <w:tc>
          <w:tcPr>
            <w:tcW w:w="1540" w:type="dxa"/>
            <w:tcBorders>
              <w:top w:val="nil"/>
              <w:left w:val="nil"/>
              <w:bottom w:val="single" w:sz="4" w:space="0" w:color="D3D3D3"/>
              <w:right w:val="nil"/>
            </w:tcBorders>
            <w:shd w:val="clear" w:color="FFFFFF" w:fill="FFFFFF"/>
            <w:hideMark/>
          </w:tcPr>
          <w:p w14:paraId="0EDC33AD" w14:textId="77777777" w:rsidR="00B22E42" w:rsidRPr="00B22E42" w:rsidRDefault="00B22E42" w:rsidP="00B22E42">
            <w:pPr>
              <w:spacing w:after="0" w:line="240" w:lineRule="auto"/>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 </w:t>
            </w:r>
          </w:p>
        </w:tc>
        <w:tc>
          <w:tcPr>
            <w:tcW w:w="1600" w:type="dxa"/>
            <w:tcBorders>
              <w:top w:val="nil"/>
              <w:left w:val="nil"/>
              <w:bottom w:val="single" w:sz="4" w:space="0" w:color="D3D3D3"/>
              <w:right w:val="nil"/>
            </w:tcBorders>
            <w:shd w:val="clear" w:color="FFFFFF" w:fill="FFFFFF"/>
            <w:hideMark/>
          </w:tcPr>
          <w:p w14:paraId="30B737A9"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-650,00</w:t>
            </w:r>
          </w:p>
        </w:tc>
        <w:tc>
          <w:tcPr>
            <w:tcW w:w="1660" w:type="dxa"/>
            <w:tcBorders>
              <w:top w:val="nil"/>
              <w:left w:val="nil"/>
              <w:bottom w:val="single" w:sz="4" w:space="0" w:color="D3D3D3"/>
              <w:right w:val="nil"/>
            </w:tcBorders>
            <w:shd w:val="clear" w:color="auto" w:fill="auto"/>
            <w:hideMark/>
          </w:tcPr>
          <w:p w14:paraId="7FDF10A1" w14:textId="77777777" w:rsidR="00B22E42" w:rsidRPr="00B22E42" w:rsidRDefault="00B22E42" w:rsidP="00B22E42">
            <w:pPr>
              <w:spacing w:after="0" w:line="240" w:lineRule="auto"/>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 </w:t>
            </w:r>
          </w:p>
        </w:tc>
        <w:tc>
          <w:tcPr>
            <w:tcW w:w="1460" w:type="dxa"/>
            <w:tcBorders>
              <w:top w:val="nil"/>
              <w:left w:val="nil"/>
              <w:bottom w:val="single" w:sz="4" w:space="0" w:color="D3D3D3"/>
              <w:right w:val="nil"/>
            </w:tcBorders>
            <w:shd w:val="clear" w:color="FFFFFF" w:fill="FFFFFF"/>
            <w:hideMark/>
          </w:tcPr>
          <w:p w14:paraId="2B8DE035"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-650,00</w:t>
            </w:r>
          </w:p>
        </w:tc>
        <w:tc>
          <w:tcPr>
            <w:tcW w:w="1040" w:type="dxa"/>
            <w:tcBorders>
              <w:top w:val="nil"/>
              <w:left w:val="nil"/>
              <w:bottom w:val="single" w:sz="4" w:space="0" w:color="D3D3D3"/>
              <w:right w:val="nil"/>
            </w:tcBorders>
            <w:shd w:val="clear" w:color="FFFFFF" w:fill="FFFFFF"/>
            <w:hideMark/>
          </w:tcPr>
          <w:p w14:paraId="7CDF247F"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0,0</w:t>
            </w:r>
          </w:p>
        </w:tc>
      </w:tr>
      <w:tr w:rsidR="00B22E42" w:rsidRPr="00B22E42" w14:paraId="3C53A0C5" w14:textId="77777777" w:rsidTr="00B22E42">
        <w:trPr>
          <w:trHeight w:val="285"/>
        </w:trPr>
        <w:tc>
          <w:tcPr>
            <w:tcW w:w="2500" w:type="dxa"/>
            <w:tcBorders>
              <w:top w:val="nil"/>
              <w:left w:val="nil"/>
              <w:bottom w:val="single" w:sz="4" w:space="0" w:color="D3D3D3"/>
              <w:right w:val="nil"/>
            </w:tcBorders>
            <w:shd w:val="clear" w:color="FFFFFF" w:fill="FFFFFF"/>
            <w:hideMark/>
          </w:tcPr>
          <w:p w14:paraId="5A91B47D" w14:textId="77777777" w:rsidR="00B22E42" w:rsidRPr="00B22E42" w:rsidRDefault="00B22E42" w:rsidP="00B22E42">
            <w:pPr>
              <w:spacing w:after="0" w:line="240" w:lineRule="auto"/>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VUOSIKATE</w:t>
            </w:r>
          </w:p>
        </w:tc>
        <w:tc>
          <w:tcPr>
            <w:tcW w:w="1540" w:type="dxa"/>
            <w:tcBorders>
              <w:top w:val="nil"/>
              <w:left w:val="nil"/>
              <w:bottom w:val="single" w:sz="4" w:space="0" w:color="D3D3D3"/>
              <w:right w:val="nil"/>
            </w:tcBorders>
            <w:shd w:val="clear" w:color="FFFFFF" w:fill="FFFFFF"/>
            <w:hideMark/>
          </w:tcPr>
          <w:p w14:paraId="22C600F8"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148 686,17</w:t>
            </w:r>
          </w:p>
        </w:tc>
        <w:tc>
          <w:tcPr>
            <w:tcW w:w="1600" w:type="dxa"/>
            <w:tcBorders>
              <w:top w:val="nil"/>
              <w:left w:val="nil"/>
              <w:bottom w:val="single" w:sz="4" w:space="0" w:color="D3D3D3"/>
              <w:right w:val="nil"/>
            </w:tcBorders>
            <w:shd w:val="clear" w:color="FFFFFF" w:fill="FFFFFF"/>
            <w:hideMark/>
          </w:tcPr>
          <w:p w14:paraId="211FF09A"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105 174,00</w:t>
            </w:r>
          </w:p>
        </w:tc>
        <w:tc>
          <w:tcPr>
            <w:tcW w:w="1660" w:type="dxa"/>
            <w:tcBorders>
              <w:top w:val="nil"/>
              <w:left w:val="nil"/>
              <w:bottom w:val="single" w:sz="4" w:space="0" w:color="D3D3D3"/>
              <w:right w:val="nil"/>
            </w:tcBorders>
            <w:shd w:val="clear" w:color="auto" w:fill="auto"/>
            <w:hideMark/>
          </w:tcPr>
          <w:p w14:paraId="615E1ADC"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168 782,02</w:t>
            </w:r>
          </w:p>
        </w:tc>
        <w:tc>
          <w:tcPr>
            <w:tcW w:w="1460" w:type="dxa"/>
            <w:tcBorders>
              <w:top w:val="nil"/>
              <w:left w:val="nil"/>
              <w:bottom w:val="single" w:sz="4" w:space="0" w:color="D3D3D3"/>
              <w:right w:val="nil"/>
            </w:tcBorders>
            <w:shd w:val="clear" w:color="FFFFFF" w:fill="FFFFFF"/>
            <w:hideMark/>
          </w:tcPr>
          <w:p w14:paraId="72395EBB"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-63 608,02</w:t>
            </w:r>
          </w:p>
        </w:tc>
        <w:tc>
          <w:tcPr>
            <w:tcW w:w="1040" w:type="dxa"/>
            <w:tcBorders>
              <w:top w:val="nil"/>
              <w:left w:val="nil"/>
              <w:bottom w:val="single" w:sz="4" w:space="0" w:color="D3D3D3"/>
              <w:right w:val="nil"/>
            </w:tcBorders>
            <w:shd w:val="clear" w:color="FFFFFF" w:fill="FFFFFF"/>
            <w:hideMark/>
          </w:tcPr>
          <w:p w14:paraId="1DF432F5"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160,5</w:t>
            </w:r>
          </w:p>
        </w:tc>
      </w:tr>
      <w:tr w:rsidR="00B22E42" w:rsidRPr="00B22E42" w14:paraId="24C8EF41" w14:textId="77777777" w:rsidTr="00B22E42">
        <w:trPr>
          <w:trHeight w:val="285"/>
        </w:trPr>
        <w:tc>
          <w:tcPr>
            <w:tcW w:w="2500" w:type="dxa"/>
            <w:tcBorders>
              <w:top w:val="nil"/>
              <w:left w:val="nil"/>
              <w:bottom w:val="single" w:sz="4" w:space="0" w:color="D3D3D3"/>
              <w:right w:val="nil"/>
            </w:tcBorders>
            <w:shd w:val="clear" w:color="FFFFFF" w:fill="FFFFFF"/>
            <w:hideMark/>
          </w:tcPr>
          <w:p w14:paraId="6F4B6F25" w14:textId="77777777" w:rsidR="00B22E42" w:rsidRPr="00B22E42" w:rsidRDefault="00B22E42" w:rsidP="00B22E42">
            <w:pPr>
              <w:spacing w:after="0" w:line="240" w:lineRule="auto"/>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Poistot ja arvonalentumiset</w:t>
            </w:r>
          </w:p>
        </w:tc>
        <w:tc>
          <w:tcPr>
            <w:tcW w:w="1540" w:type="dxa"/>
            <w:tcBorders>
              <w:top w:val="nil"/>
              <w:left w:val="nil"/>
              <w:bottom w:val="single" w:sz="4" w:space="0" w:color="D3D3D3"/>
              <w:right w:val="nil"/>
            </w:tcBorders>
            <w:shd w:val="clear" w:color="FFFFFF" w:fill="FFFFFF"/>
            <w:hideMark/>
          </w:tcPr>
          <w:p w14:paraId="3BF3C684"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-106 881,07</w:t>
            </w:r>
          </w:p>
        </w:tc>
        <w:tc>
          <w:tcPr>
            <w:tcW w:w="1600" w:type="dxa"/>
            <w:tcBorders>
              <w:top w:val="nil"/>
              <w:left w:val="nil"/>
              <w:bottom w:val="single" w:sz="4" w:space="0" w:color="D3D3D3"/>
              <w:right w:val="nil"/>
            </w:tcBorders>
            <w:shd w:val="clear" w:color="FFFFFF" w:fill="FFFFFF"/>
            <w:hideMark/>
          </w:tcPr>
          <w:p w14:paraId="12139B56"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-108 547,00</w:t>
            </w:r>
          </w:p>
        </w:tc>
        <w:tc>
          <w:tcPr>
            <w:tcW w:w="1660" w:type="dxa"/>
            <w:tcBorders>
              <w:top w:val="nil"/>
              <w:left w:val="nil"/>
              <w:bottom w:val="single" w:sz="4" w:space="0" w:color="D3D3D3"/>
              <w:right w:val="nil"/>
            </w:tcBorders>
            <w:shd w:val="clear" w:color="auto" w:fill="auto"/>
            <w:hideMark/>
          </w:tcPr>
          <w:p w14:paraId="153ADC81"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-128 187,19</w:t>
            </w:r>
          </w:p>
        </w:tc>
        <w:tc>
          <w:tcPr>
            <w:tcW w:w="1460" w:type="dxa"/>
            <w:tcBorders>
              <w:top w:val="nil"/>
              <w:left w:val="nil"/>
              <w:bottom w:val="single" w:sz="4" w:space="0" w:color="D3D3D3"/>
              <w:right w:val="nil"/>
            </w:tcBorders>
            <w:shd w:val="clear" w:color="FFFFFF" w:fill="FFFFFF"/>
            <w:hideMark/>
          </w:tcPr>
          <w:p w14:paraId="0E2A056D"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19 640,19</w:t>
            </w:r>
          </w:p>
        </w:tc>
        <w:tc>
          <w:tcPr>
            <w:tcW w:w="1040" w:type="dxa"/>
            <w:tcBorders>
              <w:top w:val="nil"/>
              <w:left w:val="nil"/>
              <w:bottom w:val="single" w:sz="4" w:space="0" w:color="D3D3D3"/>
              <w:right w:val="nil"/>
            </w:tcBorders>
            <w:shd w:val="clear" w:color="FFFFFF" w:fill="FFFFFF"/>
            <w:hideMark/>
          </w:tcPr>
          <w:p w14:paraId="7D1EE1CA"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118,1</w:t>
            </w:r>
          </w:p>
        </w:tc>
      </w:tr>
      <w:tr w:rsidR="00B22E42" w:rsidRPr="00B22E42" w14:paraId="0C8227B5" w14:textId="77777777" w:rsidTr="00B22E42">
        <w:trPr>
          <w:trHeight w:val="570"/>
        </w:trPr>
        <w:tc>
          <w:tcPr>
            <w:tcW w:w="2500" w:type="dxa"/>
            <w:tcBorders>
              <w:top w:val="nil"/>
              <w:left w:val="nil"/>
              <w:bottom w:val="single" w:sz="4" w:space="0" w:color="D3D3D3"/>
              <w:right w:val="nil"/>
            </w:tcBorders>
            <w:shd w:val="clear" w:color="FFFFFF" w:fill="FFFFFF"/>
            <w:hideMark/>
          </w:tcPr>
          <w:p w14:paraId="209DA831" w14:textId="77777777" w:rsidR="00B75C04"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Suunnitelman mukaiset</w:t>
            </w:r>
          </w:p>
          <w:p w14:paraId="4B8F679B" w14:textId="3F955061"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poistot</w:t>
            </w:r>
          </w:p>
        </w:tc>
        <w:tc>
          <w:tcPr>
            <w:tcW w:w="1540" w:type="dxa"/>
            <w:tcBorders>
              <w:top w:val="nil"/>
              <w:left w:val="nil"/>
              <w:bottom w:val="single" w:sz="4" w:space="0" w:color="D3D3D3"/>
              <w:right w:val="nil"/>
            </w:tcBorders>
            <w:shd w:val="clear" w:color="FFFFFF" w:fill="FFFFFF"/>
            <w:hideMark/>
          </w:tcPr>
          <w:p w14:paraId="57867ABA"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-106 881,07</w:t>
            </w:r>
          </w:p>
        </w:tc>
        <w:tc>
          <w:tcPr>
            <w:tcW w:w="1600" w:type="dxa"/>
            <w:tcBorders>
              <w:top w:val="nil"/>
              <w:left w:val="nil"/>
              <w:bottom w:val="single" w:sz="4" w:space="0" w:color="D3D3D3"/>
              <w:right w:val="nil"/>
            </w:tcBorders>
            <w:shd w:val="clear" w:color="FFFFFF" w:fill="FFFFFF"/>
            <w:hideMark/>
          </w:tcPr>
          <w:p w14:paraId="5D1F0E1B"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-108 547,00</w:t>
            </w:r>
          </w:p>
        </w:tc>
        <w:tc>
          <w:tcPr>
            <w:tcW w:w="1660" w:type="dxa"/>
            <w:tcBorders>
              <w:top w:val="nil"/>
              <w:left w:val="nil"/>
              <w:bottom w:val="single" w:sz="4" w:space="0" w:color="D3D3D3"/>
              <w:right w:val="nil"/>
            </w:tcBorders>
            <w:shd w:val="clear" w:color="auto" w:fill="auto"/>
            <w:hideMark/>
          </w:tcPr>
          <w:p w14:paraId="0B6D082A"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-108 543,54</w:t>
            </w:r>
          </w:p>
        </w:tc>
        <w:tc>
          <w:tcPr>
            <w:tcW w:w="1460" w:type="dxa"/>
            <w:tcBorders>
              <w:top w:val="nil"/>
              <w:left w:val="nil"/>
              <w:bottom w:val="single" w:sz="4" w:space="0" w:color="D3D3D3"/>
              <w:right w:val="nil"/>
            </w:tcBorders>
            <w:shd w:val="clear" w:color="FFFFFF" w:fill="FFFFFF"/>
            <w:hideMark/>
          </w:tcPr>
          <w:p w14:paraId="70DEEB60"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-3,46</w:t>
            </w:r>
          </w:p>
        </w:tc>
        <w:tc>
          <w:tcPr>
            <w:tcW w:w="1040" w:type="dxa"/>
            <w:tcBorders>
              <w:top w:val="nil"/>
              <w:left w:val="nil"/>
              <w:bottom w:val="single" w:sz="4" w:space="0" w:color="D3D3D3"/>
              <w:right w:val="nil"/>
            </w:tcBorders>
            <w:shd w:val="clear" w:color="FFFFFF" w:fill="FFFFFF"/>
            <w:hideMark/>
          </w:tcPr>
          <w:p w14:paraId="32F8C3F4"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100,0</w:t>
            </w:r>
          </w:p>
        </w:tc>
      </w:tr>
      <w:tr w:rsidR="00B22E42" w:rsidRPr="00B22E42" w14:paraId="2CE4FB78" w14:textId="77777777" w:rsidTr="00B22E42">
        <w:trPr>
          <w:trHeight w:val="360"/>
        </w:trPr>
        <w:tc>
          <w:tcPr>
            <w:tcW w:w="2500" w:type="dxa"/>
            <w:tcBorders>
              <w:top w:val="nil"/>
              <w:left w:val="nil"/>
              <w:bottom w:val="single" w:sz="4" w:space="0" w:color="D3D3D3"/>
              <w:right w:val="nil"/>
            </w:tcBorders>
            <w:shd w:val="clear" w:color="FFFFFF" w:fill="FFFFFF"/>
            <w:hideMark/>
          </w:tcPr>
          <w:p w14:paraId="783A09D7"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lastRenderedPageBreak/>
              <w:t>Kertaluonteiset poistot</w:t>
            </w:r>
          </w:p>
        </w:tc>
        <w:tc>
          <w:tcPr>
            <w:tcW w:w="1540" w:type="dxa"/>
            <w:tcBorders>
              <w:top w:val="nil"/>
              <w:left w:val="nil"/>
              <w:bottom w:val="single" w:sz="4" w:space="0" w:color="D3D3D3"/>
              <w:right w:val="nil"/>
            </w:tcBorders>
            <w:shd w:val="clear" w:color="FFFFFF" w:fill="FFFFFF"/>
            <w:hideMark/>
          </w:tcPr>
          <w:p w14:paraId="65987B0F" w14:textId="77777777" w:rsidR="00B22E42" w:rsidRPr="00B22E42" w:rsidRDefault="00B22E42" w:rsidP="00B22E42">
            <w:pPr>
              <w:spacing w:after="0" w:line="240" w:lineRule="auto"/>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 </w:t>
            </w:r>
          </w:p>
        </w:tc>
        <w:tc>
          <w:tcPr>
            <w:tcW w:w="1600" w:type="dxa"/>
            <w:tcBorders>
              <w:top w:val="nil"/>
              <w:left w:val="nil"/>
              <w:bottom w:val="single" w:sz="4" w:space="0" w:color="D3D3D3"/>
              <w:right w:val="nil"/>
            </w:tcBorders>
            <w:shd w:val="clear" w:color="FFFFFF" w:fill="FFFFFF"/>
            <w:hideMark/>
          </w:tcPr>
          <w:p w14:paraId="25B5D554" w14:textId="77777777" w:rsidR="00B22E42" w:rsidRPr="00B22E42" w:rsidRDefault="00B22E42" w:rsidP="00B22E42">
            <w:pPr>
              <w:spacing w:after="0" w:line="240" w:lineRule="auto"/>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 </w:t>
            </w:r>
          </w:p>
        </w:tc>
        <w:tc>
          <w:tcPr>
            <w:tcW w:w="1660" w:type="dxa"/>
            <w:tcBorders>
              <w:top w:val="nil"/>
              <w:left w:val="nil"/>
              <w:bottom w:val="single" w:sz="4" w:space="0" w:color="D3D3D3"/>
              <w:right w:val="nil"/>
            </w:tcBorders>
            <w:shd w:val="clear" w:color="auto" w:fill="auto"/>
            <w:hideMark/>
          </w:tcPr>
          <w:p w14:paraId="4BC5BA0D"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-19 643,65</w:t>
            </w:r>
          </w:p>
        </w:tc>
        <w:tc>
          <w:tcPr>
            <w:tcW w:w="1460" w:type="dxa"/>
            <w:tcBorders>
              <w:top w:val="nil"/>
              <w:left w:val="nil"/>
              <w:bottom w:val="single" w:sz="4" w:space="0" w:color="D3D3D3"/>
              <w:right w:val="nil"/>
            </w:tcBorders>
            <w:shd w:val="clear" w:color="FFFFFF" w:fill="FFFFFF"/>
            <w:hideMark/>
          </w:tcPr>
          <w:p w14:paraId="7B7F69F3"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19 643,65</w:t>
            </w:r>
          </w:p>
        </w:tc>
        <w:tc>
          <w:tcPr>
            <w:tcW w:w="1040" w:type="dxa"/>
            <w:tcBorders>
              <w:top w:val="nil"/>
              <w:left w:val="nil"/>
              <w:bottom w:val="single" w:sz="4" w:space="0" w:color="D3D3D3"/>
              <w:right w:val="nil"/>
            </w:tcBorders>
            <w:shd w:val="clear" w:color="FFFFFF" w:fill="FFFFFF"/>
            <w:hideMark/>
          </w:tcPr>
          <w:p w14:paraId="62107853"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0,0</w:t>
            </w:r>
          </w:p>
        </w:tc>
      </w:tr>
      <w:tr w:rsidR="00B22E42" w:rsidRPr="00B22E42" w14:paraId="0845C31A" w14:textId="77777777" w:rsidTr="00B22E42">
        <w:trPr>
          <w:trHeight w:val="555"/>
        </w:trPr>
        <w:tc>
          <w:tcPr>
            <w:tcW w:w="2500" w:type="dxa"/>
            <w:tcBorders>
              <w:top w:val="nil"/>
              <w:left w:val="nil"/>
              <w:bottom w:val="single" w:sz="4" w:space="0" w:color="D3D3D3"/>
              <w:right w:val="nil"/>
            </w:tcBorders>
            <w:shd w:val="clear" w:color="FFFFFF" w:fill="FFFFFF"/>
            <w:hideMark/>
          </w:tcPr>
          <w:p w14:paraId="5C6E2957" w14:textId="339C6224" w:rsidR="004F7315" w:rsidRDefault="00B22E42" w:rsidP="00B22E42">
            <w:pPr>
              <w:spacing w:after="0" w:line="240" w:lineRule="auto"/>
              <w:ind w:firstLineChars="200" w:firstLine="400"/>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 xml:space="preserve">659000 Muut </w:t>
            </w:r>
            <w:r w:rsidR="004F7315">
              <w:rPr>
                <w:rFonts w:ascii="Segoe UI" w:eastAsia="Times New Roman" w:hAnsi="Segoe UI" w:cs="Segoe UI"/>
                <w:color w:val="000000"/>
                <w:sz w:val="20"/>
                <w:szCs w:val="20"/>
                <w:lang w:eastAsia="fi-FI"/>
              </w:rPr>
              <w:t>kerta-</w:t>
            </w:r>
          </w:p>
          <w:p w14:paraId="678FF2F9" w14:textId="56FFA289" w:rsidR="00B22E42" w:rsidRPr="00B22E42" w:rsidRDefault="00B22E42" w:rsidP="00B22E42">
            <w:pPr>
              <w:spacing w:after="0" w:line="240" w:lineRule="auto"/>
              <w:ind w:firstLineChars="200" w:firstLine="400"/>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luonteiset poi</w:t>
            </w:r>
            <w:r w:rsidR="004F7315">
              <w:rPr>
                <w:rFonts w:ascii="Segoe UI" w:eastAsia="Times New Roman" w:hAnsi="Segoe UI" w:cs="Segoe UI"/>
                <w:color w:val="000000"/>
                <w:sz w:val="20"/>
                <w:szCs w:val="20"/>
                <w:lang w:eastAsia="fi-FI"/>
              </w:rPr>
              <w:t>s</w:t>
            </w:r>
            <w:r w:rsidRPr="00B22E42">
              <w:rPr>
                <w:rFonts w:ascii="Segoe UI" w:eastAsia="Times New Roman" w:hAnsi="Segoe UI" w:cs="Segoe UI"/>
                <w:color w:val="000000"/>
                <w:sz w:val="20"/>
                <w:szCs w:val="20"/>
                <w:lang w:eastAsia="fi-FI"/>
              </w:rPr>
              <w:t>tot</w:t>
            </w:r>
          </w:p>
        </w:tc>
        <w:tc>
          <w:tcPr>
            <w:tcW w:w="1540" w:type="dxa"/>
            <w:tcBorders>
              <w:top w:val="nil"/>
              <w:left w:val="nil"/>
              <w:bottom w:val="single" w:sz="4" w:space="0" w:color="D3D3D3"/>
              <w:right w:val="nil"/>
            </w:tcBorders>
            <w:shd w:val="clear" w:color="FFFFFF" w:fill="FFFFFF"/>
            <w:hideMark/>
          </w:tcPr>
          <w:p w14:paraId="18692622" w14:textId="77777777" w:rsidR="00B22E42" w:rsidRPr="00B22E42" w:rsidRDefault="00B22E42" w:rsidP="00B22E42">
            <w:pPr>
              <w:spacing w:after="0" w:line="240" w:lineRule="auto"/>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 </w:t>
            </w:r>
          </w:p>
        </w:tc>
        <w:tc>
          <w:tcPr>
            <w:tcW w:w="1600" w:type="dxa"/>
            <w:tcBorders>
              <w:top w:val="nil"/>
              <w:left w:val="nil"/>
              <w:bottom w:val="single" w:sz="4" w:space="0" w:color="D3D3D3"/>
              <w:right w:val="nil"/>
            </w:tcBorders>
            <w:shd w:val="clear" w:color="FFFFFF" w:fill="FFFFFF"/>
            <w:hideMark/>
          </w:tcPr>
          <w:p w14:paraId="14E89A81" w14:textId="77777777" w:rsidR="00B22E42" w:rsidRPr="00B22E42" w:rsidRDefault="00B22E42" w:rsidP="00B22E42">
            <w:pPr>
              <w:spacing w:after="0" w:line="240" w:lineRule="auto"/>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 </w:t>
            </w:r>
          </w:p>
        </w:tc>
        <w:tc>
          <w:tcPr>
            <w:tcW w:w="1660" w:type="dxa"/>
            <w:tcBorders>
              <w:top w:val="nil"/>
              <w:left w:val="nil"/>
              <w:bottom w:val="single" w:sz="4" w:space="0" w:color="D3D3D3"/>
              <w:right w:val="nil"/>
            </w:tcBorders>
            <w:shd w:val="clear" w:color="auto" w:fill="auto"/>
            <w:hideMark/>
          </w:tcPr>
          <w:p w14:paraId="3A7C0A86"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-19 643,65</w:t>
            </w:r>
          </w:p>
        </w:tc>
        <w:tc>
          <w:tcPr>
            <w:tcW w:w="1460" w:type="dxa"/>
            <w:tcBorders>
              <w:top w:val="nil"/>
              <w:left w:val="nil"/>
              <w:bottom w:val="single" w:sz="4" w:space="0" w:color="D3D3D3"/>
              <w:right w:val="nil"/>
            </w:tcBorders>
            <w:shd w:val="clear" w:color="FFFFFF" w:fill="FFFFFF"/>
            <w:hideMark/>
          </w:tcPr>
          <w:p w14:paraId="43AC9158"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19 643,65</w:t>
            </w:r>
          </w:p>
        </w:tc>
        <w:tc>
          <w:tcPr>
            <w:tcW w:w="1040" w:type="dxa"/>
            <w:tcBorders>
              <w:top w:val="nil"/>
              <w:left w:val="nil"/>
              <w:bottom w:val="single" w:sz="4" w:space="0" w:color="D3D3D3"/>
              <w:right w:val="nil"/>
            </w:tcBorders>
            <w:shd w:val="clear" w:color="FFFFFF" w:fill="FFFFFF"/>
            <w:hideMark/>
          </w:tcPr>
          <w:p w14:paraId="4E50AE91" w14:textId="77777777" w:rsidR="00B22E42" w:rsidRPr="00B22E42" w:rsidRDefault="00B22E42" w:rsidP="00B22E42">
            <w:pPr>
              <w:spacing w:after="0" w:line="240" w:lineRule="auto"/>
              <w:jc w:val="right"/>
              <w:outlineLvl w:val="1"/>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0,0</w:t>
            </w:r>
          </w:p>
        </w:tc>
      </w:tr>
      <w:tr w:rsidR="00B22E42" w:rsidRPr="00B22E42" w14:paraId="7D5A5595" w14:textId="77777777" w:rsidTr="00B22E42">
        <w:trPr>
          <w:trHeight w:val="675"/>
        </w:trPr>
        <w:tc>
          <w:tcPr>
            <w:tcW w:w="2500" w:type="dxa"/>
            <w:tcBorders>
              <w:top w:val="nil"/>
              <w:left w:val="nil"/>
              <w:bottom w:val="single" w:sz="4" w:space="0" w:color="D3D3D3"/>
              <w:right w:val="nil"/>
            </w:tcBorders>
            <w:shd w:val="clear" w:color="FFFFFF" w:fill="FFFFFF"/>
            <w:hideMark/>
          </w:tcPr>
          <w:p w14:paraId="775A686D" w14:textId="77777777" w:rsidR="00B22E42" w:rsidRPr="00B22E42" w:rsidRDefault="00B22E42" w:rsidP="00B22E42">
            <w:pPr>
              <w:spacing w:after="0" w:line="240" w:lineRule="auto"/>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Erilliskirjanpitona hoidetut rahastot</w:t>
            </w:r>
          </w:p>
        </w:tc>
        <w:tc>
          <w:tcPr>
            <w:tcW w:w="1540" w:type="dxa"/>
            <w:tcBorders>
              <w:top w:val="nil"/>
              <w:left w:val="nil"/>
              <w:bottom w:val="single" w:sz="4" w:space="0" w:color="D3D3D3"/>
              <w:right w:val="nil"/>
            </w:tcBorders>
            <w:shd w:val="clear" w:color="FFFFFF" w:fill="FFFFFF"/>
            <w:hideMark/>
          </w:tcPr>
          <w:p w14:paraId="62650F56"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-0,00</w:t>
            </w:r>
          </w:p>
        </w:tc>
        <w:tc>
          <w:tcPr>
            <w:tcW w:w="1600" w:type="dxa"/>
            <w:tcBorders>
              <w:top w:val="nil"/>
              <w:left w:val="nil"/>
              <w:bottom w:val="single" w:sz="4" w:space="0" w:color="D3D3D3"/>
              <w:right w:val="nil"/>
            </w:tcBorders>
            <w:shd w:val="clear" w:color="FFFFFF" w:fill="FFFFFF"/>
            <w:hideMark/>
          </w:tcPr>
          <w:p w14:paraId="5A0A4C41" w14:textId="77777777" w:rsidR="00B22E42" w:rsidRPr="00B22E42" w:rsidRDefault="00B22E42" w:rsidP="00B22E42">
            <w:pPr>
              <w:spacing w:after="0" w:line="240" w:lineRule="auto"/>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 </w:t>
            </w:r>
          </w:p>
        </w:tc>
        <w:tc>
          <w:tcPr>
            <w:tcW w:w="1660" w:type="dxa"/>
            <w:tcBorders>
              <w:top w:val="nil"/>
              <w:left w:val="nil"/>
              <w:bottom w:val="single" w:sz="4" w:space="0" w:color="D3D3D3"/>
              <w:right w:val="nil"/>
            </w:tcBorders>
            <w:shd w:val="clear" w:color="auto" w:fill="auto"/>
            <w:hideMark/>
          </w:tcPr>
          <w:p w14:paraId="581C36AC"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-0,00</w:t>
            </w:r>
          </w:p>
        </w:tc>
        <w:tc>
          <w:tcPr>
            <w:tcW w:w="1460" w:type="dxa"/>
            <w:tcBorders>
              <w:top w:val="nil"/>
              <w:left w:val="nil"/>
              <w:bottom w:val="single" w:sz="4" w:space="0" w:color="D3D3D3"/>
              <w:right w:val="nil"/>
            </w:tcBorders>
            <w:shd w:val="clear" w:color="FFFFFF" w:fill="FFFFFF"/>
            <w:hideMark/>
          </w:tcPr>
          <w:p w14:paraId="4D6A5540"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0,00</w:t>
            </w:r>
          </w:p>
        </w:tc>
        <w:tc>
          <w:tcPr>
            <w:tcW w:w="1040" w:type="dxa"/>
            <w:tcBorders>
              <w:top w:val="nil"/>
              <w:left w:val="nil"/>
              <w:bottom w:val="single" w:sz="4" w:space="0" w:color="D3D3D3"/>
              <w:right w:val="nil"/>
            </w:tcBorders>
            <w:shd w:val="clear" w:color="FFFFFF" w:fill="FFFFFF"/>
            <w:hideMark/>
          </w:tcPr>
          <w:p w14:paraId="03556041"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0,0</w:t>
            </w:r>
          </w:p>
        </w:tc>
      </w:tr>
      <w:tr w:rsidR="00B22E42" w:rsidRPr="00B22E42" w14:paraId="6E93F3DC" w14:textId="77777777" w:rsidTr="00B22E42">
        <w:trPr>
          <w:trHeight w:val="285"/>
        </w:trPr>
        <w:tc>
          <w:tcPr>
            <w:tcW w:w="2500" w:type="dxa"/>
            <w:tcBorders>
              <w:top w:val="nil"/>
              <w:left w:val="nil"/>
              <w:bottom w:val="single" w:sz="4" w:space="0" w:color="D3D3D3"/>
              <w:right w:val="nil"/>
            </w:tcBorders>
            <w:shd w:val="clear" w:color="FFFFFF" w:fill="FFFFFF"/>
            <w:hideMark/>
          </w:tcPr>
          <w:p w14:paraId="0D922946"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Tuotot</w:t>
            </w:r>
          </w:p>
        </w:tc>
        <w:tc>
          <w:tcPr>
            <w:tcW w:w="1540" w:type="dxa"/>
            <w:tcBorders>
              <w:top w:val="nil"/>
              <w:left w:val="nil"/>
              <w:bottom w:val="single" w:sz="4" w:space="0" w:color="D3D3D3"/>
              <w:right w:val="nil"/>
            </w:tcBorders>
            <w:shd w:val="clear" w:color="FFFFFF" w:fill="FFFFFF"/>
            <w:hideMark/>
          </w:tcPr>
          <w:p w14:paraId="3B461B73"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72 512,64</w:t>
            </w:r>
          </w:p>
        </w:tc>
        <w:tc>
          <w:tcPr>
            <w:tcW w:w="1600" w:type="dxa"/>
            <w:tcBorders>
              <w:top w:val="nil"/>
              <w:left w:val="nil"/>
              <w:bottom w:val="single" w:sz="4" w:space="0" w:color="D3D3D3"/>
              <w:right w:val="nil"/>
            </w:tcBorders>
            <w:shd w:val="clear" w:color="FFFFFF" w:fill="FFFFFF"/>
            <w:hideMark/>
          </w:tcPr>
          <w:p w14:paraId="0B97ED63" w14:textId="77777777" w:rsidR="00B22E42" w:rsidRPr="00B22E42" w:rsidRDefault="00B22E42" w:rsidP="00B22E42">
            <w:pPr>
              <w:spacing w:after="0" w:line="240" w:lineRule="auto"/>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 </w:t>
            </w:r>
          </w:p>
        </w:tc>
        <w:tc>
          <w:tcPr>
            <w:tcW w:w="1660" w:type="dxa"/>
            <w:tcBorders>
              <w:top w:val="nil"/>
              <w:left w:val="nil"/>
              <w:bottom w:val="single" w:sz="4" w:space="0" w:color="D3D3D3"/>
              <w:right w:val="nil"/>
            </w:tcBorders>
            <w:shd w:val="clear" w:color="auto" w:fill="auto"/>
            <w:hideMark/>
          </w:tcPr>
          <w:p w14:paraId="5E7AA3F0"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76 310,29</w:t>
            </w:r>
          </w:p>
        </w:tc>
        <w:tc>
          <w:tcPr>
            <w:tcW w:w="1460" w:type="dxa"/>
            <w:tcBorders>
              <w:top w:val="nil"/>
              <w:left w:val="nil"/>
              <w:bottom w:val="single" w:sz="4" w:space="0" w:color="D3D3D3"/>
              <w:right w:val="nil"/>
            </w:tcBorders>
            <w:shd w:val="clear" w:color="FFFFFF" w:fill="FFFFFF"/>
            <w:hideMark/>
          </w:tcPr>
          <w:p w14:paraId="21F01823"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-76 310,29</w:t>
            </w:r>
          </w:p>
        </w:tc>
        <w:tc>
          <w:tcPr>
            <w:tcW w:w="1040" w:type="dxa"/>
            <w:tcBorders>
              <w:top w:val="nil"/>
              <w:left w:val="nil"/>
              <w:bottom w:val="single" w:sz="4" w:space="0" w:color="D3D3D3"/>
              <w:right w:val="nil"/>
            </w:tcBorders>
            <w:shd w:val="clear" w:color="FFFFFF" w:fill="FFFFFF"/>
            <w:hideMark/>
          </w:tcPr>
          <w:p w14:paraId="12DACA6A"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0,0</w:t>
            </w:r>
          </w:p>
        </w:tc>
      </w:tr>
      <w:tr w:rsidR="00B22E42" w:rsidRPr="00B22E42" w14:paraId="17A26537" w14:textId="77777777" w:rsidTr="00B22E42">
        <w:trPr>
          <w:trHeight w:val="285"/>
        </w:trPr>
        <w:tc>
          <w:tcPr>
            <w:tcW w:w="2500" w:type="dxa"/>
            <w:tcBorders>
              <w:top w:val="nil"/>
              <w:left w:val="nil"/>
              <w:bottom w:val="single" w:sz="4" w:space="0" w:color="D3D3D3"/>
              <w:right w:val="nil"/>
            </w:tcBorders>
            <w:shd w:val="clear" w:color="FFFFFF" w:fill="FFFFFF"/>
            <w:hideMark/>
          </w:tcPr>
          <w:p w14:paraId="3CFF3755" w14:textId="77777777"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Kulut</w:t>
            </w:r>
          </w:p>
        </w:tc>
        <w:tc>
          <w:tcPr>
            <w:tcW w:w="1540" w:type="dxa"/>
            <w:tcBorders>
              <w:top w:val="nil"/>
              <w:left w:val="nil"/>
              <w:bottom w:val="single" w:sz="4" w:space="0" w:color="D3D3D3"/>
              <w:right w:val="nil"/>
            </w:tcBorders>
            <w:shd w:val="clear" w:color="FFFFFF" w:fill="FFFFFF"/>
            <w:hideMark/>
          </w:tcPr>
          <w:p w14:paraId="25FA8DD3"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-75 267,85</w:t>
            </w:r>
          </w:p>
        </w:tc>
        <w:tc>
          <w:tcPr>
            <w:tcW w:w="1600" w:type="dxa"/>
            <w:tcBorders>
              <w:top w:val="nil"/>
              <w:left w:val="nil"/>
              <w:bottom w:val="single" w:sz="4" w:space="0" w:color="D3D3D3"/>
              <w:right w:val="nil"/>
            </w:tcBorders>
            <w:shd w:val="clear" w:color="FFFFFF" w:fill="FFFFFF"/>
            <w:hideMark/>
          </w:tcPr>
          <w:p w14:paraId="181F983E" w14:textId="77777777" w:rsidR="00B22E42" w:rsidRPr="00B22E42" w:rsidRDefault="00B22E42" w:rsidP="00B22E42">
            <w:pPr>
              <w:spacing w:after="0" w:line="240" w:lineRule="auto"/>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 </w:t>
            </w:r>
          </w:p>
        </w:tc>
        <w:tc>
          <w:tcPr>
            <w:tcW w:w="1660" w:type="dxa"/>
            <w:tcBorders>
              <w:top w:val="nil"/>
              <w:left w:val="nil"/>
              <w:bottom w:val="single" w:sz="4" w:space="0" w:color="D3D3D3"/>
              <w:right w:val="nil"/>
            </w:tcBorders>
            <w:shd w:val="clear" w:color="auto" w:fill="auto"/>
            <w:hideMark/>
          </w:tcPr>
          <w:p w14:paraId="0F204C08"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-81 693,16</w:t>
            </w:r>
          </w:p>
        </w:tc>
        <w:tc>
          <w:tcPr>
            <w:tcW w:w="1460" w:type="dxa"/>
            <w:tcBorders>
              <w:top w:val="nil"/>
              <w:left w:val="nil"/>
              <w:bottom w:val="single" w:sz="4" w:space="0" w:color="D3D3D3"/>
              <w:right w:val="nil"/>
            </w:tcBorders>
            <w:shd w:val="clear" w:color="FFFFFF" w:fill="FFFFFF"/>
            <w:hideMark/>
          </w:tcPr>
          <w:p w14:paraId="651189A6"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81 693,16</w:t>
            </w:r>
          </w:p>
        </w:tc>
        <w:tc>
          <w:tcPr>
            <w:tcW w:w="1040" w:type="dxa"/>
            <w:tcBorders>
              <w:top w:val="nil"/>
              <w:left w:val="nil"/>
              <w:bottom w:val="single" w:sz="4" w:space="0" w:color="D3D3D3"/>
              <w:right w:val="nil"/>
            </w:tcBorders>
            <w:shd w:val="clear" w:color="FFFFFF" w:fill="FFFFFF"/>
            <w:hideMark/>
          </w:tcPr>
          <w:p w14:paraId="6CDA8EBA"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0,0</w:t>
            </w:r>
          </w:p>
        </w:tc>
      </w:tr>
      <w:tr w:rsidR="00B22E42" w:rsidRPr="00B22E42" w14:paraId="2F3D291A" w14:textId="77777777" w:rsidTr="00B22E42">
        <w:trPr>
          <w:trHeight w:val="285"/>
        </w:trPr>
        <w:tc>
          <w:tcPr>
            <w:tcW w:w="2500" w:type="dxa"/>
            <w:tcBorders>
              <w:top w:val="nil"/>
              <w:left w:val="nil"/>
              <w:bottom w:val="single" w:sz="4" w:space="0" w:color="D3D3D3"/>
              <w:right w:val="nil"/>
            </w:tcBorders>
            <w:shd w:val="clear" w:color="FFFFFF" w:fill="FFFFFF"/>
            <w:hideMark/>
          </w:tcPr>
          <w:p w14:paraId="4C11BB55" w14:textId="59B4B253" w:rsidR="00B22E42" w:rsidRPr="00B22E42" w:rsidRDefault="00B22E42" w:rsidP="00B22E42">
            <w:pPr>
              <w:spacing w:after="0" w:line="240" w:lineRule="auto"/>
              <w:ind w:firstLineChars="100" w:firstLine="200"/>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Siirrot rahastosta/</w:t>
            </w:r>
            <w:r w:rsidR="004F7315">
              <w:rPr>
                <w:rFonts w:ascii="Segoe UI" w:eastAsia="Times New Roman" w:hAnsi="Segoe UI" w:cs="Segoe UI"/>
                <w:color w:val="000000"/>
                <w:sz w:val="20"/>
                <w:szCs w:val="20"/>
                <w:lang w:eastAsia="fi-FI"/>
              </w:rPr>
              <w:br/>
              <w:t xml:space="preserve">    </w:t>
            </w:r>
            <w:r w:rsidRPr="00B22E42">
              <w:rPr>
                <w:rFonts w:ascii="Segoe UI" w:eastAsia="Times New Roman" w:hAnsi="Segoe UI" w:cs="Segoe UI"/>
                <w:color w:val="000000"/>
                <w:sz w:val="20"/>
                <w:szCs w:val="20"/>
                <w:lang w:eastAsia="fi-FI"/>
              </w:rPr>
              <w:t>rahastoon</w:t>
            </w:r>
          </w:p>
        </w:tc>
        <w:tc>
          <w:tcPr>
            <w:tcW w:w="1540" w:type="dxa"/>
            <w:tcBorders>
              <w:top w:val="nil"/>
              <w:left w:val="nil"/>
              <w:bottom w:val="single" w:sz="4" w:space="0" w:color="D3D3D3"/>
              <w:right w:val="nil"/>
            </w:tcBorders>
            <w:shd w:val="clear" w:color="FFFFFF" w:fill="FFFFFF"/>
            <w:hideMark/>
          </w:tcPr>
          <w:p w14:paraId="5F4C893D"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2 755,21</w:t>
            </w:r>
          </w:p>
        </w:tc>
        <w:tc>
          <w:tcPr>
            <w:tcW w:w="1600" w:type="dxa"/>
            <w:tcBorders>
              <w:top w:val="nil"/>
              <w:left w:val="nil"/>
              <w:bottom w:val="single" w:sz="4" w:space="0" w:color="D3D3D3"/>
              <w:right w:val="nil"/>
            </w:tcBorders>
            <w:shd w:val="clear" w:color="FFFFFF" w:fill="FFFFFF"/>
            <w:hideMark/>
          </w:tcPr>
          <w:p w14:paraId="1639CF71" w14:textId="77777777" w:rsidR="00B22E42" w:rsidRPr="00B22E42" w:rsidRDefault="00B22E42" w:rsidP="00B22E42">
            <w:pPr>
              <w:spacing w:after="0" w:line="240" w:lineRule="auto"/>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 </w:t>
            </w:r>
          </w:p>
        </w:tc>
        <w:tc>
          <w:tcPr>
            <w:tcW w:w="1660" w:type="dxa"/>
            <w:tcBorders>
              <w:top w:val="nil"/>
              <w:left w:val="nil"/>
              <w:bottom w:val="single" w:sz="4" w:space="0" w:color="D3D3D3"/>
              <w:right w:val="nil"/>
            </w:tcBorders>
            <w:shd w:val="clear" w:color="auto" w:fill="auto"/>
            <w:hideMark/>
          </w:tcPr>
          <w:p w14:paraId="42D7D334"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5 382,87</w:t>
            </w:r>
          </w:p>
        </w:tc>
        <w:tc>
          <w:tcPr>
            <w:tcW w:w="1460" w:type="dxa"/>
            <w:tcBorders>
              <w:top w:val="nil"/>
              <w:left w:val="nil"/>
              <w:bottom w:val="single" w:sz="4" w:space="0" w:color="D3D3D3"/>
              <w:right w:val="nil"/>
            </w:tcBorders>
            <w:shd w:val="clear" w:color="FFFFFF" w:fill="FFFFFF"/>
            <w:hideMark/>
          </w:tcPr>
          <w:p w14:paraId="6CCE51B9"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-5 382,87</w:t>
            </w:r>
          </w:p>
        </w:tc>
        <w:tc>
          <w:tcPr>
            <w:tcW w:w="1040" w:type="dxa"/>
            <w:tcBorders>
              <w:top w:val="nil"/>
              <w:left w:val="nil"/>
              <w:bottom w:val="single" w:sz="4" w:space="0" w:color="D3D3D3"/>
              <w:right w:val="nil"/>
            </w:tcBorders>
            <w:shd w:val="clear" w:color="FFFFFF" w:fill="FFFFFF"/>
            <w:hideMark/>
          </w:tcPr>
          <w:p w14:paraId="42220C42" w14:textId="77777777" w:rsidR="00B22E42" w:rsidRPr="00B22E42" w:rsidRDefault="00B22E42" w:rsidP="00B22E42">
            <w:pPr>
              <w:spacing w:after="0" w:line="240" w:lineRule="auto"/>
              <w:jc w:val="right"/>
              <w:outlineLvl w:val="0"/>
              <w:rPr>
                <w:rFonts w:ascii="Segoe UI" w:eastAsia="Times New Roman" w:hAnsi="Segoe UI" w:cs="Segoe UI"/>
                <w:color w:val="000000"/>
                <w:sz w:val="20"/>
                <w:szCs w:val="20"/>
                <w:lang w:eastAsia="fi-FI"/>
              </w:rPr>
            </w:pPr>
            <w:r w:rsidRPr="00B22E42">
              <w:rPr>
                <w:rFonts w:ascii="Segoe UI" w:eastAsia="Times New Roman" w:hAnsi="Segoe UI" w:cs="Segoe UI"/>
                <w:color w:val="000000"/>
                <w:sz w:val="20"/>
                <w:szCs w:val="20"/>
                <w:lang w:eastAsia="fi-FI"/>
              </w:rPr>
              <w:t>0,0</w:t>
            </w:r>
          </w:p>
        </w:tc>
      </w:tr>
      <w:tr w:rsidR="00B22E42" w:rsidRPr="00B22E42" w14:paraId="46E896DD" w14:textId="77777777" w:rsidTr="00B22E42">
        <w:trPr>
          <w:trHeight w:val="285"/>
        </w:trPr>
        <w:tc>
          <w:tcPr>
            <w:tcW w:w="2500" w:type="dxa"/>
            <w:tcBorders>
              <w:top w:val="nil"/>
              <w:left w:val="nil"/>
              <w:bottom w:val="single" w:sz="4" w:space="0" w:color="D3D3D3"/>
              <w:right w:val="nil"/>
            </w:tcBorders>
            <w:shd w:val="clear" w:color="FFFFFF" w:fill="FFFFFF"/>
            <w:hideMark/>
          </w:tcPr>
          <w:p w14:paraId="585E9E37" w14:textId="77777777" w:rsidR="00B22E42" w:rsidRPr="00B22E42" w:rsidRDefault="00B22E42" w:rsidP="00B22E42">
            <w:pPr>
              <w:spacing w:after="0" w:line="240" w:lineRule="auto"/>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TILIKAUDEN TULOS</w:t>
            </w:r>
          </w:p>
        </w:tc>
        <w:tc>
          <w:tcPr>
            <w:tcW w:w="1540" w:type="dxa"/>
            <w:tcBorders>
              <w:top w:val="nil"/>
              <w:left w:val="nil"/>
              <w:bottom w:val="single" w:sz="4" w:space="0" w:color="D3D3D3"/>
              <w:right w:val="nil"/>
            </w:tcBorders>
            <w:shd w:val="clear" w:color="FFFFFF" w:fill="FFFFFF"/>
            <w:hideMark/>
          </w:tcPr>
          <w:p w14:paraId="40E880AB"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41 805,10</w:t>
            </w:r>
          </w:p>
        </w:tc>
        <w:tc>
          <w:tcPr>
            <w:tcW w:w="1600" w:type="dxa"/>
            <w:tcBorders>
              <w:top w:val="nil"/>
              <w:left w:val="nil"/>
              <w:bottom w:val="single" w:sz="4" w:space="0" w:color="D3D3D3"/>
              <w:right w:val="nil"/>
            </w:tcBorders>
            <w:shd w:val="clear" w:color="FFFFFF" w:fill="FFFFFF"/>
            <w:hideMark/>
          </w:tcPr>
          <w:p w14:paraId="329CEE0C"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-3 373,00</w:t>
            </w:r>
          </w:p>
        </w:tc>
        <w:tc>
          <w:tcPr>
            <w:tcW w:w="1660" w:type="dxa"/>
            <w:tcBorders>
              <w:top w:val="nil"/>
              <w:left w:val="nil"/>
              <w:bottom w:val="single" w:sz="4" w:space="0" w:color="D3D3D3"/>
              <w:right w:val="nil"/>
            </w:tcBorders>
            <w:shd w:val="clear" w:color="auto" w:fill="auto"/>
            <w:hideMark/>
          </w:tcPr>
          <w:p w14:paraId="4965189A"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40 594,83</w:t>
            </w:r>
          </w:p>
        </w:tc>
        <w:tc>
          <w:tcPr>
            <w:tcW w:w="1460" w:type="dxa"/>
            <w:tcBorders>
              <w:top w:val="nil"/>
              <w:left w:val="nil"/>
              <w:bottom w:val="single" w:sz="4" w:space="0" w:color="D3D3D3"/>
              <w:right w:val="nil"/>
            </w:tcBorders>
            <w:shd w:val="clear" w:color="FFFFFF" w:fill="FFFFFF"/>
            <w:hideMark/>
          </w:tcPr>
          <w:p w14:paraId="466DA868"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-43 967,83</w:t>
            </w:r>
          </w:p>
        </w:tc>
        <w:tc>
          <w:tcPr>
            <w:tcW w:w="1040" w:type="dxa"/>
            <w:tcBorders>
              <w:top w:val="nil"/>
              <w:left w:val="nil"/>
              <w:bottom w:val="single" w:sz="4" w:space="0" w:color="D3D3D3"/>
              <w:right w:val="nil"/>
            </w:tcBorders>
            <w:shd w:val="clear" w:color="FFFFFF" w:fill="FFFFFF"/>
            <w:hideMark/>
          </w:tcPr>
          <w:p w14:paraId="77E27D29"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-1 203,5</w:t>
            </w:r>
          </w:p>
        </w:tc>
      </w:tr>
      <w:tr w:rsidR="00B22E42" w:rsidRPr="00B22E42" w14:paraId="4A879476" w14:textId="77777777" w:rsidTr="00B22E42">
        <w:trPr>
          <w:trHeight w:val="285"/>
        </w:trPr>
        <w:tc>
          <w:tcPr>
            <w:tcW w:w="2500" w:type="dxa"/>
            <w:tcBorders>
              <w:top w:val="nil"/>
              <w:left w:val="nil"/>
              <w:bottom w:val="single" w:sz="4" w:space="0" w:color="D3D3D3"/>
              <w:right w:val="nil"/>
            </w:tcBorders>
            <w:shd w:val="clear" w:color="FFFFFF" w:fill="FFFFFF"/>
            <w:hideMark/>
          </w:tcPr>
          <w:p w14:paraId="63F0779F" w14:textId="4BC42D93" w:rsidR="00B22E42" w:rsidRPr="00B22E42" w:rsidRDefault="00B22E42" w:rsidP="00B22E42">
            <w:pPr>
              <w:spacing w:after="0" w:line="240" w:lineRule="auto"/>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 xml:space="preserve">Tilikauden ylijäämä </w:t>
            </w:r>
            <w:r>
              <w:rPr>
                <w:rFonts w:ascii="Segoe UI" w:eastAsia="Times New Roman" w:hAnsi="Segoe UI" w:cs="Segoe UI"/>
                <w:b/>
                <w:bCs/>
                <w:color w:val="000000"/>
                <w:sz w:val="20"/>
                <w:szCs w:val="20"/>
                <w:lang w:eastAsia="fi-FI"/>
              </w:rPr>
              <w:br/>
            </w:r>
            <w:r w:rsidRPr="00B22E42">
              <w:rPr>
                <w:rFonts w:ascii="Segoe UI" w:eastAsia="Times New Roman" w:hAnsi="Segoe UI" w:cs="Segoe UI"/>
                <w:b/>
                <w:bCs/>
                <w:color w:val="000000"/>
                <w:sz w:val="20"/>
                <w:szCs w:val="20"/>
                <w:lang w:eastAsia="fi-FI"/>
              </w:rPr>
              <w:t>(alijäämä)</w:t>
            </w:r>
          </w:p>
        </w:tc>
        <w:tc>
          <w:tcPr>
            <w:tcW w:w="1540" w:type="dxa"/>
            <w:tcBorders>
              <w:top w:val="nil"/>
              <w:left w:val="nil"/>
              <w:bottom w:val="single" w:sz="4" w:space="0" w:color="D3D3D3"/>
              <w:right w:val="nil"/>
            </w:tcBorders>
            <w:shd w:val="clear" w:color="FFFFFF" w:fill="FFFFFF"/>
            <w:hideMark/>
          </w:tcPr>
          <w:p w14:paraId="1B29F8B7"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41 805,10</w:t>
            </w:r>
          </w:p>
        </w:tc>
        <w:tc>
          <w:tcPr>
            <w:tcW w:w="1600" w:type="dxa"/>
            <w:tcBorders>
              <w:top w:val="nil"/>
              <w:left w:val="nil"/>
              <w:bottom w:val="single" w:sz="4" w:space="0" w:color="D3D3D3"/>
              <w:right w:val="nil"/>
            </w:tcBorders>
            <w:shd w:val="clear" w:color="FFFFFF" w:fill="FFFFFF"/>
            <w:hideMark/>
          </w:tcPr>
          <w:p w14:paraId="343731D0"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-3 373,00</w:t>
            </w:r>
          </w:p>
        </w:tc>
        <w:tc>
          <w:tcPr>
            <w:tcW w:w="1660" w:type="dxa"/>
            <w:tcBorders>
              <w:top w:val="nil"/>
              <w:left w:val="nil"/>
              <w:bottom w:val="single" w:sz="4" w:space="0" w:color="D3D3D3"/>
              <w:right w:val="nil"/>
            </w:tcBorders>
            <w:shd w:val="clear" w:color="auto" w:fill="auto"/>
            <w:hideMark/>
          </w:tcPr>
          <w:p w14:paraId="447ECE48"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40 594,83</w:t>
            </w:r>
          </w:p>
        </w:tc>
        <w:tc>
          <w:tcPr>
            <w:tcW w:w="1460" w:type="dxa"/>
            <w:tcBorders>
              <w:top w:val="nil"/>
              <w:left w:val="nil"/>
              <w:bottom w:val="single" w:sz="4" w:space="0" w:color="D3D3D3"/>
              <w:right w:val="nil"/>
            </w:tcBorders>
            <w:shd w:val="clear" w:color="FFFFFF" w:fill="FFFFFF"/>
            <w:hideMark/>
          </w:tcPr>
          <w:p w14:paraId="4FBC7234"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-43 967,83</w:t>
            </w:r>
          </w:p>
        </w:tc>
        <w:tc>
          <w:tcPr>
            <w:tcW w:w="1040" w:type="dxa"/>
            <w:tcBorders>
              <w:top w:val="nil"/>
              <w:left w:val="nil"/>
              <w:bottom w:val="single" w:sz="4" w:space="0" w:color="D3D3D3"/>
              <w:right w:val="nil"/>
            </w:tcBorders>
            <w:shd w:val="clear" w:color="FFFFFF" w:fill="FFFFFF"/>
            <w:hideMark/>
          </w:tcPr>
          <w:p w14:paraId="0B760AC3" w14:textId="77777777" w:rsidR="00B22E42" w:rsidRPr="00B22E42" w:rsidRDefault="00B22E42" w:rsidP="00B22E42">
            <w:pPr>
              <w:spacing w:after="0" w:line="240" w:lineRule="auto"/>
              <w:jc w:val="right"/>
              <w:rPr>
                <w:rFonts w:ascii="Segoe UI" w:eastAsia="Times New Roman" w:hAnsi="Segoe UI" w:cs="Segoe UI"/>
                <w:b/>
                <w:bCs/>
                <w:color w:val="000000"/>
                <w:sz w:val="20"/>
                <w:szCs w:val="20"/>
                <w:lang w:eastAsia="fi-FI"/>
              </w:rPr>
            </w:pPr>
            <w:r w:rsidRPr="00B22E42">
              <w:rPr>
                <w:rFonts w:ascii="Segoe UI" w:eastAsia="Times New Roman" w:hAnsi="Segoe UI" w:cs="Segoe UI"/>
                <w:b/>
                <w:bCs/>
                <w:color w:val="000000"/>
                <w:sz w:val="20"/>
                <w:szCs w:val="20"/>
                <w:lang w:eastAsia="fi-FI"/>
              </w:rPr>
              <w:t>-1 203,5</w:t>
            </w:r>
          </w:p>
        </w:tc>
      </w:tr>
    </w:tbl>
    <w:p w14:paraId="68DDFE06" w14:textId="77777777" w:rsidR="006E19CA" w:rsidRDefault="006E19CA" w:rsidP="00A61FDD">
      <w:pPr>
        <w:rPr>
          <w:b/>
          <w:bCs/>
          <w:szCs w:val="24"/>
        </w:rPr>
      </w:pPr>
    </w:p>
    <w:p w14:paraId="186DF9C8" w14:textId="77777777" w:rsidR="00FB3032" w:rsidRDefault="00FB3032" w:rsidP="00A61FDD">
      <w:pPr>
        <w:rPr>
          <w:b/>
          <w:bCs/>
          <w:szCs w:val="24"/>
        </w:rPr>
      </w:pPr>
    </w:p>
    <w:p w14:paraId="4877498C" w14:textId="77777777" w:rsidR="00FB3032" w:rsidRPr="002A47B5" w:rsidRDefault="00FB3032" w:rsidP="00FB3032">
      <w:pPr>
        <w:rPr>
          <w:b/>
        </w:rPr>
      </w:pPr>
      <w:r w:rsidRPr="002A47B5">
        <w:rPr>
          <w:noProof/>
          <w:szCs w:val="24"/>
        </w:rPr>
        <mc:AlternateContent>
          <mc:Choice Requires="wps">
            <w:drawing>
              <wp:anchor distT="0" distB="0" distL="114300" distR="114300" simplePos="0" relativeHeight="251658243" behindDoc="0" locked="0" layoutInCell="1" allowOverlap="1" wp14:anchorId="3713737F" wp14:editId="00429400">
                <wp:simplePos x="0" y="0"/>
                <wp:positionH relativeFrom="column">
                  <wp:posOffset>7150695</wp:posOffset>
                </wp:positionH>
                <wp:positionV relativeFrom="paragraph">
                  <wp:posOffset>1287185</wp:posOffset>
                </wp:positionV>
                <wp:extent cx="1927185" cy="792866"/>
                <wp:effectExtent l="0" t="0" r="16510" b="26670"/>
                <wp:wrapNone/>
                <wp:docPr id="3" name="Text Box 3"/>
                <wp:cNvGraphicFramePr/>
                <a:graphic xmlns:a="http://schemas.openxmlformats.org/drawingml/2006/main">
                  <a:graphicData uri="http://schemas.microsoft.com/office/word/2010/wordprocessingShape">
                    <wps:wsp>
                      <wps:cNvSpPr txBox="1"/>
                      <wps:spPr>
                        <a:xfrm>
                          <a:off x="0" y="0"/>
                          <a:ext cx="1927185" cy="792866"/>
                        </a:xfrm>
                        <a:prstGeom prst="rect">
                          <a:avLst/>
                        </a:prstGeom>
                        <a:solidFill>
                          <a:schemeClr val="lt1"/>
                        </a:solidFill>
                        <a:ln w="6350">
                          <a:solidFill>
                            <a:prstClr val="black"/>
                          </a:solidFill>
                        </a:ln>
                      </wps:spPr>
                      <wps:txbx>
                        <w:txbxContent>
                          <w:p w14:paraId="094573C7" w14:textId="77777777" w:rsidR="00FB3032" w:rsidRDefault="00FB3032" w:rsidP="00FB3032">
                            <w:r>
                              <w:t>Samalla tarkkuustasolla kuin mitä talousarviossakin on esitetty.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3737F" id="Text Box 3" o:spid="_x0000_s1027" type="#_x0000_t202" style="position:absolute;margin-left:563.05pt;margin-top:101.35pt;width:151.75pt;height:62.4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1ZOgIAAIMEAAAOAAAAZHJzL2Uyb0RvYy54bWysVE2P2jAQvVfqf7B8LwEKLESEFWVFVQnt&#10;rsRWezaOTaI6Htc2JPTXd+yEj932VPXijD3j55k3bzK/bypFjsK6EnRGB70+JUJzyEu9z+j3l/Wn&#10;KSXOM50zBVpk9CQcvV98/DCvTSqGUIDKhSUIol1am4wW3ps0SRwvRMVcD4zQ6JRgK+Zxa/dJblmN&#10;6JVKhv3+JKnB5sYCF87h6UPrpIuIL6Xg/klKJzxRGcXcfFxtXHdhTRZzlu4tM0XJuzTYP2RRsVLj&#10;oxeoB+YZOdjyD6iq5BYcSN/jUCUgZclFrAGrGfTfVbMtmBGxFiTHmQtN7v/B8sfj1jxb4psv0GAD&#10;AyG1canDw1BPI20VvpgpQT9SeLrQJhpPeLg0G94NpmNKOPruZsPpZBJgkuttY53/KqAiwcioxbZE&#10;tthx43wbeg4JjzlQZb4ulYqbIAWxUpYcGTZR+Zgjgr+JUprUGZ18Hvcj8BtfgL7c3ynGf3Tp3UQh&#10;ntKY87X2YPlm15Ayv+FlB/kJ6bLQKskZvi4RfsOcf2YWpYMM4Tj4J1ykAswJOouSAuyvv52HeOwo&#10;eimpUYoZdT8PzApK1DeNvZ4NRqOg3bgZje+GuLG3nt2tRx+qFSBRAxw8w6MZ4r06m9JC9YpTswyv&#10;ootpjm9n1J/NlW8HBKeOi+UyBqFaDfMbvTU8QIfGBFpfmldmTddWj4J4hLNoWfquu21suKlhefAg&#10;y9j6wHPLakc/Kj2Kp5vKMEq3+xh1/XcsfgMAAP//AwBQSwMEFAAGAAgAAAAhAAS5NLvfAAAADQEA&#10;AA8AAABkcnMvZG93bnJldi54bWxMj8FOwzAQRO9I/IO1SNyoE4PSNI1TASpcOFEQZzd2bavxOrLd&#10;NPw97okeR/s087bdzG4gkwrReuRQLgogCnsvLWoO319vDzWQmARKMXhUHH5VhE13e9OKRvozfqpp&#10;lzTJJRgbwcGkNDaUxt4oJ+LCjwrz7eCDEynHoKkM4pzL3UBZUVTUCYt5wYhRvRrVH3cnx2H7ole6&#10;r0Uw21paO80/hw/9zvn93fy8BpLUnP5huOhndeiy096fUEYy5FyyqswsB1awJZAL8sRWFZA9h0e2&#10;rIB2Lb3+ovsDAAD//wMAUEsBAi0AFAAGAAgAAAAhALaDOJL+AAAA4QEAABMAAAAAAAAAAAAAAAAA&#10;AAAAAFtDb250ZW50X1R5cGVzXS54bWxQSwECLQAUAAYACAAAACEAOP0h/9YAAACUAQAACwAAAAAA&#10;AAAAAAAAAAAvAQAAX3JlbHMvLnJlbHNQSwECLQAUAAYACAAAACEAwbSNWToCAACDBAAADgAAAAAA&#10;AAAAAAAAAAAuAgAAZHJzL2Uyb0RvYy54bWxQSwECLQAUAAYACAAAACEABLk0u98AAAANAQAADwAA&#10;AAAAAAAAAAAAAACUBAAAZHJzL2Rvd25yZXYueG1sUEsFBgAAAAAEAAQA8wAAAKAFAAAAAA==&#10;" fillcolor="white [3201]" strokeweight=".5pt">
                <v:textbox>
                  <w:txbxContent>
                    <w:p w14:paraId="094573C7" w14:textId="77777777" w:rsidR="00FB3032" w:rsidRDefault="00FB3032" w:rsidP="00FB3032">
                      <w:r>
                        <w:t>Samalla tarkkuustasolla kuin mitä talousarviossakin on esitetty.</w:t>
                      </w:r>
                    </w:p>
                  </w:txbxContent>
                </v:textbox>
              </v:shape>
            </w:pict>
          </mc:Fallback>
        </mc:AlternateContent>
      </w:r>
      <w:r w:rsidRPr="002A47B5">
        <w:rPr>
          <w:b/>
        </w:rPr>
        <w:t>Verotulot ja valtionrahoitus</w:t>
      </w:r>
    </w:p>
    <w:tbl>
      <w:tblPr>
        <w:tblStyle w:val="TaulukkoRuudukko"/>
        <w:tblW w:w="9351" w:type="dxa"/>
        <w:tblLayout w:type="fixed"/>
        <w:tblLook w:val="04A0" w:firstRow="1" w:lastRow="0" w:firstColumn="1" w:lastColumn="0" w:noHBand="0" w:noVBand="1"/>
      </w:tblPr>
      <w:tblGrid>
        <w:gridCol w:w="1253"/>
        <w:gridCol w:w="3071"/>
        <w:gridCol w:w="2513"/>
        <w:gridCol w:w="2514"/>
      </w:tblGrid>
      <w:tr w:rsidR="00FB3032" w:rsidRPr="002A47B5" w14:paraId="19E77669" w14:textId="77777777" w:rsidTr="00B61DAC">
        <w:tc>
          <w:tcPr>
            <w:tcW w:w="1253" w:type="dxa"/>
            <w:shd w:val="clear" w:color="auto" w:fill="BDD6EE" w:themeFill="accent1" w:themeFillTint="66"/>
          </w:tcPr>
          <w:p w14:paraId="234D58CD" w14:textId="77777777" w:rsidR="00FB3032" w:rsidRPr="002A47B5" w:rsidRDefault="00FB3032" w:rsidP="00B61DAC">
            <w:pPr>
              <w:spacing w:after="0"/>
              <w:rPr>
                <w:b/>
                <w:sz w:val="22"/>
              </w:rPr>
            </w:pPr>
            <w:r w:rsidRPr="002A47B5">
              <w:rPr>
                <w:b/>
                <w:sz w:val="22"/>
              </w:rPr>
              <w:t>Tilivuosi</w:t>
            </w:r>
          </w:p>
        </w:tc>
        <w:tc>
          <w:tcPr>
            <w:tcW w:w="3071" w:type="dxa"/>
            <w:shd w:val="clear" w:color="auto" w:fill="BDD6EE" w:themeFill="accent1" w:themeFillTint="66"/>
          </w:tcPr>
          <w:p w14:paraId="69547B40" w14:textId="77777777" w:rsidR="00FB3032" w:rsidRPr="002A47B5" w:rsidRDefault="00FB3032" w:rsidP="00B61DAC">
            <w:pPr>
              <w:spacing w:after="0"/>
              <w:jc w:val="center"/>
              <w:rPr>
                <w:b/>
                <w:sz w:val="22"/>
              </w:rPr>
            </w:pPr>
            <w:r w:rsidRPr="002A47B5">
              <w:rPr>
                <w:b/>
                <w:sz w:val="22"/>
              </w:rPr>
              <w:t>Kirkollisveroprosentti</w:t>
            </w:r>
          </w:p>
        </w:tc>
        <w:tc>
          <w:tcPr>
            <w:tcW w:w="2513" w:type="dxa"/>
            <w:shd w:val="clear" w:color="auto" w:fill="BDD6EE" w:themeFill="accent1" w:themeFillTint="66"/>
          </w:tcPr>
          <w:p w14:paraId="69092ABA" w14:textId="77777777" w:rsidR="00FB3032" w:rsidRPr="002A47B5" w:rsidRDefault="00FB3032" w:rsidP="00B61DAC">
            <w:pPr>
              <w:spacing w:after="0"/>
              <w:jc w:val="center"/>
              <w:rPr>
                <w:b/>
                <w:sz w:val="22"/>
              </w:rPr>
            </w:pPr>
            <w:r w:rsidRPr="002A47B5">
              <w:rPr>
                <w:b/>
                <w:sz w:val="22"/>
              </w:rPr>
              <w:t>Kirkollisvero</w:t>
            </w:r>
          </w:p>
        </w:tc>
        <w:tc>
          <w:tcPr>
            <w:tcW w:w="2514" w:type="dxa"/>
            <w:shd w:val="clear" w:color="auto" w:fill="BDD6EE" w:themeFill="accent1" w:themeFillTint="66"/>
          </w:tcPr>
          <w:p w14:paraId="1FB911AA" w14:textId="77777777" w:rsidR="00FB3032" w:rsidRPr="002A47B5" w:rsidRDefault="00FB3032" w:rsidP="00B61DAC">
            <w:pPr>
              <w:spacing w:after="0"/>
              <w:jc w:val="center"/>
              <w:rPr>
                <w:b/>
                <w:sz w:val="22"/>
              </w:rPr>
            </w:pPr>
            <w:r w:rsidRPr="002A47B5">
              <w:rPr>
                <w:b/>
                <w:sz w:val="22"/>
              </w:rPr>
              <w:t>Valtionrahoitus</w:t>
            </w:r>
          </w:p>
        </w:tc>
      </w:tr>
      <w:tr w:rsidR="00FB3032" w:rsidRPr="002A47B5" w14:paraId="25C8D360" w14:textId="77777777" w:rsidTr="00B61DAC">
        <w:tc>
          <w:tcPr>
            <w:tcW w:w="1253" w:type="dxa"/>
          </w:tcPr>
          <w:p w14:paraId="5FB650D7" w14:textId="77777777" w:rsidR="00FB3032" w:rsidRPr="002A47B5" w:rsidRDefault="00FB3032" w:rsidP="00B61DAC">
            <w:pPr>
              <w:spacing w:after="0"/>
              <w:jc w:val="center"/>
              <w:rPr>
                <w:b/>
                <w:sz w:val="20"/>
                <w:szCs w:val="20"/>
              </w:rPr>
            </w:pPr>
            <w:r w:rsidRPr="002A47B5">
              <w:rPr>
                <w:b/>
                <w:sz w:val="20"/>
                <w:szCs w:val="20"/>
              </w:rPr>
              <w:t>2024</w:t>
            </w:r>
          </w:p>
        </w:tc>
        <w:tc>
          <w:tcPr>
            <w:tcW w:w="3071" w:type="dxa"/>
          </w:tcPr>
          <w:p w14:paraId="704838DF" w14:textId="77777777" w:rsidR="00FB3032" w:rsidRPr="002A47B5" w:rsidRDefault="00FB3032" w:rsidP="00B61DAC">
            <w:pPr>
              <w:spacing w:after="0"/>
              <w:jc w:val="center"/>
              <w:rPr>
                <w:sz w:val="20"/>
                <w:szCs w:val="20"/>
              </w:rPr>
            </w:pPr>
            <w:r w:rsidRPr="002A47B5">
              <w:rPr>
                <w:sz w:val="20"/>
                <w:szCs w:val="20"/>
              </w:rPr>
              <w:t>1,70</w:t>
            </w:r>
          </w:p>
        </w:tc>
        <w:tc>
          <w:tcPr>
            <w:tcW w:w="2513" w:type="dxa"/>
          </w:tcPr>
          <w:p w14:paraId="1DBAAB04" w14:textId="77777777" w:rsidR="00FB3032" w:rsidRPr="002A47B5" w:rsidRDefault="00FB3032" w:rsidP="00B61DAC">
            <w:pPr>
              <w:spacing w:after="0"/>
              <w:jc w:val="center"/>
              <w:rPr>
                <w:sz w:val="20"/>
                <w:szCs w:val="20"/>
              </w:rPr>
            </w:pPr>
            <w:r w:rsidRPr="002A47B5">
              <w:rPr>
                <w:sz w:val="20"/>
                <w:szCs w:val="20"/>
              </w:rPr>
              <w:t>1 418 553,25</w:t>
            </w:r>
          </w:p>
        </w:tc>
        <w:tc>
          <w:tcPr>
            <w:tcW w:w="2514" w:type="dxa"/>
          </w:tcPr>
          <w:p w14:paraId="1D3F706D" w14:textId="77777777" w:rsidR="00FB3032" w:rsidRPr="002A47B5" w:rsidRDefault="00FB3032" w:rsidP="00B61DAC">
            <w:pPr>
              <w:spacing w:after="0"/>
              <w:jc w:val="center"/>
              <w:rPr>
                <w:sz w:val="20"/>
                <w:szCs w:val="20"/>
              </w:rPr>
            </w:pPr>
            <w:r w:rsidRPr="002A47B5">
              <w:rPr>
                <w:sz w:val="20"/>
                <w:szCs w:val="20"/>
              </w:rPr>
              <w:t>130 788,96</w:t>
            </w:r>
          </w:p>
        </w:tc>
      </w:tr>
      <w:tr w:rsidR="00FB3032" w:rsidRPr="006A3267" w14:paraId="2238FBC2" w14:textId="77777777" w:rsidTr="00B61DAC">
        <w:tc>
          <w:tcPr>
            <w:tcW w:w="1253" w:type="dxa"/>
          </w:tcPr>
          <w:p w14:paraId="2461D22F" w14:textId="77777777" w:rsidR="00FB3032" w:rsidRPr="002A47B5" w:rsidRDefault="00FB3032" w:rsidP="00B61DAC">
            <w:pPr>
              <w:spacing w:after="0"/>
              <w:jc w:val="center"/>
              <w:rPr>
                <w:b/>
                <w:sz w:val="20"/>
                <w:szCs w:val="20"/>
              </w:rPr>
            </w:pPr>
            <w:r w:rsidRPr="002A47B5">
              <w:rPr>
                <w:b/>
                <w:sz w:val="20"/>
                <w:szCs w:val="20"/>
              </w:rPr>
              <w:t>2023</w:t>
            </w:r>
          </w:p>
        </w:tc>
        <w:tc>
          <w:tcPr>
            <w:tcW w:w="3071" w:type="dxa"/>
          </w:tcPr>
          <w:p w14:paraId="57C9136A" w14:textId="77777777" w:rsidR="00FB3032" w:rsidRPr="002A47B5" w:rsidRDefault="00FB3032" w:rsidP="00B61DAC">
            <w:pPr>
              <w:spacing w:after="0"/>
              <w:jc w:val="center"/>
              <w:rPr>
                <w:sz w:val="20"/>
                <w:szCs w:val="20"/>
              </w:rPr>
            </w:pPr>
            <w:r w:rsidRPr="002A47B5">
              <w:rPr>
                <w:sz w:val="20"/>
                <w:szCs w:val="20"/>
              </w:rPr>
              <w:t>1,70</w:t>
            </w:r>
          </w:p>
        </w:tc>
        <w:tc>
          <w:tcPr>
            <w:tcW w:w="2513" w:type="dxa"/>
          </w:tcPr>
          <w:p w14:paraId="57FAA824" w14:textId="77777777" w:rsidR="00FB3032" w:rsidRPr="002A47B5" w:rsidRDefault="00FB3032" w:rsidP="00B61DAC">
            <w:pPr>
              <w:spacing w:after="0"/>
              <w:jc w:val="center"/>
              <w:rPr>
                <w:sz w:val="20"/>
                <w:szCs w:val="20"/>
              </w:rPr>
            </w:pPr>
            <w:r w:rsidRPr="002A47B5">
              <w:rPr>
                <w:sz w:val="20"/>
                <w:szCs w:val="20"/>
              </w:rPr>
              <w:t>1 318 879,78</w:t>
            </w:r>
          </w:p>
        </w:tc>
        <w:tc>
          <w:tcPr>
            <w:tcW w:w="2514" w:type="dxa"/>
          </w:tcPr>
          <w:p w14:paraId="461156BA" w14:textId="77777777" w:rsidR="00FB3032" w:rsidRPr="006A3267" w:rsidRDefault="00FB3032" w:rsidP="00B61DAC">
            <w:pPr>
              <w:spacing w:after="0"/>
              <w:jc w:val="center"/>
              <w:rPr>
                <w:sz w:val="20"/>
                <w:szCs w:val="20"/>
              </w:rPr>
            </w:pPr>
            <w:r w:rsidRPr="002A47B5">
              <w:rPr>
                <w:sz w:val="20"/>
                <w:szCs w:val="20"/>
              </w:rPr>
              <w:t>131 069,04</w:t>
            </w:r>
          </w:p>
        </w:tc>
      </w:tr>
      <w:tr w:rsidR="00FB3032" w:rsidRPr="006A3267" w14:paraId="0999AFAE" w14:textId="77777777" w:rsidTr="00B61DAC">
        <w:tc>
          <w:tcPr>
            <w:tcW w:w="1253" w:type="dxa"/>
          </w:tcPr>
          <w:p w14:paraId="7F1F0150" w14:textId="77777777" w:rsidR="00FB3032" w:rsidRPr="006A3267" w:rsidRDefault="00FB3032" w:rsidP="00B61DAC">
            <w:pPr>
              <w:spacing w:after="0"/>
              <w:jc w:val="center"/>
              <w:rPr>
                <w:b/>
                <w:sz w:val="20"/>
                <w:szCs w:val="20"/>
              </w:rPr>
            </w:pPr>
            <w:r w:rsidRPr="006A3267">
              <w:rPr>
                <w:b/>
                <w:sz w:val="20"/>
                <w:szCs w:val="20"/>
              </w:rPr>
              <w:t>202</w:t>
            </w:r>
            <w:r>
              <w:rPr>
                <w:b/>
                <w:sz w:val="20"/>
                <w:szCs w:val="20"/>
              </w:rPr>
              <w:t>2</w:t>
            </w:r>
          </w:p>
        </w:tc>
        <w:tc>
          <w:tcPr>
            <w:tcW w:w="3071" w:type="dxa"/>
          </w:tcPr>
          <w:p w14:paraId="638250F9" w14:textId="77777777" w:rsidR="00FB3032" w:rsidRPr="006A3267" w:rsidRDefault="00FB3032" w:rsidP="00B61DAC">
            <w:pPr>
              <w:spacing w:after="0"/>
              <w:jc w:val="center"/>
              <w:rPr>
                <w:sz w:val="20"/>
                <w:szCs w:val="20"/>
              </w:rPr>
            </w:pPr>
            <w:r w:rsidRPr="006A3267">
              <w:rPr>
                <w:sz w:val="20"/>
                <w:szCs w:val="20"/>
              </w:rPr>
              <w:t>1,70</w:t>
            </w:r>
          </w:p>
        </w:tc>
        <w:tc>
          <w:tcPr>
            <w:tcW w:w="2513" w:type="dxa"/>
          </w:tcPr>
          <w:p w14:paraId="1969447D" w14:textId="77777777" w:rsidR="00FB3032" w:rsidRPr="006A3267" w:rsidRDefault="00FB3032" w:rsidP="00B61DAC">
            <w:pPr>
              <w:spacing w:after="0"/>
              <w:jc w:val="center"/>
              <w:rPr>
                <w:sz w:val="20"/>
                <w:szCs w:val="20"/>
              </w:rPr>
            </w:pPr>
            <w:r w:rsidRPr="006A3267">
              <w:rPr>
                <w:sz w:val="20"/>
                <w:szCs w:val="20"/>
              </w:rPr>
              <w:t>1 178 699,24</w:t>
            </w:r>
          </w:p>
        </w:tc>
        <w:tc>
          <w:tcPr>
            <w:tcW w:w="2514" w:type="dxa"/>
          </w:tcPr>
          <w:p w14:paraId="767535B1" w14:textId="77777777" w:rsidR="00FB3032" w:rsidRPr="006A3267" w:rsidRDefault="00FB3032" w:rsidP="00B61DAC">
            <w:pPr>
              <w:spacing w:after="0"/>
              <w:jc w:val="center"/>
              <w:rPr>
                <w:sz w:val="20"/>
                <w:szCs w:val="20"/>
              </w:rPr>
            </w:pPr>
            <w:r w:rsidRPr="006A3267">
              <w:rPr>
                <w:sz w:val="20"/>
                <w:szCs w:val="20"/>
              </w:rPr>
              <w:t>128 832,00</w:t>
            </w:r>
          </w:p>
        </w:tc>
      </w:tr>
      <w:tr w:rsidR="00FB3032" w:rsidRPr="006A3267" w14:paraId="21841EB4" w14:textId="77777777" w:rsidTr="00B61DAC">
        <w:tc>
          <w:tcPr>
            <w:tcW w:w="1253" w:type="dxa"/>
            <w:tcBorders>
              <w:bottom w:val="single" w:sz="4" w:space="0" w:color="auto"/>
            </w:tcBorders>
          </w:tcPr>
          <w:p w14:paraId="67F55ABC" w14:textId="77777777" w:rsidR="00FB3032" w:rsidRPr="006A3267" w:rsidRDefault="00FB3032" w:rsidP="00B61DAC">
            <w:pPr>
              <w:spacing w:after="0"/>
              <w:jc w:val="center"/>
              <w:rPr>
                <w:b/>
                <w:sz w:val="20"/>
                <w:szCs w:val="20"/>
              </w:rPr>
            </w:pPr>
            <w:r w:rsidRPr="006A3267">
              <w:rPr>
                <w:b/>
                <w:sz w:val="20"/>
                <w:szCs w:val="20"/>
              </w:rPr>
              <w:t>202</w:t>
            </w:r>
            <w:r>
              <w:rPr>
                <w:b/>
                <w:sz w:val="20"/>
                <w:szCs w:val="20"/>
              </w:rPr>
              <w:t>1</w:t>
            </w:r>
          </w:p>
        </w:tc>
        <w:tc>
          <w:tcPr>
            <w:tcW w:w="3071" w:type="dxa"/>
          </w:tcPr>
          <w:p w14:paraId="4AA6C4CC" w14:textId="77777777" w:rsidR="00FB3032" w:rsidRPr="006A3267" w:rsidRDefault="00FB3032" w:rsidP="00B61DAC">
            <w:pPr>
              <w:spacing w:after="0"/>
              <w:jc w:val="center"/>
              <w:rPr>
                <w:sz w:val="20"/>
                <w:szCs w:val="20"/>
              </w:rPr>
            </w:pPr>
            <w:r w:rsidRPr="006A3267">
              <w:rPr>
                <w:sz w:val="20"/>
                <w:szCs w:val="20"/>
              </w:rPr>
              <w:t>1,70</w:t>
            </w:r>
          </w:p>
        </w:tc>
        <w:tc>
          <w:tcPr>
            <w:tcW w:w="2513" w:type="dxa"/>
            <w:tcBorders>
              <w:bottom w:val="single" w:sz="4" w:space="0" w:color="auto"/>
            </w:tcBorders>
          </w:tcPr>
          <w:p w14:paraId="7AD8B287" w14:textId="77777777" w:rsidR="00FB3032" w:rsidRPr="006A3267" w:rsidRDefault="00FB3032" w:rsidP="00B61DAC">
            <w:pPr>
              <w:tabs>
                <w:tab w:val="left" w:pos="375"/>
                <w:tab w:val="center" w:pos="1148"/>
              </w:tabs>
              <w:spacing w:after="0"/>
              <w:jc w:val="center"/>
              <w:rPr>
                <w:sz w:val="20"/>
                <w:szCs w:val="20"/>
              </w:rPr>
            </w:pPr>
            <w:r w:rsidRPr="006A3267">
              <w:rPr>
                <w:sz w:val="20"/>
                <w:szCs w:val="20"/>
              </w:rPr>
              <w:t>1 219 725,96</w:t>
            </w:r>
          </w:p>
        </w:tc>
        <w:tc>
          <w:tcPr>
            <w:tcW w:w="2514" w:type="dxa"/>
            <w:tcBorders>
              <w:bottom w:val="single" w:sz="4" w:space="0" w:color="auto"/>
            </w:tcBorders>
          </w:tcPr>
          <w:p w14:paraId="6645DEE0" w14:textId="77777777" w:rsidR="00FB3032" w:rsidRPr="006A3267" w:rsidRDefault="00FB3032" w:rsidP="00B61DAC">
            <w:pPr>
              <w:spacing w:after="0"/>
              <w:jc w:val="center"/>
              <w:rPr>
                <w:sz w:val="20"/>
                <w:szCs w:val="20"/>
              </w:rPr>
            </w:pPr>
            <w:r w:rsidRPr="006A3267">
              <w:rPr>
                <w:sz w:val="20"/>
                <w:szCs w:val="20"/>
              </w:rPr>
              <w:t>127 896,00</w:t>
            </w:r>
          </w:p>
        </w:tc>
      </w:tr>
      <w:tr w:rsidR="00FB3032" w:rsidRPr="006A3267" w14:paraId="738D5414" w14:textId="77777777" w:rsidTr="00B61DAC">
        <w:tc>
          <w:tcPr>
            <w:tcW w:w="1253" w:type="dxa"/>
            <w:tcBorders>
              <w:bottom w:val="single" w:sz="4" w:space="0" w:color="auto"/>
            </w:tcBorders>
          </w:tcPr>
          <w:p w14:paraId="649AA55F" w14:textId="77777777" w:rsidR="00FB3032" w:rsidRPr="006A3267" w:rsidRDefault="00FB3032" w:rsidP="00B61DAC">
            <w:pPr>
              <w:spacing w:after="0"/>
              <w:jc w:val="center"/>
              <w:rPr>
                <w:b/>
                <w:sz w:val="20"/>
                <w:szCs w:val="20"/>
              </w:rPr>
            </w:pPr>
            <w:r w:rsidRPr="006A3267">
              <w:rPr>
                <w:b/>
                <w:sz w:val="20"/>
                <w:szCs w:val="20"/>
              </w:rPr>
              <w:t>20</w:t>
            </w:r>
            <w:r>
              <w:rPr>
                <w:b/>
                <w:sz w:val="20"/>
                <w:szCs w:val="20"/>
              </w:rPr>
              <w:t>20</w:t>
            </w:r>
          </w:p>
        </w:tc>
        <w:tc>
          <w:tcPr>
            <w:tcW w:w="3071" w:type="dxa"/>
            <w:tcBorders>
              <w:bottom w:val="single" w:sz="4" w:space="0" w:color="auto"/>
            </w:tcBorders>
          </w:tcPr>
          <w:p w14:paraId="1BC72061" w14:textId="77777777" w:rsidR="00FB3032" w:rsidRPr="006A3267" w:rsidRDefault="00FB3032" w:rsidP="00B61DAC">
            <w:pPr>
              <w:spacing w:after="0"/>
              <w:jc w:val="center"/>
              <w:rPr>
                <w:sz w:val="20"/>
                <w:szCs w:val="20"/>
              </w:rPr>
            </w:pPr>
            <w:r w:rsidRPr="006A3267">
              <w:rPr>
                <w:sz w:val="20"/>
                <w:szCs w:val="20"/>
              </w:rPr>
              <w:t>1,70</w:t>
            </w:r>
          </w:p>
        </w:tc>
        <w:tc>
          <w:tcPr>
            <w:tcW w:w="2513" w:type="dxa"/>
            <w:tcBorders>
              <w:bottom w:val="single" w:sz="4" w:space="0" w:color="auto"/>
            </w:tcBorders>
          </w:tcPr>
          <w:p w14:paraId="4131EE2C" w14:textId="77777777" w:rsidR="00FB3032" w:rsidRPr="006A3267" w:rsidRDefault="00FB3032" w:rsidP="00B61DAC">
            <w:pPr>
              <w:tabs>
                <w:tab w:val="left" w:pos="225"/>
                <w:tab w:val="center" w:pos="1148"/>
              </w:tabs>
              <w:spacing w:after="0"/>
              <w:jc w:val="center"/>
              <w:rPr>
                <w:sz w:val="20"/>
                <w:szCs w:val="20"/>
              </w:rPr>
            </w:pPr>
            <w:r>
              <w:rPr>
                <w:sz w:val="20"/>
                <w:szCs w:val="20"/>
              </w:rPr>
              <w:t>1 142 362,39</w:t>
            </w:r>
          </w:p>
        </w:tc>
        <w:tc>
          <w:tcPr>
            <w:tcW w:w="2514" w:type="dxa"/>
            <w:tcBorders>
              <w:bottom w:val="single" w:sz="4" w:space="0" w:color="auto"/>
            </w:tcBorders>
          </w:tcPr>
          <w:p w14:paraId="338AEC05" w14:textId="77777777" w:rsidR="00FB3032" w:rsidRPr="006A3267" w:rsidRDefault="00FB3032" w:rsidP="00B61DAC">
            <w:pPr>
              <w:spacing w:after="0"/>
              <w:jc w:val="center"/>
              <w:rPr>
                <w:sz w:val="20"/>
                <w:szCs w:val="20"/>
              </w:rPr>
            </w:pPr>
            <w:r>
              <w:rPr>
                <w:sz w:val="20"/>
                <w:szCs w:val="20"/>
              </w:rPr>
              <w:t>130 188,00</w:t>
            </w:r>
          </w:p>
        </w:tc>
      </w:tr>
    </w:tbl>
    <w:p w14:paraId="0FDF826C" w14:textId="77777777" w:rsidR="00FB3032" w:rsidRDefault="00FB3032" w:rsidP="00FB3032">
      <w:pPr>
        <w:rPr>
          <w:szCs w:val="24"/>
        </w:rPr>
      </w:pPr>
    </w:p>
    <w:p w14:paraId="0C9B2628" w14:textId="77777777" w:rsidR="00FB3032" w:rsidRDefault="00FB3032" w:rsidP="00FB3032">
      <w:pPr>
        <w:rPr>
          <w:szCs w:val="24"/>
        </w:rPr>
      </w:pPr>
      <w:r w:rsidRPr="00BE5EB5">
        <w:rPr>
          <w:szCs w:val="24"/>
        </w:rPr>
        <w:t>Kirkollisvero on tarkoitettu varsinaisiin seurakunnallisiin tehtäviin ja valtionrahoitus seurakunnan lakisääteistein yhte</w:t>
      </w:r>
      <w:r>
        <w:rPr>
          <w:szCs w:val="24"/>
        </w:rPr>
        <w:t>i</w:t>
      </w:r>
      <w:r w:rsidRPr="00BE5EB5">
        <w:rPr>
          <w:szCs w:val="24"/>
        </w:rPr>
        <w:t>skunnallisten tehtävien (hautatoimi, väestökirjapito ja kulttuurihistoriallisesti arvokkaiden kohteiden ylläpito) hoitoon.</w:t>
      </w:r>
      <w:r>
        <w:rPr>
          <w:szCs w:val="24"/>
        </w:rPr>
        <w:t xml:space="preserve"> Verotuloksi on merkitty tässä taulukossa tulot, jotka ko. vuonna on maksuperusteisesti kirjanpitoon kirjattu verotuloksi.</w:t>
      </w:r>
    </w:p>
    <w:p w14:paraId="3880E6EB" w14:textId="77777777" w:rsidR="006E19CA" w:rsidRDefault="006E19CA" w:rsidP="00A61FDD">
      <w:pPr>
        <w:rPr>
          <w:b/>
          <w:bCs/>
          <w:szCs w:val="24"/>
        </w:rPr>
      </w:pPr>
    </w:p>
    <w:p w14:paraId="3CA6C839" w14:textId="77777777" w:rsidR="006E19CA" w:rsidRDefault="006E19CA" w:rsidP="00A61FDD">
      <w:pPr>
        <w:rPr>
          <w:b/>
          <w:bCs/>
          <w:szCs w:val="24"/>
        </w:rPr>
      </w:pPr>
    </w:p>
    <w:p w14:paraId="1873DBDC" w14:textId="77777777" w:rsidR="006E19CA" w:rsidRDefault="006E19CA" w:rsidP="00A61FDD">
      <w:pPr>
        <w:rPr>
          <w:b/>
          <w:bCs/>
          <w:szCs w:val="24"/>
        </w:rPr>
      </w:pPr>
    </w:p>
    <w:p w14:paraId="56C9D69B" w14:textId="77777777" w:rsidR="00236562" w:rsidRDefault="00236562" w:rsidP="00A61FDD">
      <w:pPr>
        <w:rPr>
          <w:sz w:val="32"/>
          <w:szCs w:val="32"/>
          <w:highlight w:val="yellow"/>
        </w:rPr>
      </w:pPr>
    </w:p>
    <w:p w14:paraId="6C7E9CD2" w14:textId="183AD479" w:rsidR="0038783B" w:rsidRPr="00AA5673" w:rsidRDefault="004E6663" w:rsidP="00A61FDD">
      <w:pPr>
        <w:rPr>
          <w:sz w:val="32"/>
          <w:szCs w:val="32"/>
        </w:rPr>
      </w:pPr>
      <w:r w:rsidRPr="00AA5673">
        <w:rPr>
          <w:sz w:val="32"/>
          <w:szCs w:val="32"/>
        </w:rPr>
        <w:lastRenderedPageBreak/>
        <w:t>3</w:t>
      </w:r>
      <w:r w:rsidR="00E63B27" w:rsidRPr="00AA5673">
        <w:rPr>
          <w:sz w:val="32"/>
          <w:szCs w:val="32"/>
        </w:rPr>
        <w:t xml:space="preserve"> Investointiosan toteutuminen</w:t>
      </w:r>
    </w:p>
    <w:p w14:paraId="1C7862BF" w14:textId="77777777" w:rsidR="00367FBA" w:rsidRDefault="00D263C2" w:rsidP="00367FBA">
      <w:pPr>
        <w:spacing w:before="200"/>
        <w:rPr>
          <w:rFonts w:eastAsia="Times New Roman" w:cs="Arial"/>
          <w:b/>
          <w:lang w:eastAsia="fi-FI"/>
        </w:rPr>
      </w:pPr>
      <w:r w:rsidRPr="007761A4">
        <w:rPr>
          <w:rFonts w:eastAsia="Times New Roman" w:cs="Arial"/>
          <w:b/>
          <w:lang w:eastAsia="fi-FI"/>
        </w:rPr>
        <w:t>Investointiosan toteumavertailu</w:t>
      </w:r>
    </w:p>
    <w:p w14:paraId="4D9C4C67" w14:textId="2CBE72BF" w:rsidR="00B75C04" w:rsidRDefault="00BE7489" w:rsidP="00367FBA">
      <w:pPr>
        <w:spacing w:before="200"/>
        <w:rPr>
          <w:bCs/>
          <w:sz w:val="32"/>
          <w:szCs w:val="32"/>
        </w:rPr>
      </w:pPr>
      <w:r w:rsidRPr="00BE7489">
        <w:rPr>
          <w:noProof/>
        </w:rPr>
        <w:drawing>
          <wp:inline distT="0" distB="0" distL="0" distR="0" wp14:anchorId="3D782354" wp14:editId="4D24D982">
            <wp:extent cx="5623560" cy="1996440"/>
            <wp:effectExtent l="0" t="0" r="0" b="3810"/>
            <wp:docPr id="29026475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70217" cy="2013004"/>
                    </a:xfrm>
                    <a:prstGeom prst="rect">
                      <a:avLst/>
                    </a:prstGeom>
                    <a:noFill/>
                    <a:ln>
                      <a:noFill/>
                    </a:ln>
                  </pic:spPr>
                </pic:pic>
              </a:graphicData>
            </a:graphic>
          </wp:inline>
        </w:drawing>
      </w:r>
    </w:p>
    <w:p w14:paraId="5EC95A9F" w14:textId="798680AE" w:rsidR="001A46A0" w:rsidRPr="005E185B" w:rsidRDefault="00B926C3" w:rsidP="00367FBA">
      <w:pPr>
        <w:spacing w:before="200"/>
      </w:pPr>
      <w:r w:rsidRPr="005E185B">
        <w:rPr>
          <w:bCs/>
          <w:sz w:val="32"/>
          <w:szCs w:val="32"/>
        </w:rPr>
        <w:t>4 Rahoitusosan toteutuminen</w:t>
      </w:r>
      <w:r w:rsidR="00612414" w:rsidRPr="005E185B">
        <w:rPr>
          <w:bCs/>
          <w:sz w:val="32"/>
          <w:szCs w:val="32"/>
        </w:rPr>
        <w:br/>
      </w:r>
      <w:r w:rsidR="00EB40CE" w:rsidRPr="005E185B">
        <w:t xml:space="preserve">Rahoitusosan toteutumisessa osoitetaan, miten </w:t>
      </w:r>
      <w:r w:rsidR="00BC74BC" w:rsidRPr="005E185B">
        <w:t>seura</w:t>
      </w:r>
      <w:r w:rsidR="00EB40CE" w:rsidRPr="005E185B">
        <w:t xml:space="preserve">kunnan menot </w:t>
      </w:r>
      <w:r w:rsidR="00FD387E" w:rsidRPr="005E185B">
        <w:br/>
      </w:r>
      <w:r w:rsidR="00EB40CE" w:rsidRPr="005E185B">
        <w:t xml:space="preserve">on rahoitettu. </w:t>
      </w:r>
    </w:p>
    <w:p w14:paraId="694F514D" w14:textId="3BDD43DE" w:rsidR="00522A3A" w:rsidRDefault="0083407B" w:rsidP="00552960">
      <w:pPr>
        <w:rPr>
          <w:rFonts w:eastAsia="Times New Roman"/>
          <w:b/>
          <w:lang w:eastAsia="fi-FI"/>
        </w:rPr>
      </w:pPr>
      <w:r w:rsidRPr="005E185B">
        <w:rPr>
          <w:rFonts w:eastAsia="Times New Roman"/>
          <w:b/>
          <w:lang w:eastAsia="fi-FI"/>
        </w:rPr>
        <w:t>Rahoitusosa</w:t>
      </w:r>
      <w:r w:rsidR="00263009" w:rsidRPr="005E185B">
        <w:rPr>
          <w:rFonts w:eastAsia="Times New Roman"/>
          <w:b/>
          <w:lang w:eastAsia="fi-FI"/>
        </w:rPr>
        <w:t>n</w:t>
      </w:r>
      <w:r w:rsidRPr="005E185B">
        <w:rPr>
          <w:rFonts w:eastAsia="Times New Roman"/>
          <w:b/>
          <w:lang w:eastAsia="fi-FI"/>
        </w:rPr>
        <w:t xml:space="preserve"> toteumavertailu</w:t>
      </w:r>
    </w:p>
    <w:tbl>
      <w:tblPr>
        <w:tblW w:w="9820" w:type="dxa"/>
        <w:tblCellMar>
          <w:left w:w="70" w:type="dxa"/>
          <w:right w:w="70" w:type="dxa"/>
        </w:tblCellMar>
        <w:tblLook w:val="04A0" w:firstRow="1" w:lastRow="0" w:firstColumn="1" w:lastColumn="0" w:noHBand="0" w:noVBand="1"/>
      </w:tblPr>
      <w:tblGrid>
        <w:gridCol w:w="3100"/>
        <w:gridCol w:w="1420"/>
        <w:gridCol w:w="1700"/>
        <w:gridCol w:w="1420"/>
        <w:gridCol w:w="1420"/>
        <w:gridCol w:w="760"/>
      </w:tblGrid>
      <w:tr w:rsidR="00522A3A" w:rsidRPr="00522A3A" w14:paraId="4AB89FA3" w14:textId="77777777" w:rsidTr="00522A3A">
        <w:trPr>
          <w:trHeight w:val="300"/>
        </w:trPr>
        <w:tc>
          <w:tcPr>
            <w:tcW w:w="3100" w:type="dxa"/>
            <w:tcBorders>
              <w:top w:val="nil"/>
              <w:left w:val="nil"/>
              <w:bottom w:val="single" w:sz="4" w:space="0" w:color="D3D3D3"/>
              <w:right w:val="nil"/>
            </w:tcBorders>
            <w:shd w:val="clear" w:color="FFFFFF" w:fill="FFFFFF"/>
            <w:hideMark/>
          </w:tcPr>
          <w:p w14:paraId="350CA1EF" w14:textId="77777777" w:rsidR="00522A3A" w:rsidRPr="00522A3A" w:rsidRDefault="00522A3A" w:rsidP="00522A3A">
            <w:pPr>
              <w:spacing w:after="0" w:line="240" w:lineRule="auto"/>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 </w:t>
            </w:r>
          </w:p>
        </w:tc>
        <w:tc>
          <w:tcPr>
            <w:tcW w:w="1420" w:type="dxa"/>
            <w:tcBorders>
              <w:top w:val="nil"/>
              <w:left w:val="nil"/>
              <w:bottom w:val="single" w:sz="4" w:space="0" w:color="D3D3D3"/>
              <w:right w:val="nil"/>
            </w:tcBorders>
            <w:shd w:val="clear" w:color="FFFFFF" w:fill="FFFFFF"/>
            <w:hideMark/>
          </w:tcPr>
          <w:p w14:paraId="40AD29FC"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TP 2023</w:t>
            </w:r>
          </w:p>
        </w:tc>
        <w:tc>
          <w:tcPr>
            <w:tcW w:w="1700" w:type="dxa"/>
            <w:tcBorders>
              <w:top w:val="nil"/>
              <w:left w:val="nil"/>
              <w:bottom w:val="single" w:sz="4" w:space="0" w:color="D3D3D3"/>
              <w:right w:val="nil"/>
            </w:tcBorders>
            <w:shd w:val="clear" w:color="FFFFFF" w:fill="FFFFFF"/>
            <w:hideMark/>
          </w:tcPr>
          <w:p w14:paraId="4E30926C"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TA 2024</w:t>
            </w:r>
          </w:p>
        </w:tc>
        <w:tc>
          <w:tcPr>
            <w:tcW w:w="1420" w:type="dxa"/>
            <w:tcBorders>
              <w:top w:val="nil"/>
              <w:left w:val="nil"/>
              <w:bottom w:val="single" w:sz="4" w:space="0" w:color="D3D3D3"/>
              <w:right w:val="nil"/>
            </w:tcBorders>
            <w:shd w:val="clear" w:color="FFFFFF" w:fill="FFFFFF"/>
            <w:hideMark/>
          </w:tcPr>
          <w:p w14:paraId="386E05F6"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TP 2024</w:t>
            </w:r>
          </w:p>
        </w:tc>
        <w:tc>
          <w:tcPr>
            <w:tcW w:w="1420" w:type="dxa"/>
            <w:tcBorders>
              <w:top w:val="nil"/>
              <w:left w:val="nil"/>
              <w:bottom w:val="single" w:sz="4" w:space="0" w:color="D3D3D3"/>
              <w:right w:val="nil"/>
            </w:tcBorders>
            <w:shd w:val="clear" w:color="FFFFFF" w:fill="FFFFFF"/>
            <w:hideMark/>
          </w:tcPr>
          <w:p w14:paraId="6FE78834"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Yli-ali</w:t>
            </w:r>
          </w:p>
        </w:tc>
        <w:tc>
          <w:tcPr>
            <w:tcW w:w="760" w:type="dxa"/>
            <w:tcBorders>
              <w:top w:val="nil"/>
              <w:left w:val="nil"/>
              <w:bottom w:val="single" w:sz="4" w:space="0" w:color="D3D3D3"/>
              <w:right w:val="nil"/>
            </w:tcBorders>
            <w:shd w:val="clear" w:color="FFFFFF" w:fill="FFFFFF"/>
            <w:hideMark/>
          </w:tcPr>
          <w:p w14:paraId="20612AEE"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T-%</w:t>
            </w:r>
          </w:p>
        </w:tc>
      </w:tr>
      <w:tr w:rsidR="00522A3A" w:rsidRPr="00522A3A" w14:paraId="3031A867" w14:textId="77777777" w:rsidTr="00522A3A">
        <w:trPr>
          <w:trHeight w:val="300"/>
        </w:trPr>
        <w:tc>
          <w:tcPr>
            <w:tcW w:w="3100" w:type="dxa"/>
            <w:tcBorders>
              <w:top w:val="nil"/>
              <w:left w:val="nil"/>
              <w:bottom w:val="single" w:sz="4" w:space="0" w:color="D3D3D3"/>
              <w:right w:val="nil"/>
            </w:tcBorders>
            <w:shd w:val="clear" w:color="FFFFFF" w:fill="FFFFFF"/>
            <w:hideMark/>
          </w:tcPr>
          <w:p w14:paraId="27D10C61" w14:textId="77777777" w:rsidR="00522A3A" w:rsidRPr="00522A3A" w:rsidRDefault="00522A3A" w:rsidP="00522A3A">
            <w:pPr>
              <w:spacing w:after="0" w:line="240" w:lineRule="auto"/>
              <w:ind w:firstLineChars="100" w:firstLine="181"/>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Tulorahoitus</w:t>
            </w:r>
          </w:p>
        </w:tc>
        <w:tc>
          <w:tcPr>
            <w:tcW w:w="1420" w:type="dxa"/>
            <w:tcBorders>
              <w:top w:val="nil"/>
              <w:left w:val="nil"/>
              <w:bottom w:val="single" w:sz="4" w:space="0" w:color="D3D3D3"/>
              <w:right w:val="nil"/>
            </w:tcBorders>
            <w:shd w:val="clear" w:color="FFFFFF" w:fill="FFFFFF"/>
            <w:hideMark/>
          </w:tcPr>
          <w:p w14:paraId="19D4A8C0"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148 686,17</w:t>
            </w:r>
          </w:p>
        </w:tc>
        <w:tc>
          <w:tcPr>
            <w:tcW w:w="1700" w:type="dxa"/>
            <w:tcBorders>
              <w:top w:val="nil"/>
              <w:left w:val="nil"/>
              <w:bottom w:val="single" w:sz="4" w:space="0" w:color="D3D3D3"/>
              <w:right w:val="nil"/>
            </w:tcBorders>
            <w:shd w:val="clear" w:color="FFFFFF" w:fill="FFFFFF"/>
            <w:hideMark/>
          </w:tcPr>
          <w:p w14:paraId="0E5A9A7B"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105 174,00</w:t>
            </w:r>
          </w:p>
        </w:tc>
        <w:tc>
          <w:tcPr>
            <w:tcW w:w="1420" w:type="dxa"/>
            <w:tcBorders>
              <w:top w:val="nil"/>
              <w:left w:val="nil"/>
              <w:bottom w:val="single" w:sz="4" w:space="0" w:color="D3D3D3"/>
              <w:right w:val="nil"/>
            </w:tcBorders>
            <w:shd w:val="clear" w:color="FFFFFF" w:fill="FFFFFF"/>
            <w:hideMark/>
          </w:tcPr>
          <w:p w14:paraId="44E51429"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168 782,02</w:t>
            </w:r>
          </w:p>
        </w:tc>
        <w:tc>
          <w:tcPr>
            <w:tcW w:w="1420" w:type="dxa"/>
            <w:tcBorders>
              <w:top w:val="nil"/>
              <w:left w:val="nil"/>
              <w:bottom w:val="single" w:sz="4" w:space="0" w:color="D3D3D3"/>
              <w:right w:val="nil"/>
            </w:tcBorders>
            <w:shd w:val="clear" w:color="FFFFFF" w:fill="FFFFFF"/>
            <w:hideMark/>
          </w:tcPr>
          <w:p w14:paraId="23433A92"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-63 608,02</w:t>
            </w:r>
          </w:p>
        </w:tc>
        <w:tc>
          <w:tcPr>
            <w:tcW w:w="760" w:type="dxa"/>
            <w:tcBorders>
              <w:top w:val="nil"/>
              <w:left w:val="nil"/>
              <w:bottom w:val="single" w:sz="4" w:space="0" w:color="D3D3D3"/>
              <w:right w:val="nil"/>
            </w:tcBorders>
            <w:shd w:val="clear" w:color="FFFFFF" w:fill="FFFFFF"/>
            <w:hideMark/>
          </w:tcPr>
          <w:p w14:paraId="652AA610"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160,5</w:t>
            </w:r>
          </w:p>
        </w:tc>
      </w:tr>
      <w:tr w:rsidR="00522A3A" w:rsidRPr="00522A3A" w14:paraId="68A17997" w14:textId="77777777" w:rsidTr="00522A3A">
        <w:trPr>
          <w:trHeight w:val="300"/>
        </w:trPr>
        <w:tc>
          <w:tcPr>
            <w:tcW w:w="3100" w:type="dxa"/>
            <w:tcBorders>
              <w:top w:val="nil"/>
              <w:left w:val="nil"/>
              <w:bottom w:val="single" w:sz="4" w:space="0" w:color="D3D3D3"/>
              <w:right w:val="nil"/>
            </w:tcBorders>
            <w:shd w:val="clear" w:color="FFFFFF" w:fill="FFFFFF"/>
            <w:hideMark/>
          </w:tcPr>
          <w:p w14:paraId="7C16432B" w14:textId="77777777" w:rsidR="00522A3A" w:rsidRPr="00522A3A" w:rsidRDefault="00522A3A" w:rsidP="00522A3A">
            <w:pPr>
              <w:spacing w:after="0" w:line="240" w:lineRule="auto"/>
              <w:ind w:firstLineChars="200" w:firstLine="360"/>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Vuosikate</w:t>
            </w:r>
          </w:p>
        </w:tc>
        <w:tc>
          <w:tcPr>
            <w:tcW w:w="1420" w:type="dxa"/>
            <w:tcBorders>
              <w:top w:val="nil"/>
              <w:left w:val="nil"/>
              <w:bottom w:val="single" w:sz="4" w:space="0" w:color="D3D3D3"/>
              <w:right w:val="nil"/>
            </w:tcBorders>
            <w:shd w:val="clear" w:color="FFFFFF" w:fill="FFFFFF"/>
            <w:hideMark/>
          </w:tcPr>
          <w:p w14:paraId="7D1BBAF5"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148 686,17</w:t>
            </w:r>
          </w:p>
        </w:tc>
        <w:tc>
          <w:tcPr>
            <w:tcW w:w="1700" w:type="dxa"/>
            <w:tcBorders>
              <w:top w:val="nil"/>
              <w:left w:val="nil"/>
              <w:bottom w:val="single" w:sz="4" w:space="0" w:color="D3D3D3"/>
              <w:right w:val="nil"/>
            </w:tcBorders>
            <w:shd w:val="clear" w:color="FFFFFF" w:fill="FFFFFF"/>
            <w:hideMark/>
          </w:tcPr>
          <w:p w14:paraId="2BE05067"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105 174,00</w:t>
            </w:r>
          </w:p>
        </w:tc>
        <w:tc>
          <w:tcPr>
            <w:tcW w:w="1420" w:type="dxa"/>
            <w:tcBorders>
              <w:top w:val="nil"/>
              <w:left w:val="nil"/>
              <w:bottom w:val="single" w:sz="4" w:space="0" w:color="D3D3D3"/>
              <w:right w:val="nil"/>
            </w:tcBorders>
            <w:shd w:val="clear" w:color="FFFFFF" w:fill="FFFFFF"/>
            <w:hideMark/>
          </w:tcPr>
          <w:p w14:paraId="57793B96"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168 782,02</w:t>
            </w:r>
          </w:p>
        </w:tc>
        <w:tc>
          <w:tcPr>
            <w:tcW w:w="1420" w:type="dxa"/>
            <w:tcBorders>
              <w:top w:val="nil"/>
              <w:left w:val="nil"/>
              <w:bottom w:val="single" w:sz="4" w:space="0" w:color="D3D3D3"/>
              <w:right w:val="nil"/>
            </w:tcBorders>
            <w:shd w:val="clear" w:color="FFFFFF" w:fill="FFFFFF"/>
            <w:hideMark/>
          </w:tcPr>
          <w:p w14:paraId="60EFBDDC"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-63 608,02</w:t>
            </w:r>
          </w:p>
        </w:tc>
        <w:tc>
          <w:tcPr>
            <w:tcW w:w="760" w:type="dxa"/>
            <w:tcBorders>
              <w:top w:val="nil"/>
              <w:left w:val="nil"/>
              <w:bottom w:val="single" w:sz="4" w:space="0" w:color="D3D3D3"/>
              <w:right w:val="nil"/>
            </w:tcBorders>
            <w:shd w:val="clear" w:color="FFFFFF" w:fill="FFFFFF"/>
            <w:hideMark/>
          </w:tcPr>
          <w:p w14:paraId="68538EFD"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160,5</w:t>
            </w:r>
          </w:p>
        </w:tc>
      </w:tr>
      <w:tr w:rsidR="00522A3A" w:rsidRPr="00522A3A" w14:paraId="76E4DE79" w14:textId="77777777" w:rsidTr="00522A3A">
        <w:trPr>
          <w:trHeight w:val="300"/>
        </w:trPr>
        <w:tc>
          <w:tcPr>
            <w:tcW w:w="3100" w:type="dxa"/>
            <w:tcBorders>
              <w:top w:val="nil"/>
              <w:left w:val="nil"/>
              <w:bottom w:val="single" w:sz="4" w:space="0" w:color="D3D3D3"/>
              <w:right w:val="nil"/>
            </w:tcBorders>
            <w:shd w:val="clear" w:color="FFFFFF" w:fill="FFFFFF"/>
            <w:hideMark/>
          </w:tcPr>
          <w:p w14:paraId="15C29576" w14:textId="77777777" w:rsidR="00522A3A" w:rsidRPr="00522A3A" w:rsidRDefault="00522A3A" w:rsidP="00522A3A">
            <w:pPr>
              <w:spacing w:after="0" w:line="240" w:lineRule="auto"/>
              <w:ind w:firstLineChars="100" w:firstLine="181"/>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Investoinnit</w:t>
            </w:r>
          </w:p>
        </w:tc>
        <w:tc>
          <w:tcPr>
            <w:tcW w:w="1420" w:type="dxa"/>
            <w:tcBorders>
              <w:top w:val="nil"/>
              <w:left w:val="nil"/>
              <w:bottom w:val="single" w:sz="4" w:space="0" w:color="D3D3D3"/>
              <w:right w:val="nil"/>
            </w:tcBorders>
            <w:shd w:val="clear" w:color="FFFFFF" w:fill="FFFFFF"/>
            <w:hideMark/>
          </w:tcPr>
          <w:p w14:paraId="64EC9027"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-29 992,00</w:t>
            </w:r>
          </w:p>
        </w:tc>
        <w:tc>
          <w:tcPr>
            <w:tcW w:w="1700" w:type="dxa"/>
            <w:tcBorders>
              <w:top w:val="nil"/>
              <w:left w:val="nil"/>
              <w:bottom w:val="single" w:sz="4" w:space="0" w:color="D3D3D3"/>
              <w:right w:val="nil"/>
            </w:tcBorders>
            <w:shd w:val="clear" w:color="FFFFFF" w:fill="FFFFFF"/>
            <w:hideMark/>
          </w:tcPr>
          <w:p w14:paraId="62632286"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-22 000,00</w:t>
            </w:r>
          </w:p>
        </w:tc>
        <w:tc>
          <w:tcPr>
            <w:tcW w:w="1420" w:type="dxa"/>
            <w:tcBorders>
              <w:top w:val="nil"/>
              <w:left w:val="nil"/>
              <w:bottom w:val="single" w:sz="4" w:space="0" w:color="D3D3D3"/>
              <w:right w:val="nil"/>
            </w:tcBorders>
            <w:shd w:val="clear" w:color="FFFFFF" w:fill="FFFFFF"/>
            <w:hideMark/>
          </w:tcPr>
          <w:p w14:paraId="10306046"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-21 627,02</w:t>
            </w:r>
          </w:p>
        </w:tc>
        <w:tc>
          <w:tcPr>
            <w:tcW w:w="1420" w:type="dxa"/>
            <w:tcBorders>
              <w:top w:val="nil"/>
              <w:left w:val="nil"/>
              <w:bottom w:val="single" w:sz="4" w:space="0" w:color="D3D3D3"/>
              <w:right w:val="nil"/>
            </w:tcBorders>
            <w:shd w:val="clear" w:color="FFFFFF" w:fill="FFFFFF"/>
            <w:hideMark/>
          </w:tcPr>
          <w:p w14:paraId="2AEA1EFE"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-372,98</w:t>
            </w:r>
          </w:p>
        </w:tc>
        <w:tc>
          <w:tcPr>
            <w:tcW w:w="760" w:type="dxa"/>
            <w:tcBorders>
              <w:top w:val="nil"/>
              <w:left w:val="nil"/>
              <w:bottom w:val="single" w:sz="4" w:space="0" w:color="D3D3D3"/>
              <w:right w:val="nil"/>
            </w:tcBorders>
            <w:shd w:val="clear" w:color="FFFFFF" w:fill="FFFFFF"/>
            <w:hideMark/>
          </w:tcPr>
          <w:p w14:paraId="72B3CDA3"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98,3</w:t>
            </w:r>
          </w:p>
        </w:tc>
      </w:tr>
      <w:tr w:rsidR="00522A3A" w:rsidRPr="00522A3A" w14:paraId="3395EC49" w14:textId="77777777" w:rsidTr="00522A3A">
        <w:trPr>
          <w:trHeight w:val="300"/>
        </w:trPr>
        <w:tc>
          <w:tcPr>
            <w:tcW w:w="3100" w:type="dxa"/>
            <w:tcBorders>
              <w:top w:val="nil"/>
              <w:left w:val="nil"/>
              <w:bottom w:val="single" w:sz="4" w:space="0" w:color="D3D3D3"/>
              <w:right w:val="nil"/>
            </w:tcBorders>
            <w:shd w:val="clear" w:color="FFFFFF" w:fill="FFFFFF"/>
            <w:hideMark/>
          </w:tcPr>
          <w:p w14:paraId="4537B654" w14:textId="77777777" w:rsidR="00522A3A" w:rsidRPr="00522A3A" w:rsidRDefault="00522A3A" w:rsidP="00522A3A">
            <w:pPr>
              <w:spacing w:after="0" w:line="240" w:lineRule="auto"/>
              <w:ind w:firstLineChars="200" w:firstLine="360"/>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Investointimenot</w:t>
            </w:r>
          </w:p>
        </w:tc>
        <w:tc>
          <w:tcPr>
            <w:tcW w:w="1420" w:type="dxa"/>
            <w:tcBorders>
              <w:top w:val="nil"/>
              <w:left w:val="nil"/>
              <w:bottom w:val="single" w:sz="4" w:space="0" w:color="D3D3D3"/>
              <w:right w:val="nil"/>
            </w:tcBorders>
            <w:shd w:val="clear" w:color="FFFFFF" w:fill="FFFFFF"/>
            <w:hideMark/>
          </w:tcPr>
          <w:p w14:paraId="055A7D6D"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-29 992,00</w:t>
            </w:r>
          </w:p>
        </w:tc>
        <w:tc>
          <w:tcPr>
            <w:tcW w:w="1700" w:type="dxa"/>
            <w:tcBorders>
              <w:top w:val="nil"/>
              <w:left w:val="nil"/>
              <w:bottom w:val="single" w:sz="4" w:space="0" w:color="D3D3D3"/>
              <w:right w:val="nil"/>
            </w:tcBorders>
            <w:shd w:val="clear" w:color="FFFFFF" w:fill="FFFFFF"/>
            <w:hideMark/>
          </w:tcPr>
          <w:p w14:paraId="7B8A67F4"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-22 000,00</w:t>
            </w:r>
          </w:p>
        </w:tc>
        <w:tc>
          <w:tcPr>
            <w:tcW w:w="1420" w:type="dxa"/>
            <w:tcBorders>
              <w:top w:val="nil"/>
              <w:left w:val="nil"/>
              <w:bottom w:val="single" w:sz="4" w:space="0" w:color="D3D3D3"/>
              <w:right w:val="nil"/>
            </w:tcBorders>
            <w:shd w:val="clear" w:color="FFFFFF" w:fill="FFFFFF"/>
            <w:hideMark/>
          </w:tcPr>
          <w:p w14:paraId="07C30609"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-21 627,02</w:t>
            </w:r>
          </w:p>
        </w:tc>
        <w:tc>
          <w:tcPr>
            <w:tcW w:w="1420" w:type="dxa"/>
            <w:tcBorders>
              <w:top w:val="nil"/>
              <w:left w:val="nil"/>
              <w:bottom w:val="single" w:sz="4" w:space="0" w:color="D3D3D3"/>
              <w:right w:val="nil"/>
            </w:tcBorders>
            <w:shd w:val="clear" w:color="FFFFFF" w:fill="FFFFFF"/>
            <w:hideMark/>
          </w:tcPr>
          <w:p w14:paraId="5FCB4DA0"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-372,98</w:t>
            </w:r>
          </w:p>
        </w:tc>
        <w:tc>
          <w:tcPr>
            <w:tcW w:w="760" w:type="dxa"/>
            <w:tcBorders>
              <w:top w:val="nil"/>
              <w:left w:val="nil"/>
              <w:bottom w:val="single" w:sz="4" w:space="0" w:color="D3D3D3"/>
              <w:right w:val="nil"/>
            </w:tcBorders>
            <w:shd w:val="clear" w:color="FFFFFF" w:fill="FFFFFF"/>
            <w:hideMark/>
          </w:tcPr>
          <w:p w14:paraId="156DE279"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98,3</w:t>
            </w:r>
          </w:p>
        </w:tc>
      </w:tr>
      <w:tr w:rsidR="00522A3A" w:rsidRPr="00522A3A" w14:paraId="76541DA1" w14:textId="77777777" w:rsidTr="00522A3A">
        <w:trPr>
          <w:trHeight w:val="480"/>
        </w:trPr>
        <w:tc>
          <w:tcPr>
            <w:tcW w:w="3100" w:type="dxa"/>
            <w:tcBorders>
              <w:top w:val="nil"/>
              <w:left w:val="nil"/>
              <w:bottom w:val="single" w:sz="4" w:space="0" w:color="D3D3D3"/>
              <w:right w:val="nil"/>
            </w:tcBorders>
            <w:shd w:val="clear" w:color="FFFFFF" w:fill="FFFFFF"/>
            <w:hideMark/>
          </w:tcPr>
          <w:p w14:paraId="342FC279" w14:textId="77777777" w:rsidR="00522A3A" w:rsidRDefault="00522A3A" w:rsidP="00522A3A">
            <w:pPr>
              <w:spacing w:after="0" w:line="240" w:lineRule="auto"/>
              <w:ind w:firstLineChars="100" w:firstLine="181"/>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 xml:space="preserve">Varsinaisen toiminnan ja </w:t>
            </w:r>
          </w:p>
          <w:p w14:paraId="19968C6E" w14:textId="05088DAC" w:rsidR="00522A3A" w:rsidRPr="00522A3A" w:rsidRDefault="00522A3A" w:rsidP="00522A3A">
            <w:pPr>
              <w:spacing w:after="0" w:line="240" w:lineRule="auto"/>
              <w:ind w:firstLineChars="100" w:firstLine="181"/>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investointien nettorahavirta</w:t>
            </w:r>
          </w:p>
        </w:tc>
        <w:tc>
          <w:tcPr>
            <w:tcW w:w="1420" w:type="dxa"/>
            <w:tcBorders>
              <w:top w:val="nil"/>
              <w:left w:val="nil"/>
              <w:bottom w:val="single" w:sz="4" w:space="0" w:color="D3D3D3"/>
              <w:right w:val="nil"/>
            </w:tcBorders>
            <w:shd w:val="clear" w:color="FFFFFF" w:fill="FFFFFF"/>
            <w:hideMark/>
          </w:tcPr>
          <w:p w14:paraId="3F961E9E"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118 694,17</w:t>
            </w:r>
          </w:p>
        </w:tc>
        <w:tc>
          <w:tcPr>
            <w:tcW w:w="1700" w:type="dxa"/>
            <w:tcBorders>
              <w:top w:val="nil"/>
              <w:left w:val="nil"/>
              <w:bottom w:val="single" w:sz="4" w:space="0" w:color="D3D3D3"/>
              <w:right w:val="nil"/>
            </w:tcBorders>
            <w:shd w:val="clear" w:color="FFFFFF" w:fill="FFFFFF"/>
            <w:hideMark/>
          </w:tcPr>
          <w:p w14:paraId="7D217840"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83 174,00</w:t>
            </w:r>
          </w:p>
        </w:tc>
        <w:tc>
          <w:tcPr>
            <w:tcW w:w="1420" w:type="dxa"/>
            <w:tcBorders>
              <w:top w:val="nil"/>
              <w:left w:val="nil"/>
              <w:bottom w:val="single" w:sz="4" w:space="0" w:color="D3D3D3"/>
              <w:right w:val="nil"/>
            </w:tcBorders>
            <w:shd w:val="clear" w:color="FFFFFF" w:fill="FFFFFF"/>
            <w:hideMark/>
          </w:tcPr>
          <w:p w14:paraId="080F1BD3"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147 155,00</w:t>
            </w:r>
          </w:p>
        </w:tc>
        <w:tc>
          <w:tcPr>
            <w:tcW w:w="1420" w:type="dxa"/>
            <w:tcBorders>
              <w:top w:val="nil"/>
              <w:left w:val="nil"/>
              <w:bottom w:val="single" w:sz="4" w:space="0" w:color="D3D3D3"/>
              <w:right w:val="nil"/>
            </w:tcBorders>
            <w:shd w:val="clear" w:color="FFFFFF" w:fill="FFFFFF"/>
            <w:hideMark/>
          </w:tcPr>
          <w:p w14:paraId="46AB28C5"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-63 981,00</w:t>
            </w:r>
          </w:p>
        </w:tc>
        <w:tc>
          <w:tcPr>
            <w:tcW w:w="760" w:type="dxa"/>
            <w:tcBorders>
              <w:top w:val="nil"/>
              <w:left w:val="nil"/>
              <w:bottom w:val="single" w:sz="4" w:space="0" w:color="D3D3D3"/>
              <w:right w:val="nil"/>
            </w:tcBorders>
            <w:shd w:val="clear" w:color="FFFFFF" w:fill="FFFFFF"/>
            <w:hideMark/>
          </w:tcPr>
          <w:p w14:paraId="2F47F378"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176,9</w:t>
            </w:r>
          </w:p>
        </w:tc>
      </w:tr>
      <w:tr w:rsidR="00522A3A" w:rsidRPr="00522A3A" w14:paraId="43E41818" w14:textId="77777777" w:rsidTr="00522A3A">
        <w:trPr>
          <w:trHeight w:val="300"/>
        </w:trPr>
        <w:tc>
          <w:tcPr>
            <w:tcW w:w="3100" w:type="dxa"/>
            <w:tcBorders>
              <w:top w:val="nil"/>
              <w:left w:val="nil"/>
              <w:bottom w:val="single" w:sz="4" w:space="0" w:color="D3D3D3"/>
              <w:right w:val="nil"/>
            </w:tcBorders>
            <w:shd w:val="clear" w:color="FFFFFF" w:fill="FFFFFF"/>
            <w:hideMark/>
          </w:tcPr>
          <w:p w14:paraId="14019DEE" w14:textId="77777777" w:rsidR="00522A3A" w:rsidRPr="00522A3A" w:rsidRDefault="00522A3A" w:rsidP="00522A3A">
            <w:pPr>
              <w:spacing w:after="0" w:line="240" w:lineRule="auto"/>
              <w:ind w:firstLineChars="100" w:firstLine="181"/>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Lainakannan muutokset</w:t>
            </w:r>
          </w:p>
        </w:tc>
        <w:tc>
          <w:tcPr>
            <w:tcW w:w="1420" w:type="dxa"/>
            <w:tcBorders>
              <w:top w:val="nil"/>
              <w:left w:val="nil"/>
              <w:bottom w:val="single" w:sz="4" w:space="0" w:color="D3D3D3"/>
              <w:right w:val="nil"/>
            </w:tcBorders>
            <w:shd w:val="clear" w:color="FFFFFF" w:fill="FFFFFF"/>
            <w:hideMark/>
          </w:tcPr>
          <w:p w14:paraId="1D14716E"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-50 000,00</w:t>
            </w:r>
          </w:p>
        </w:tc>
        <w:tc>
          <w:tcPr>
            <w:tcW w:w="1700" w:type="dxa"/>
            <w:tcBorders>
              <w:top w:val="nil"/>
              <w:left w:val="nil"/>
              <w:bottom w:val="single" w:sz="4" w:space="0" w:color="D3D3D3"/>
              <w:right w:val="nil"/>
            </w:tcBorders>
            <w:shd w:val="clear" w:color="FFFFFF" w:fill="FFFFFF"/>
            <w:hideMark/>
          </w:tcPr>
          <w:p w14:paraId="345044C1"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 </w:t>
            </w:r>
          </w:p>
        </w:tc>
        <w:tc>
          <w:tcPr>
            <w:tcW w:w="1420" w:type="dxa"/>
            <w:tcBorders>
              <w:top w:val="nil"/>
              <w:left w:val="nil"/>
              <w:bottom w:val="single" w:sz="4" w:space="0" w:color="D3D3D3"/>
              <w:right w:val="nil"/>
            </w:tcBorders>
            <w:shd w:val="clear" w:color="FFFFFF" w:fill="FFFFFF"/>
            <w:hideMark/>
          </w:tcPr>
          <w:p w14:paraId="066A7802"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-50 000,00</w:t>
            </w:r>
          </w:p>
        </w:tc>
        <w:tc>
          <w:tcPr>
            <w:tcW w:w="1420" w:type="dxa"/>
            <w:tcBorders>
              <w:top w:val="nil"/>
              <w:left w:val="nil"/>
              <w:bottom w:val="single" w:sz="4" w:space="0" w:color="D3D3D3"/>
              <w:right w:val="nil"/>
            </w:tcBorders>
            <w:shd w:val="clear" w:color="FFFFFF" w:fill="FFFFFF"/>
            <w:hideMark/>
          </w:tcPr>
          <w:p w14:paraId="3D8A9AAD"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50 000,00</w:t>
            </w:r>
          </w:p>
        </w:tc>
        <w:tc>
          <w:tcPr>
            <w:tcW w:w="760" w:type="dxa"/>
            <w:tcBorders>
              <w:top w:val="nil"/>
              <w:left w:val="nil"/>
              <w:bottom w:val="single" w:sz="4" w:space="0" w:color="D3D3D3"/>
              <w:right w:val="nil"/>
            </w:tcBorders>
            <w:shd w:val="clear" w:color="FFFFFF" w:fill="FFFFFF"/>
            <w:hideMark/>
          </w:tcPr>
          <w:p w14:paraId="095CB04C"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 </w:t>
            </w:r>
          </w:p>
        </w:tc>
      </w:tr>
      <w:tr w:rsidR="00522A3A" w:rsidRPr="00522A3A" w14:paraId="6D0731F5" w14:textId="77777777" w:rsidTr="00522A3A">
        <w:trPr>
          <w:trHeight w:val="300"/>
        </w:trPr>
        <w:tc>
          <w:tcPr>
            <w:tcW w:w="3100" w:type="dxa"/>
            <w:tcBorders>
              <w:top w:val="nil"/>
              <w:left w:val="nil"/>
              <w:bottom w:val="single" w:sz="4" w:space="0" w:color="D3D3D3"/>
              <w:right w:val="nil"/>
            </w:tcBorders>
            <w:shd w:val="clear" w:color="FFFFFF" w:fill="FFFFFF"/>
            <w:hideMark/>
          </w:tcPr>
          <w:p w14:paraId="207D2B4F" w14:textId="77777777" w:rsidR="00522A3A" w:rsidRPr="00522A3A" w:rsidRDefault="00522A3A" w:rsidP="00522A3A">
            <w:pPr>
              <w:spacing w:after="0" w:line="240" w:lineRule="auto"/>
              <w:ind w:firstLineChars="200" w:firstLine="360"/>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Pitkäaikaisten lainojen vähennys</w:t>
            </w:r>
          </w:p>
        </w:tc>
        <w:tc>
          <w:tcPr>
            <w:tcW w:w="1420" w:type="dxa"/>
            <w:tcBorders>
              <w:top w:val="nil"/>
              <w:left w:val="nil"/>
              <w:bottom w:val="single" w:sz="4" w:space="0" w:color="D3D3D3"/>
              <w:right w:val="nil"/>
            </w:tcBorders>
            <w:shd w:val="clear" w:color="FFFFFF" w:fill="FFFFFF"/>
            <w:hideMark/>
          </w:tcPr>
          <w:p w14:paraId="7CF34053"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-50 000,00</w:t>
            </w:r>
          </w:p>
        </w:tc>
        <w:tc>
          <w:tcPr>
            <w:tcW w:w="1700" w:type="dxa"/>
            <w:tcBorders>
              <w:top w:val="nil"/>
              <w:left w:val="nil"/>
              <w:bottom w:val="single" w:sz="4" w:space="0" w:color="D3D3D3"/>
              <w:right w:val="nil"/>
            </w:tcBorders>
            <w:shd w:val="clear" w:color="FFFFFF" w:fill="FFFFFF"/>
            <w:hideMark/>
          </w:tcPr>
          <w:p w14:paraId="1AF7AD0F"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 </w:t>
            </w:r>
          </w:p>
        </w:tc>
        <w:tc>
          <w:tcPr>
            <w:tcW w:w="1420" w:type="dxa"/>
            <w:tcBorders>
              <w:top w:val="nil"/>
              <w:left w:val="nil"/>
              <w:bottom w:val="single" w:sz="4" w:space="0" w:color="D3D3D3"/>
              <w:right w:val="nil"/>
            </w:tcBorders>
            <w:shd w:val="clear" w:color="FFFFFF" w:fill="FFFFFF"/>
            <w:hideMark/>
          </w:tcPr>
          <w:p w14:paraId="2AB6EA7F"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-50 000,00</w:t>
            </w:r>
          </w:p>
        </w:tc>
        <w:tc>
          <w:tcPr>
            <w:tcW w:w="1420" w:type="dxa"/>
            <w:tcBorders>
              <w:top w:val="nil"/>
              <w:left w:val="nil"/>
              <w:bottom w:val="single" w:sz="4" w:space="0" w:color="D3D3D3"/>
              <w:right w:val="nil"/>
            </w:tcBorders>
            <w:shd w:val="clear" w:color="FFFFFF" w:fill="FFFFFF"/>
            <w:hideMark/>
          </w:tcPr>
          <w:p w14:paraId="464EE001"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50 000,00</w:t>
            </w:r>
          </w:p>
        </w:tc>
        <w:tc>
          <w:tcPr>
            <w:tcW w:w="760" w:type="dxa"/>
            <w:tcBorders>
              <w:top w:val="nil"/>
              <w:left w:val="nil"/>
              <w:bottom w:val="single" w:sz="4" w:space="0" w:color="D3D3D3"/>
              <w:right w:val="nil"/>
            </w:tcBorders>
            <w:shd w:val="clear" w:color="FFFFFF" w:fill="FFFFFF"/>
            <w:hideMark/>
          </w:tcPr>
          <w:p w14:paraId="5AF46658"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 </w:t>
            </w:r>
          </w:p>
        </w:tc>
      </w:tr>
      <w:tr w:rsidR="00522A3A" w:rsidRPr="00522A3A" w14:paraId="27230388" w14:textId="77777777" w:rsidTr="00522A3A">
        <w:trPr>
          <w:trHeight w:val="300"/>
        </w:trPr>
        <w:tc>
          <w:tcPr>
            <w:tcW w:w="3100" w:type="dxa"/>
            <w:tcBorders>
              <w:top w:val="nil"/>
              <w:left w:val="nil"/>
              <w:bottom w:val="single" w:sz="4" w:space="0" w:color="D3D3D3"/>
              <w:right w:val="nil"/>
            </w:tcBorders>
            <w:shd w:val="clear" w:color="FFFFFF" w:fill="FFFFFF"/>
            <w:hideMark/>
          </w:tcPr>
          <w:p w14:paraId="481464BC" w14:textId="77777777" w:rsidR="00522A3A" w:rsidRPr="00522A3A" w:rsidRDefault="00522A3A" w:rsidP="00522A3A">
            <w:pPr>
              <w:spacing w:after="0" w:line="240" w:lineRule="auto"/>
              <w:ind w:firstLineChars="200" w:firstLine="360"/>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Lyhytaikaisten lainojen muutos</w:t>
            </w:r>
          </w:p>
        </w:tc>
        <w:tc>
          <w:tcPr>
            <w:tcW w:w="1420" w:type="dxa"/>
            <w:tcBorders>
              <w:top w:val="nil"/>
              <w:left w:val="nil"/>
              <w:bottom w:val="single" w:sz="4" w:space="0" w:color="D3D3D3"/>
              <w:right w:val="nil"/>
            </w:tcBorders>
            <w:shd w:val="clear" w:color="FFFFFF" w:fill="FFFFFF"/>
            <w:hideMark/>
          </w:tcPr>
          <w:p w14:paraId="51696D51"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0,00</w:t>
            </w:r>
          </w:p>
        </w:tc>
        <w:tc>
          <w:tcPr>
            <w:tcW w:w="1700" w:type="dxa"/>
            <w:tcBorders>
              <w:top w:val="nil"/>
              <w:left w:val="nil"/>
              <w:bottom w:val="single" w:sz="4" w:space="0" w:color="D3D3D3"/>
              <w:right w:val="nil"/>
            </w:tcBorders>
            <w:shd w:val="clear" w:color="FFFFFF" w:fill="FFFFFF"/>
            <w:hideMark/>
          </w:tcPr>
          <w:p w14:paraId="5493A147"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 </w:t>
            </w:r>
          </w:p>
        </w:tc>
        <w:tc>
          <w:tcPr>
            <w:tcW w:w="1420" w:type="dxa"/>
            <w:tcBorders>
              <w:top w:val="nil"/>
              <w:left w:val="nil"/>
              <w:bottom w:val="single" w:sz="4" w:space="0" w:color="D3D3D3"/>
              <w:right w:val="nil"/>
            </w:tcBorders>
            <w:shd w:val="clear" w:color="FFFFFF" w:fill="FFFFFF"/>
            <w:hideMark/>
          </w:tcPr>
          <w:p w14:paraId="3E9F0D5D"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0,00</w:t>
            </w:r>
          </w:p>
        </w:tc>
        <w:tc>
          <w:tcPr>
            <w:tcW w:w="1420" w:type="dxa"/>
            <w:tcBorders>
              <w:top w:val="nil"/>
              <w:left w:val="nil"/>
              <w:bottom w:val="single" w:sz="4" w:space="0" w:color="D3D3D3"/>
              <w:right w:val="nil"/>
            </w:tcBorders>
            <w:shd w:val="clear" w:color="FFFFFF" w:fill="FFFFFF"/>
            <w:hideMark/>
          </w:tcPr>
          <w:p w14:paraId="76D08A30"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0,00</w:t>
            </w:r>
          </w:p>
        </w:tc>
        <w:tc>
          <w:tcPr>
            <w:tcW w:w="760" w:type="dxa"/>
            <w:tcBorders>
              <w:top w:val="nil"/>
              <w:left w:val="nil"/>
              <w:bottom w:val="single" w:sz="4" w:space="0" w:color="D3D3D3"/>
              <w:right w:val="nil"/>
            </w:tcBorders>
            <w:shd w:val="clear" w:color="FFFFFF" w:fill="FFFFFF"/>
            <w:hideMark/>
          </w:tcPr>
          <w:p w14:paraId="395258BC"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 </w:t>
            </w:r>
          </w:p>
        </w:tc>
      </w:tr>
      <w:tr w:rsidR="00522A3A" w:rsidRPr="00522A3A" w14:paraId="136ADFA2" w14:textId="77777777" w:rsidTr="00522A3A">
        <w:trPr>
          <w:trHeight w:val="480"/>
        </w:trPr>
        <w:tc>
          <w:tcPr>
            <w:tcW w:w="3100" w:type="dxa"/>
            <w:tcBorders>
              <w:top w:val="nil"/>
              <w:left w:val="nil"/>
              <w:bottom w:val="single" w:sz="4" w:space="0" w:color="D3D3D3"/>
              <w:right w:val="nil"/>
            </w:tcBorders>
            <w:shd w:val="clear" w:color="FFFFFF" w:fill="FFFFFF"/>
            <w:hideMark/>
          </w:tcPr>
          <w:p w14:paraId="75A5FA8B" w14:textId="77777777" w:rsidR="00522A3A" w:rsidRDefault="00522A3A" w:rsidP="00522A3A">
            <w:pPr>
              <w:spacing w:after="0" w:line="240" w:lineRule="auto"/>
              <w:ind w:firstLineChars="100" w:firstLine="181"/>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 xml:space="preserve">Muut maksuvalmiuden </w:t>
            </w:r>
          </w:p>
          <w:p w14:paraId="054B4D14" w14:textId="11C96149" w:rsidR="00522A3A" w:rsidRPr="00522A3A" w:rsidRDefault="00522A3A" w:rsidP="00522A3A">
            <w:pPr>
              <w:spacing w:after="0" w:line="240" w:lineRule="auto"/>
              <w:ind w:firstLineChars="100" w:firstLine="181"/>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muutokset</w:t>
            </w:r>
          </w:p>
        </w:tc>
        <w:tc>
          <w:tcPr>
            <w:tcW w:w="1420" w:type="dxa"/>
            <w:tcBorders>
              <w:top w:val="nil"/>
              <w:left w:val="nil"/>
              <w:bottom w:val="single" w:sz="4" w:space="0" w:color="D3D3D3"/>
              <w:right w:val="nil"/>
            </w:tcBorders>
            <w:shd w:val="clear" w:color="FFFFFF" w:fill="FFFFFF"/>
            <w:hideMark/>
          </w:tcPr>
          <w:p w14:paraId="34D8B57C"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19 368,07</w:t>
            </w:r>
          </w:p>
        </w:tc>
        <w:tc>
          <w:tcPr>
            <w:tcW w:w="1700" w:type="dxa"/>
            <w:tcBorders>
              <w:top w:val="nil"/>
              <w:left w:val="nil"/>
              <w:bottom w:val="single" w:sz="4" w:space="0" w:color="D3D3D3"/>
              <w:right w:val="nil"/>
            </w:tcBorders>
            <w:shd w:val="clear" w:color="FFFFFF" w:fill="FFFFFF"/>
            <w:hideMark/>
          </w:tcPr>
          <w:p w14:paraId="78B718E1"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 </w:t>
            </w:r>
          </w:p>
        </w:tc>
        <w:tc>
          <w:tcPr>
            <w:tcW w:w="1420" w:type="dxa"/>
            <w:tcBorders>
              <w:top w:val="nil"/>
              <w:left w:val="nil"/>
              <w:bottom w:val="single" w:sz="4" w:space="0" w:color="D3D3D3"/>
              <w:right w:val="nil"/>
            </w:tcBorders>
            <w:shd w:val="clear" w:color="FFFFFF" w:fill="FFFFFF"/>
            <w:hideMark/>
          </w:tcPr>
          <w:p w14:paraId="234270D8"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23 462,97</w:t>
            </w:r>
          </w:p>
        </w:tc>
        <w:tc>
          <w:tcPr>
            <w:tcW w:w="1420" w:type="dxa"/>
            <w:tcBorders>
              <w:top w:val="nil"/>
              <w:left w:val="nil"/>
              <w:bottom w:val="single" w:sz="4" w:space="0" w:color="D3D3D3"/>
              <w:right w:val="nil"/>
            </w:tcBorders>
            <w:shd w:val="clear" w:color="FFFFFF" w:fill="FFFFFF"/>
            <w:hideMark/>
          </w:tcPr>
          <w:p w14:paraId="46EFC0BF"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-23 462,97</w:t>
            </w:r>
          </w:p>
        </w:tc>
        <w:tc>
          <w:tcPr>
            <w:tcW w:w="760" w:type="dxa"/>
            <w:tcBorders>
              <w:top w:val="nil"/>
              <w:left w:val="nil"/>
              <w:bottom w:val="single" w:sz="4" w:space="0" w:color="D3D3D3"/>
              <w:right w:val="nil"/>
            </w:tcBorders>
            <w:shd w:val="clear" w:color="FFFFFF" w:fill="FFFFFF"/>
            <w:hideMark/>
          </w:tcPr>
          <w:p w14:paraId="76C234A7"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 </w:t>
            </w:r>
          </w:p>
        </w:tc>
      </w:tr>
      <w:tr w:rsidR="00522A3A" w:rsidRPr="00522A3A" w14:paraId="19E20098" w14:textId="77777777" w:rsidTr="00522A3A">
        <w:trPr>
          <w:trHeight w:val="480"/>
        </w:trPr>
        <w:tc>
          <w:tcPr>
            <w:tcW w:w="3100" w:type="dxa"/>
            <w:tcBorders>
              <w:top w:val="nil"/>
              <w:left w:val="nil"/>
              <w:bottom w:val="single" w:sz="4" w:space="0" w:color="D3D3D3"/>
              <w:right w:val="nil"/>
            </w:tcBorders>
            <w:shd w:val="clear" w:color="FFFFFF" w:fill="FFFFFF"/>
            <w:hideMark/>
          </w:tcPr>
          <w:p w14:paraId="693A84E1" w14:textId="77777777" w:rsidR="00522A3A" w:rsidRDefault="00522A3A" w:rsidP="00522A3A">
            <w:pPr>
              <w:spacing w:after="0" w:line="240" w:lineRule="auto"/>
              <w:ind w:firstLineChars="200" w:firstLine="360"/>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 xml:space="preserve">Toimeksiantojen varojen ja </w:t>
            </w:r>
          </w:p>
          <w:p w14:paraId="06121229" w14:textId="7B899C35" w:rsidR="00522A3A" w:rsidRPr="00522A3A" w:rsidRDefault="00522A3A" w:rsidP="00522A3A">
            <w:pPr>
              <w:spacing w:after="0" w:line="240" w:lineRule="auto"/>
              <w:ind w:firstLineChars="200" w:firstLine="360"/>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pääomien muutokset</w:t>
            </w:r>
          </w:p>
        </w:tc>
        <w:tc>
          <w:tcPr>
            <w:tcW w:w="1420" w:type="dxa"/>
            <w:tcBorders>
              <w:top w:val="nil"/>
              <w:left w:val="nil"/>
              <w:bottom w:val="single" w:sz="4" w:space="0" w:color="D3D3D3"/>
              <w:right w:val="nil"/>
            </w:tcBorders>
            <w:shd w:val="clear" w:color="FFFFFF" w:fill="FFFFFF"/>
            <w:hideMark/>
          </w:tcPr>
          <w:p w14:paraId="7E4F6D3B"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11 142,36</w:t>
            </w:r>
          </w:p>
        </w:tc>
        <w:tc>
          <w:tcPr>
            <w:tcW w:w="1700" w:type="dxa"/>
            <w:tcBorders>
              <w:top w:val="nil"/>
              <w:left w:val="nil"/>
              <w:bottom w:val="single" w:sz="4" w:space="0" w:color="D3D3D3"/>
              <w:right w:val="nil"/>
            </w:tcBorders>
            <w:shd w:val="clear" w:color="FFFFFF" w:fill="FFFFFF"/>
            <w:hideMark/>
          </w:tcPr>
          <w:p w14:paraId="481E756E"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 </w:t>
            </w:r>
          </w:p>
        </w:tc>
        <w:tc>
          <w:tcPr>
            <w:tcW w:w="1420" w:type="dxa"/>
            <w:tcBorders>
              <w:top w:val="nil"/>
              <w:left w:val="nil"/>
              <w:bottom w:val="single" w:sz="4" w:space="0" w:color="D3D3D3"/>
              <w:right w:val="nil"/>
            </w:tcBorders>
            <w:shd w:val="clear" w:color="FFFFFF" w:fill="FFFFFF"/>
            <w:hideMark/>
          </w:tcPr>
          <w:p w14:paraId="538BE6AF"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2 314,14</w:t>
            </w:r>
          </w:p>
        </w:tc>
        <w:tc>
          <w:tcPr>
            <w:tcW w:w="1420" w:type="dxa"/>
            <w:tcBorders>
              <w:top w:val="nil"/>
              <w:left w:val="nil"/>
              <w:bottom w:val="single" w:sz="4" w:space="0" w:color="D3D3D3"/>
              <w:right w:val="nil"/>
            </w:tcBorders>
            <w:shd w:val="clear" w:color="FFFFFF" w:fill="FFFFFF"/>
            <w:hideMark/>
          </w:tcPr>
          <w:p w14:paraId="391DACBA"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-2 314,14</w:t>
            </w:r>
          </w:p>
        </w:tc>
        <w:tc>
          <w:tcPr>
            <w:tcW w:w="760" w:type="dxa"/>
            <w:tcBorders>
              <w:top w:val="nil"/>
              <w:left w:val="nil"/>
              <w:bottom w:val="single" w:sz="4" w:space="0" w:color="D3D3D3"/>
              <w:right w:val="nil"/>
            </w:tcBorders>
            <w:shd w:val="clear" w:color="FFFFFF" w:fill="FFFFFF"/>
            <w:hideMark/>
          </w:tcPr>
          <w:p w14:paraId="42783DA7"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 </w:t>
            </w:r>
          </w:p>
        </w:tc>
      </w:tr>
      <w:tr w:rsidR="00522A3A" w:rsidRPr="00522A3A" w14:paraId="6920B138" w14:textId="77777777" w:rsidTr="00522A3A">
        <w:trPr>
          <w:trHeight w:val="300"/>
        </w:trPr>
        <w:tc>
          <w:tcPr>
            <w:tcW w:w="3100" w:type="dxa"/>
            <w:tcBorders>
              <w:top w:val="nil"/>
              <w:left w:val="nil"/>
              <w:bottom w:val="single" w:sz="4" w:space="0" w:color="D3D3D3"/>
              <w:right w:val="nil"/>
            </w:tcBorders>
            <w:shd w:val="clear" w:color="FFFFFF" w:fill="FFFFFF"/>
            <w:hideMark/>
          </w:tcPr>
          <w:p w14:paraId="0E3D814B" w14:textId="77777777" w:rsidR="00522A3A" w:rsidRPr="00522A3A" w:rsidRDefault="00522A3A" w:rsidP="00522A3A">
            <w:pPr>
              <w:spacing w:after="0" w:line="240" w:lineRule="auto"/>
              <w:ind w:firstLineChars="200" w:firstLine="360"/>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Vaihto-omaisuuden muutos</w:t>
            </w:r>
          </w:p>
        </w:tc>
        <w:tc>
          <w:tcPr>
            <w:tcW w:w="1420" w:type="dxa"/>
            <w:tcBorders>
              <w:top w:val="nil"/>
              <w:left w:val="nil"/>
              <w:bottom w:val="single" w:sz="4" w:space="0" w:color="D3D3D3"/>
              <w:right w:val="nil"/>
            </w:tcBorders>
            <w:shd w:val="clear" w:color="FFFFFF" w:fill="FFFFFF"/>
            <w:hideMark/>
          </w:tcPr>
          <w:p w14:paraId="6895C4F4"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 </w:t>
            </w:r>
          </w:p>
        </w:tc>
        <w:tc>
          <w:tcPr>
            <w:tcW w:w="1700" w:type="dxa"/>
            <w:tcBorders>
              <w:top w:val="nil"/>
              <w:left w:val="nil"/>
              <w:bottom w:val="single" w:sz="4" w:space="0" w:color="D3D3D3"/>
              <w:right w:val="nil"/>
            </w:tcBorders>
            <w:shd w:val="clear" w:color="FFFFFF" w:fill="FFFFFF"/>
            <w:hideMark/>
          </w:tcPr>
          <w:p w14:paraId="54B1B302"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 </w:t>
            </w:r>
          </w:p>
        </w:tc>
        <w:tc>
          <w:tcPr>
            <w:tcW w:w="1420" w:type="dxa"/>
            <w:tcBorders>
              <w:top w:val="nil"/>
              <w:left w:val="nil"/>
              <w:bottom w:val="single" w:sz="4" w:space="0" w:color="D3D3D3"/>
              <w:right w:val="nil"/>
            </w:tcBorders>
            <w:shd w:val="clear" w:color="FFFFFF" w:fill="FFFFFF"/>
            <w:hideMark/>
          </w:tcPr>
          <w:p w14:paraId="402D42EC"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-2 624,40</w:t>
            </w:r>
          </w:p>
        </w:tc>
        <w:tc>
          <w:tcPr>
            <w:tcW w:w="1420" w:type="dxa"/>
            <w:tcBorders>
              <w:top w:val="nil"/>
              <w:left w:val="nil"/>
              <w:bottom w:val="single" w:sz="4" w:space="0" w:color="D3D3D3"/>
              <w:right w:val="nil"/>
            </w:tcBorders>
            <w:shd w:val="clear" w:color="FFFFFF" w:fill="FFFFFF"/>
            <w:hideMark/>
          </w:tcPr>
          <w:p w14:paraId="236D207E"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2 624,40</w:t>
            </w:r>
          </w:p>
        </w:tc>
        <w:tc>
          <w:tcPr>
            <w:tcW w:w="760" w:type="dxa"/>
            <w:tcBorders>
              <w:top w:val="nil"/>
              <w:left w:val="nil"/>
              <w:bottom w:val="single" w:sz="4" w:space="0" w:color="D3D3D3"/>
              <w:right w:val="nil"/>
            </w:tcBorders>
            <w:shd w:val="clear" w:color="FFFFFF" w:fill="FFFFFF"/>
            <w:hideMark/>
          </w:tcPr>
          <w:p w14:paraId="2C844390"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 </w:t>
            </w:r>
          </w:p>
        </w:tc>
      </w:tr>
      <w:tr w:rsidR="00522A3A" w:rsidRPr="00522A3A" w14:paraId="6AADB522" w14:textId="77777777" w:rsidTr="00522A3A">
        <w:trPr>
          <w:trHeight w:val="300"/>
        </w:trPr>
        <w:tc>
          <w:tcPr>
            <w:tcW w:w="3100" w:type="dxa"/>
            <w:tcBorders>
              <w:top w:val="nil"/>
              <w:left w:val="nil"/>
              <w:bottom w:val="single" w:sz="4" w:space="0" w:color="D3D3D3"/>
              <w:right w:val="nil"/>
            </w:tcBorders>
            <w:shd w:val="clear" w:color="FFFFFF" w:fill="FFFFFF"/>
            <w:hideMark/>
          </w:tcPr>
          <w:p w14:paraId="1B23582C" w14:textId="77777777" w:rsidR="00522A3A" w:rsidRDefault="00522A3A" w:rsidP="00522A3A">
            <w:pPr>
              <w:spacing w:after="0" w:line="240" w:lineRule="auto"/>
              <w:ind w:firstLineChars="200" w:firstLine="360"/>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 xml:space="preserve">Lyhytaikaisten saamisten </w:t>
            </w:r>
          </w:p>
          <w:p w14:paraId="263B9D3E" w14:textId="7F131BED" w:rsidR="00522A3A" w:rsidRPr="00522A3A" w:rsidRDefault="00522A3A" w:rsidP="00522A3A">
            <w:pPr>
              <w:spacing w:after="0" w:line="240" w:lineRule="auto"/>
              <w:ind w:firstLineChars="200" w:firstLine="360"/>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muutos</w:t>
            </w:r>
          </w:p>
        </w:tc>
        <w:tc>
          <w:tcPr>
            <w:tcW w:w="1420" w:type="dxa"/>
            <w:tcBorders>
              <w:top w:val="nil"/>
              <w:left w:val="nil"/>
              <w:bottom w:val="single" w:sz="4" w:space="0" w:color="D3D3D3"/>
              <w:right w:val="nil"/>
            </w:tcBorders>
            <w:shd w:val="clear" w:color="FFFFFF" w:fill="FFFFFF"/>
            <w:hideMark/>
          </w:tcPr>
          <w:p w14:paraId="580C1C94"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-4 997,14</w:t>
            </w:r>
          </w:p>
        </w:tc>
        <w:tc>
          <w:tcPr>
            <w:tcW w:w="1700" w:type="dxa"/>
            <w:tcBorders>
              <w:top w:val="nil"/>
              <w:left w:val="nil"/>
              <w:bottom w:val="single" w:sz="4" w:space="0" w:color="D3D3D3"/>
              <w:right w:val="nil"/>
            </w:tcBorders>
            <w:shd w:val="clear" w:color="FFFFFF" w:fill="FFFFFF"/>
            <w:hideMark/>
          </w:tcPr>
          <w:p w14:paraId="63B1376D"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 </w:t>
            </w:r>
          </w:p>
        </w:tc>
        <w:tc>
          <w:tcPr>
            <w:tcW w:w="1420" w:type="dxa"/>
            <w:tcBorders>
              <w:top w:val="nil"/>
              <w:left w:val="nil"/>
              <w:bottom w:val="single" w:sz="4" w:space="0" w:color="D3D3D3"/>
              <w:right w:val="nil"/>
            </w:tcBorders>
            <w:shd w:val="clear" w:color="FFFFFF" w:fill="FFFFFF"/>
            <w:hideMark/>
          </w:tcPr>
          <w:p w14:paraId="20A82C63"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897,08</w:t>
            </w:r>
          </w:p>
        </w:tc>
        <w:tc>
          <w:tcPr>
            <w:tcW w:w="1420" w:type="dxa"/>
            <w:tcBorders>
              <w:top w:val="nil"/>
              <w:left w:val="nil"/>
              <w:bottom w:val="single" w:sz="4" w:space="0" w:color="D3D3D3"/>
              <w:right w:val="nil"/>
            </w:tcBorders>
            <w:shd w:val="clear" w:color="FFFFFF" w:fill="FFFFFF"/>
            <w:hideMark/>
          </w:tcPr>
          <w:p w14:paraId="6EBB98FF"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-897,08</w:t>
            </w:r>
          </w:p>
        </w:tc>
        <w:tc>
          <w:tcPr>
            <w:tcW w:w="760" w:type="dxa"/>
            <w:tcBorders>
              <w:top w:val="nil"/>
              <w:left w:val="nil"/>
              <w:bottom w:val="single" w:sz="4" w:space="0" w:color="D3D3D3"/>
              <w:right w:val="nil"/>
            </w:tcBorders>
            <w:shd w:val="clear" w:color="FFFFFF" w:fill="FFFFFF"/>
            <w:hideMark/>
          </w:tcPr>
          <w:p w14:paraId="2DE94FF8"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 </w:t>
            </w:r>
          </w:p>
        </w:tc>
      </w:tr>
      <w:tr w:rsidR="00522A3A" w:rsidRPr="00522A3A" w14:paraId="6AABB9EE" w14:textId="77777777" w:rsidTr="00522A3A">
        <w:trPr>
          <w:trHeight w:val="480"/>
        </w:trPr>
        <w:tc>
          <w:tcPr>
            <w:tcW w:w="3100" w:type="dxa"/>
            <w:tcBorders>
              <w:top w:val="nil"/>
              <w:left w:val="nil"/>
              <w:bottom w:val="single" w:sz="4" w:space="0" w:color="D3D3D3"/>
              <w:right w:val="nil"/>
            </w:tcBorders>
            <w:shd w:val="clear" w:color="FFFFFF" w:fill="FFFFFF"/>
            <w:hideMark/>
          </w:tcPr>
          <w:p w14:paraId="6064B039" w14:textId="77777777" w:rsidR="00522A3A" w:rsidRDefault="00522A3A" w:rsidP="00522A3A">
            <w:pPr>
              <w:spacing w:after="0" w:line="240" w:lineRule="auto"/>
              <w:ind w:firstLineChars="200" w:firstLine="360"/>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 xml:space="preserve">Korottomien pitkä- ja </w:t>
            </w:r>
          </w:p>
          <w:p w14:paraId="250AC39A" w14:textId="35FA5A3D" w:rsidR="00522A3A" w:rsidRPr="00522A3A" w:rsidRDefault="00522A3A" w:rsidP="00522A3A">
            <w:pPr>
              <w:spacing w:after="0" w:line="240" w:lineRule="auto"/>
              <w:ind w:firstLineChars="200" w:firstLine="360"/>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lyhytaikaisten velkojen muutos</w:t>
            </w:r>
          </w:p>
        </w:tc>
        <w:tc>
          <w:tcPr>
            <w:tcW w:w="1420" w:type="dxa"/>
            <w:tcBorders>
              <w:top w:val="nil"/>
              <w:left w:val="nil"/>
              <w:bottom w:val="single" w:sz="4" w:space="0" w:color="D3D3D3"/>
              <w:right w:val="nil"/>
            </w:tcBorders>
            <w:shd w:val="clear" w:color="FFFFFF" w:fill="FFFFFF"/>
            <w:hideMark/>
          </w:tcPr>
          <w:p w14:paraId="28FEB427"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13 222,85</w:t>
            </w:r>
          </w:p>
        </w:tc>
        <w:tc>
          <w:tcPr>
            <w:tcW w:w="1700" w:type="dxa"/>
            <w:tcBorders>
              <w:top w:val="nil"/>
              <w:left w:val="nil"/>
              <w:bottom w:val="single" w:sz="4" w:space="0" w:color="D3D3D3"/>
              <w:right w:val="nil"/>
            </w:tcBorders>
            <w:shd w:val="clear" w:color="FFFFFF" w:fill="FFFFFF"/>
            <w:hideMark/>
          </w:tcPr>
          <w:p w14:paraId="4E520167"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 </w:t>
            </w:r>
          </w:p>
        </w:tc>
        <w:tc>
          <w:tcPr>
            <w:tcW w:w="1420" w:type="dxa"/>
            <w:tcBorders>
              <w:top w:val="nil"/>
              <w:left w:val="nil"/>
              <w:bottom w:val="single" w:sz="4" w:space="0" w:color="D3D3D3"/>
              <w:right w:val="nil"/>
            </w:tcBorders>
            <w:shd w:val="clear" w:color="FFFFFF" w:fill="FFFFFF"/>
            <w:hideMark/>
          </w:tcPr>
          <w:p w14:paraId="3B0C9FF7"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22 876,15</w:t>
            </w:r>
          </w:p>
        </w:tc>
        <w:tc>
          <w:tcPr>
            <w:tcW w:w="1420" w:type="dxa"/>
            <w:tcBorders>
              <w:top w:val="nil"/>
              <w:left w:val="nil"/>
              <w:bottom w:val="single" w:sz="4" w:space="0" w:color="D3D3D3"/>
              <w:right w:val="nil"/>
            </w:tcBorders>
            <w:shd w:val="clear" w:color="FFFFFF" w:fill="FFFFFF"/>
            <w:hideMark/>
          </w:tcPr>
          <w:p w14:paraId="6E618E82"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-22 876,15</w:t>
            </w:r>
          </w:p>
        </w:tc>
        <w:tc>
          <w:tcPr>
            <w:tcW w:w="760" w:type="dxa"/>
            <w:tcBorders>
              <w:top w:val="nil"/>
              <w:left w:val="nil"/>
              <w:bottom w:val="single" w:sz="4" w:space="0" w:color="D3D3D3"/>
              <w:right w:val="nil"/>
            </w:tcBorders>
            <w:shd w:val="clear" w:color="FFFFFF" w:fill="FFFFFF"/>
            <w:hideMark/>
          </w:tcPr>
          <w:p w14:paraId="2FA511E1" w14:textId="77777777" w:rsidR="00522A3A" w:rsidRPr="00522A3A" w:rsidRDefault="00522A3A" w:rsidP="00522A3A">
            <w:pPr>
              <w:spacing w:after="0" w:line="240" w:lineRule="auto"/>
              <w:jc w:val="right"/>
              <w:outlineLvl w:val="0"/>
              <w:rPr>
                <w:rFonts w:ascii="Segoe UI" w:eastAsia="Times New Roman" w:hAnsi="Segoe UI" w:cs="Segoe UI"/>
                <w:color w:val="000000"/>
                <w:sz w:val="18"/>
                <w:szCs w:val="18"/>
                <w:lang w:eastAsia="fi-FI"/>
              </w:rPr>
            </w:pPr>
            <w:r w:rsidRPr="00522A3A">
              <w:rPr>
                <w:rFonts w:ascii="Segoe UI" w:eastAsia="Times New Roman" w:hAnsi="Segoe UI" w:cs="Segoe UI"/>
                <w:color w:val="000000"/>
                <w:sz w:val="18"/>
                <w:szCs w:val="18"/>
                <w:lang w:eastAsia="fi-FI"/>
              </w:rPr>
              <w:t> </w:t>
            </w:r>
          </w:p>
        </w:tc>
      </w:tr>
      <w:tr w:rsidR="00522A3A" w:rsidRPr="00522A3A" w14:paraId="6A0A9A50" w14:textId="77777777" w:rsidTr="00522A3A">
        <w:trPr>
          <w:trHeight w:val="480"/>
        </w:trPr>
        <w:tc>
          <w:tcPr>
            <w:tcW w:w="3100" w:type="dxa"/>
            <w:tcBorders>
              <w:top w:val="nil"/>
              <w:left w:val="nil"/>
              <w:bottom w:val="single" w:sz="4" w:space="0" w:color="D3D3D3"/>
              <w:right w:val="nil"/>
            </w:tcBorders>
            <w:shd w:val="clear" w:color="FFFFFF" w:fill="FFFFFF"/>
            <w:hideMark/>
          </w:tcPr>
          <w:p w14:paraId="12C3DD72" w14:textId="77777777" w:rsidR="00522A3A" w:rsidRDefault="00522A3A" w:rsidP="00522A3A">
            <w:pPr>
              <w:spacing w:after="0" w:line="240" w:lineRule="auto"/>
              <w:ind w:firstLineChars="100" w:firstLine="181"/>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Rahoitustoiminnan netto</w:t>
            </w:r>
            <w:r>
              <w:rPr>
                <w:rFonts w:ascii="Segoe UI" w:eastAsia="Times New Roman" w:hAnsi="Segoe UI" w:cs="Segoe UI"/>
                <w:b/>
                <w:bCs/>
                <w:color w:val="000000"/>
                <w:sz w:val="18"/>
                <w:szCs w:val="18"/>
                <w:lang w:eastAsia="fi-FI"/>
              </w:rPr>
              <w:t>-</w:t>
            </w:r>
          </w:p>
          <w:p w14:paraId="5908CD74" w14:textId="096C173B" w:rsidR="00522A3A" w:rsidRPr="00522A3A" w:rsidRDefault="00522A3A" w:rsidP="00522A3A">
            <w:pPr>
              <w:spacing w:after="0" w:line="240" w:lineRule="auto"/>
              <w:ind w:firstLineChars="100" w:firstLine="181"/>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rahavirta</w:t>
            </w:r>
          </w:p>
        </w:tc>
        <w:tc>
          <w:tcPr>
            <w:tcW w:w="1420" w:type="dxa"/>
            <w:tcBorders>
              <w:top w:val="nil"/>
              <w:left w:val="nil"/>
              <w:bottom w:val="single" w:sz="4" w:space="0" w:color="D3D3D3"/>
              <w:right w:val="nil"/>
            </w:tcBorders>
            <w:shd w:val="clear" w:color="FFFFFF" w:fill="FFFFFF"/>
            <w:hideMark/>
          </w:tcPr>
          <w:p w14:paraId="41BECDDB"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-30 631,93</w:t>
            </w:r>
          </w:p>
        </w:tc>
        <w:tc>
          <w:tcPr>
            <w:tcW w:w="1700" w:type="dxa"/>
            <w:tcBorders>
              <w:top w:val="nil"/>
              <w:left w:val="nil"/>
              <w:bottom w:val="single" w:sz="4" w:space="0" w:color="D3D3D3"/>
              <w:right w:val="nil"/>
            </w:tcBorders>
            <w:shd w:val="clear" w:color="FFFFFF" w:fill="FFFFFF"/>
            <w:hideMark/>
          </w:tcPr>
          <w:p w14:paraId="4FEC27EB"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 </w:t>
            </w:r>
          </w:p>
        </w:tc>
        <w:tc>
          <w:tcPr>
            <w:tcW w:w="1420" w:type="dxa"/>
            <w:tcBorders>
              <w:top w:val="nil"/>
              <w:left w:val="nil"/>
              <w:bottom w:val="single" w:sz="4" w:space="0" w:color="D3D3D3"/>
              <w:right w:val="nil"/>
            </w:tcBorders>
            <w:shd w:val="clear" w:color="FFFFFF" w:fill="FFFFFF"/>
            <w:hideMark/>
          </w:tcPr>
          <w:p w14:paraId="31C448A6"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-26 537,03</w:t>
            </w:r>
          </w:p>
        </w:tc>
        <w:tc>
          <w:tcPr>
            <w:tcW w:w="1420" w:type="dxa"/>
            <w:tcBorders>
              <w:top w:val="nil"/>
              <w:left w:val="nil"/>
              <w:bottom w:val="single" w:sz="4" w:space="0" w:color="D3D3D3"/>
              <w:right w:val="nil"/>
            </w:tcBorders>
            <w:shd w:val="clear" w:color="FFFFFF" w:fill="FFFFFF"/>
            <w:hideMark/>
          </w:tcPr>
          <w:p w14:paraId="5223DFD2"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26 537,03</w:t>
            </w:r>
          </w:p>
        </w:tc>
        <w:tc>
          <w:tcPr>
            <w:tcW w:w="760" w:type="dxa"/>
            <w:tcBorders>
              <w:top w:val="nil"/>
              <w:left w:val="nil"/>
              <w:bottom w:val="single" w:sz="4" w:space="0" w:color="D3D3D3"/>
              <w:right w:val="nil"/>
            </w:tcBorders>
            <w:shd w:val="clear" w:color="FFFFFF" w:fill="FFFFFF"/>
            <w:hideMark/>
          </w:tcPr>
          <w:p w14:paraId="454E5B1F"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 </w:t>
            </w:r>
          </w:p>
        </w:tc>
      </w:tr>
      <w:tr w:rsidR="00522A3A" w:rsidRPr="00522A3A" w14:paraId="50A5D5E0" w14:textId="77777777" w:rsidTr="00522A3A">
        <w:trPr>
          <w:trHeight w:val="300"/>
        </w:trPr>
        <w:tc>
          <w:tcPr>
            <w:tcW w:w="3100" w:type="dxa"/>
            <w:tcBorders>
              <w:top w:val="nil"/>
              <w:left w:val="nil"/>
              <w:bottom w:val="single" w:sz="4" w:space="0" w:color="D3D3D3"/>
              <w:right w:val="nil"/>
            </w:tcBorders>
            <w:shd w:val="clear" w:color="FFFFFF" w:fill="FFFFFF"/>
            <w:hideMark/>
          </w:tcPr>
          <w:p w14:paraId="33CED80A" w14:textId="77777777" w:rsidR="00522A3A" w:rsidRPr="00522A3A" w:rsidRDefault="00522A3A" w:rsidP="00522A3A">
            <w:pPr>
              <w:spacing w:after="0" w:line="240" w:lineRule="auto"/>
              <w:ind w:firstLineChars="100" w:firstLine="181"/>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Rahavarojen muutos</w:t>
            </w:r>
          </w:p>
        </w:tc>
        <w:tc>
          <w:tcPr>
            <w:tcW w:w="1420" w:type="dxa"/>
            <w:tcBorders>
              <w:top w:val="nil"/>
              <w:left w:val="nil"/>
              <w:bottom w:val="single" w:sz="4" w:space="0" w:color="D3D3D3"/>
              <w:right w:val="nil"/>
            </w:tcBorders>
            <w:shd w:val="clear" w:color="FFFFFF" w:fill="FFFFFF"/>
            <w:hideMark/>
          </w:tcPr>
          <w:p w14:paraId="2142BD78"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88 062,24</w:t>
            </w:r>
          </w:p>
        </w:tc>
        <w:tc>
          <w:tcPr>
            <w:tcW w:w="1700" w:type="dxa"/>
            <w:tcBorders>
              <w:top w:val="nil"/>
              <w:left w:val="nil"/>
              <w:bottom w:val="single" w:sz="4" w:space="0" w:color="D3D3D3"/>
              <w:right w:val="nil"/>
            </w:tcBorders>
            <w:shd w:val="clear" w:color="FFFFFF" w:fill="FFFFFF"/>
            <w:hideMark/>
          </w:tcPr>
          <w:p w14:paraId="186B6329"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83 174,00</w:t>
            </w:r>
          </w:p>
        </w:tc>
        <w:tc>
          <w:tcPr>
            <w:tcW w:w="1420" w:type="dxa"/>
            <w:tcBorders>
              <w:top w:val="nil"/>
              <w:left w:val="nil"/>
              <w:bottom w:val="single" w:sz="4" w:space="0" w:color="D3D3D3"/>
              <w:right w:val="nil"/>
            </w:tcBorders>
            <w:shd w:val="clear" w:color="FFFFFF" w:fill="FFFFFF"/>
            <w:hideMark/>
          </w:tcPr>
          <w:p w14:paraId="6AC7E912"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120 617,97</w:t>
            </w:r>
          </w:p>
        </w:tc>
        <w:tc>
          <w:tcPr>
            <w:tcW w:w="1420" w:type="dxa"/>
            <w:tcBorders>
              <w:top w:val="nil"/>
              <w:left w:val="nil"/>
              <w:bottom w:val="single" w:sz="4" w:space="0" w:color="D3D3D3"/>
              <w:right w:val="nil"/>
            </w:tcBorders>
            <w:shd w:val="clear" w:color="FFFFFF" w:fill="FFFFFF"/>
            <w:hideMark/>
          </w:tcPr>
          <w:p w14:paraId="124534D4"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-37 443,97</w:t>
            </w:r>
          </w:p>
        </w:tc>
        <w:tc>
          <w:tcPr>
            <w:tcW w:w="760" w:type="dxa"/>
            <w:tcBorders>
              <w:top w:val="nil"/>
              <w:left w:val="nil"/>
              <w:bottom w:val="single" w:sz="4" w:space="0" w:color="D3D3D3"/>
              <w:right w:val="nil"/>
            </w:tcBorders>
            <w:shd w:val="clear" w:color="FFFFFF" w:fill="FFFFFF"/>
            <w:hideMark/>
          </w:tcPr>
          <w:p w14:paraId="0408620A"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145,0</w:t>
            </w:r>
          </w:p>
        </w:tc>
      </w:tr>
      <w:tr w:rsidR="00522A3A" w:rsidRPr="00522A3A" w14:paraId="79FFACB4" w14:textId="77777777" w:rsidTr="00522A3A">
        <w:trPr>
          <w:trHeight w:val="300"/>
        </w:trPr>
        <w:tc>
          <w:tcPr>
            <w:tcW w:w="3100" w:type="dxa"/>
            <w:tcBorders>
              <w:top w:val="nil"/>
              <w:left w:val="nil"/>
              <w:bottom w:val="single" w:sz="4" w:space="0" w:color="D3D3D3"/>
              <w:right w:val="nil"/>
            </w:tcBorders>
            <w:shd w:val="clear" w:color="FFFFFF" w:fill="FFFFFF"/>
            <w:hideMark/>
          </w:tcPr>
          <w:p w14:paraId="050ACDB7" w14:textId="77777777" w:rsidR="00522A3A" w:rsidRPr="00522A3A" w:rsidRDefault="00522A3A" w:rsidP="00522A3A">
            <w:pPr>
              <w:spacing w:after="0" w:line="240" w:lineRule="auto"/>
              <w:ind w:firstLineChars="100" w:firstLine="181"/>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Rahavarojen muutos (tase)</w:t>
            </w:r>
          </w:p>
        </w:tc>
        <w:tc>
          <w:tcPr>
            <w:tcW w:w="1420" w:type="dxa"/>
            <w:tcBorders>
              <w:top w:val="nil"/>
              <w:left w:val="nil"/>
              <w:bottom w:val="single" w:sz="4" w:space="0" w:color="D3D3D3"/>
              <w:right w:val="nil"/>
            </w:tcBorders>
            <w:shd w:val="clear" w:color="FFFFFF" w:fill="FFFFFF"/>
            <w:hideMark/>
          </w:tcPr>
          <w:p w14:paraId="0A82A912"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88 062,24</w:t>
            </w:r>
          </w:p>
        </w:tc>
        <w:tc>
          <w:tcPr>
            <w:tcW w:w="1700" w:type="dxa"/>
            <w:tcBorders>
              <w:top w:val="nil"/>
              <w:left w:val="nil"/>
              <w:bottom w:val="single" w:sz="4" w:space="0" w:color="D3D3D3"/>
              <w:right w:val="nil"/>
            </w:tcBorders>
            <w:shd w:val="clear" w:color="FFFFFF" w:fill="FFFFFF"/>
            <w:hideMark/>
          </w:tcPr>
          <w:p w14:paraId="519CC4DF"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 </w:t>
            </w:r>
          </w:p>
        </w:tc>
        <w:tc>
          <w:tcPr>
            <w:tcW w:w="1420" w:type="dxa"/>
            <w:tcBorders>
              <w:top w:val="nil"/>
              <w:left w:val="nil"/>
              <w:bottom w:val="single" w:sz="4" w:space="0" w:color="D3D3D3"/>
              <w:right w:val="nil"/>
            </w:tcBorders>
            <w:shd w:val="clear" w:color="FFFFFF" w:fill="FFFFFF"/>
            <w:hideMark/>
          </w:tcPr>
          <w:p w14:paraId="063974BC"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120 617,97</w:t>
            </w:r>
          </w:p>
        </w:tc>
        <w:tc>
          <w:tcPr>
            <w:tcW w:w="1420" w:type="dxa"/>
            <w:tcBorders>
              <w:top w:val="nil"/>
              <w:left w:val="nil"/>
              <w:bottom w:val="single" w:sz="4" w:space="0" w:color="D3D3D3"/>
              <w:right w:val="nil"/>
            </w:tcBorders>
            <w:shd w:val="clear" w:color="FFFFFF" w:fill="FFFFFF"/>
            <w:hideMark/>
          </w:tcPr>
          <w:p w14:paraId="653FFBFA"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-120 617,97</w:t>
            </w:r>
          </w:p>
        </w:tc>
        <w:tc>
          <w:tcPr>
            <w:tcW w:w="760" w:type="dxa"/>
            <w:tcBorders>
              <w:top w:val="nil"/>
              <w:left w:val="nil"/>
              <w:bottom w:val="single" w:sz="4" w:space="0" w:color="D3D3D3"/>
              <w:right w:val="nil"/>
            </w:tcBorders>
            <w:shd w:val="clear" w:color="FFFFFF" w:fill="FFFFFF"/>
            <w:hideMark/>
          </w:tcPr>
          <w:p w14:paraId="62B2A20D" w14:textId="77777777" w:rsidR="00522A3A" w:rsidRPr="00522A3A" w:rsidRDefault="00522A3A" w:rsidP="00522A3A">
            <w:pPr>
              <w:spacing w:after="0" w:line="240" w:lineRule="auto"/>
              <w:jc w:val="right"/>
              <w:rPr>
                <w:rFonts w:ascii="Segoe UI" w:eastAsia="Times New Roman" w:hAnsi="Segoe UI" w:cs="Segoe UI"/>
                <w:b/>
                <w:bCs/>
                <w:color w:val="000000"/>
                <w:sz w:val="18"/>
                <w:szCs w:val="18"/>
                <w:lang w:eastAsia="fi-FI"/>
              </w:rPr>
            </w:pPr>
            <w:r w:rsidRPr="00522A3A">
              <w:rPr>
                <w:rFonts w:ascii="Segoe UI" w:eastAsia="Times New Roman" w:hAnsi="Segoe UI" w:cs="Segoe UI"/>
                <w:b/>
                <w:bCs/>
                <w:color w:val="000000"/>
                <w:sz w:val="18"/>
                <w:szCs w:val="18"/>
                <w:lang w:eastAsia="fi-FI"/>
              </w:rPr>
              <w:t> </w:t>
            </w:r>
          </w:p>
        </w:tc>
      </w:tr>
    </w:tbl>
    <w:p w14:paraId="45C9FE42" w14:textId="7E36519C" w:rsidR="006A7FC8" w:rsidRDefault="0083407B" w:rsidP="00B86F41">
      <w:pPr>
        <w:rPr>
          <w:color w:val="000000" w:themeColor="text1"/>
          <w:sz w:val="36"/>
          <w:szCs w:val="36"/>
        </w:rPr>
      </w:pPr>
      <w:r w:rsidRPr="00BF55A8">
        <w:rPr>
          <w:b/>
        </w:rPr>
        <w:lastRenderedPageBreak/>
        <w:t xml:space="preserve"> </w:t>
      </w:r>
      <w:r w:rsidR="00272988" w:rsidRPr="00272988">
        <w:rPr>
          <w:noProof/>
        </w:rPr>
        <w:drawing>
          <wp:anchor distT="0" distB="0" distL="114300" distR="114300" simplePos="0" relativeHeight="251658242" behindDoc="1" locked="0" layoutInCell="1" allowOverlap="1" wp14:anchorId="0D211EF5" wp14:editId="5DE993AC">
            <wp:simplePos x="0" y="0"/>
            <wp:positionH relativeFrom="column">
              <wp:posOffset>-118110</wp:posOffset>
            </wp:positionH>
            <wp:positionV relativeFrom="paragraph">
              <wp:posOffset>0</wp:posOffset>
            </wp:positionV>
            <wp:extent cx="6120130" cy="7209790"/>
            <wp:effectExtent l="0" t="0" r="0" b="0"/>
            <wp:wrapTight wrapText="bothSides">
              <wp:wrapPolygon edited="0">
                <wp:start x="269" y="799"/>
                <wp:lineTo x="0" y="913"/>
                <wp:lineTo x="202" y="1256"/>
                <wp:lineTo x="10757" y="1826"/>
                <wp:lineTo x="0" y="2283"/>
                <wp:lineTo x="0" y="21402"/>
                <wp:lineTo x="403" y="21516"/>
                <wp:lineTo x="20641" y="21516"/>
                <wp:lineTo x="20977" y="21288"/>
                <wp:lineTo x="20708" y="21117"/>
                <wp:lineTo x="16271" y="21003"/>
                <wp:lineTo x="20977" y="20603"/>
                <wp:lineTo x="21044" y="15752"/>
                <wp:lineTo x="5580" y="15524"/>
                <wp:lineTo x="21111" y="15410"/>
                <wp:lineTo x="21044" y="2340"/>
                <wp:lineTo x="19968" y="2226"/>
                <wp:lineTo x="10757" y="1826"/>
                <wp:lineTo x="19834" y="1256"/>
                <wp:lineTo x="19968" y="913"/>
                <wp:lineTo x="15934" y="799"/>
                <wp:lineTo x="269" y="799"/>
              </wp:wrapPolygon>
            </wp:wrapTight>
            <wp:docPr id="48193710"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7209790"/>
                    </a:xfrm>
                    <a:prstGeom prst="rect">
                      <a:avLst/>
                    </a:prstGeom>
                    <a:noFill/>
                    <a:ln>
                      <a:noFill/>
                    </a:ln>
                  </pic:spPr>
                </pic:pic>
              </a:graphicData>
            </a:graphic>
          </wp:anchor>
        </w:drawing>
      </w:r>
    </w:p>
    <w:p w14:paraId="671C6B5E" w14:textId="77777777" w:rsidR="00B86F41" w:rsidRDefault="00B86F41" w:rsidP="00632767">
      <w:pPr>
        <w:spacing w:after="160" w:line="259" w:lineRule="auto"/>
        <w:rPr>
          <w:color w:val="000000" w:themeColor="text1"/>
          <w:sz w:val="36"/>
          <w:szCs w:val="36"/>
        </w:rPr>
      </w:pPr>
    </w:p>
    <w:p w14:paraId="39994803" w14:textId="77777777" w:rsidR="00B86F41" w:rsidRDefault="00B86F41" w:rsidP="00632767">
      <w:pPr>
        <w:spacing w:after="160" w:line="259" w:lineRule="auto"/>
        <w:rPr>
          <w:color w:val="000000" w:themeColor="text1"/>
          <w:sz w:val="36"/>
          <w:szCs w:val="36"/>
        </w:rPr>
      </w:pPr>
    </w:p>
    <w:p w14:paraId="04081D8D" w14:textId="77777777" w:rsidR="00B86F41" w:rsidRDefault="00B86F41" w:rsidP="00632767">
      <w:pPr>
        <w:spacing w:after="160" w:line="259" w:lineRule="auto"/>
        <w:rPr>
          <w:color w:val="000000" w:themeColor="text1"/>
          <w:sz w:val="36"/>
          <w:szCs w:val="36"/>
        </w:rPr>
      </w:pPr>
    </w:p>
    <w:p w14:paraId="45C5B84E" w14:textId="77777777" w:rsidR="00B86F41" w:rsidRDefault="00B86F41" w:rsidP="00632767">
      <w:pPr>
        <w:spacing w:after="160" w:line="259" w:lineRule="auto"/>
        <w:rPr>
          <w:color w:val="000000" w:themeColor="text1"/>
          <w:sz w:val="36"/>
          <w:szCs w:val="36"/>
        </w:rPr>
      </w:pPr>
    </w:p>
    <w:p w14:paraId="4AAC495A" w14:textId="4662578E" w:rsidR="00632767" w:rsidRPr="00DD25C4" w:rsidRDefault="00B411BE" w:rsidP="00632767">
      <w:pPr>
        <w:spacing w:after="160" w:line="259" w:lineRule="auto"/>
        <w:rPr>
          <w:color w:val="000000" w:themeColor="text1"/>
          <w:sz w:val="36"/>
          <w:szCs w:val="36"/>
        </w:rPr>
      </w:pPr>
      <w:r w:rsidRPr="00DD25C4">
        <w:rPr>
          <w:color w:val="000000" w:themeColor="text1"/>
          <w:sz w:val="36"/>
          <w:szCs w:val="36"/>
        </w:rPr>
        <w:lastRenderedPageBreak/>
        <w:t>II</w:t>
      </w:r>
      <w:r w:rsidR="00A406F4" w:rsidRPr="00DD25C4">
        <w:rPr>
          <w:color w:val="000000" w:themeColor="text1"/>
          <w:sz w:val="36"/>
          <w:szCs w:val="36"/>
        </w:rPr>
        <w:t>I</w:t>
      </w:r>
      <w:r w:rsidRPr="00DD25C4">
        <w:rPr>
          <w:color w:val="000000" w:themeColor="text1"/>
          <w:sz w:val="36"/>
          <w:szCs w:val="36"/>
        </w:rPr>
        <w:t xml:space="preserve"> Tilinpäätöslaskelmat</w:t>
      </w:r>
    </w:p>
    <w:p w14:paraId="520C0E06" w14:textId="77777777" w:rsidR="001A46A0" w:rsidRPr="00DD25C4" w:rsidRDefault="00632767" w:rsidP="001A46A0">
      <w:pPr>
        <w:spacing w:after="160" w:line="259" w:lineRule="auto"/>
        <w:rPr>
          <w:rFonts w:eastAsiaTheme="majorEastAsia" w:cstheme="majorBidi"/>
          <w:sz w:val="32"/>
          <w:szCs w:val="32"/>
        </w:rPr>
      </w:pPr>
      <w:r w:rsidRPr="00DD25C4">
        <w:rPr>
          <w:rFonts w:eastAsiaTheme="majorEastAsia" w:cstheme="majorBidi"/>
          <w:sz w:val="32"/>
          <w:szCs w:val="32"/>
        </w:rPr>
        <w:t>1 Tuloslaskelma</w:t>
      </w:r>
    </w:p>
    <w:tbl>
      <w:tblPr>
        <w:tblW w:w="8222" w:type="dxa"/>
        <w:tblCellMar>
          <w:left w:w="70" w:type="dxa"/>
          <w:right w:w="70" w:type="dxa"/>
        </w:tblCellMar>
        <w:tblLook w:val="04A0" w:firstRow="1" w:lastRow="0" w:firstColumn="1" w:lastColumn="0" w:noHBand="0" w:noVBand="1"/>
      </w:tblPr>
      <w:tblGrid>
        <w:gridCol w:w="3880"/>
        <w:gridCol w:w="2100"/>
        <w:gridCol w:w="2242"/>
      </w:tblGrid>
      <w:tr w:rsidR="00DD25C4" w:rsidRPr="00DD25C4" w14:paraId="591E1B23" w14:textId="77777777" w:rsidTr="00DD25C4">
        <w:trPr>
          <w:trHeight w:val="450"/>
        </w:trPr>
        <w:tc>
          <w:tcPr>
            <w:tcW w:w="3880" w:type="dxa"/>
            <w:tcBorders>
              <w:top w:val="nil"/>
              <w:left w:val="nil"/>
              <w:bottom w:val="single" w:sz="4" w:space="0" w:color="D3D3D3"/>
              <w:right w:val="nil"/>
            </w:tcBorders>
            <w:shd w:val="clear" w:color="FFFFFF" w:fill="FFFFFF"/>
            <w:hideMark/>
          </w:tcPr>
          <w:p w14:paraId="18C7488E" w14:textId="77777777" w:rsidR="00DD25C4" w:rsidRPr="00DD25C4" w:rsidRDefault="00DD25C4" w:rsidP="00DD25C4">
            <w:pPr>
              <w:spacing w:after="0" w:line="240" w:lineRule="auto"/>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 </w:t>
            </w:r>
          </w:p>
        </w:tc>
        <w:tc>
          <w:tcPr>
            <w:tcW w:w="2100" w:type="dxa"/>
            <w:tcBorders>
              <w:top w:val="nil"/>
              <w:left w:val="nil"/>
              <w:bottom w:val="single" w:sz="4" w:space="0" w:color="D3D3D3"/>
              <w:right w:val="nil"/>
            </w:tcBorders>
            <w:shd w:val="clear" w:color="FFFFFF" w:fill="FFFFFF"/>
            <w:hideMark/>
          </w:tcPr>
          <w:p w14:paraId="30371FD7"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1.1.2024-31.12.2024</w:t>
            </w:r>
          </w:p>
        </w:tc>
        <w:tc>
          <w:tcPr>
            <w:tcW w:w="2242" w:type="dxa"/>
            <w:tcBorders>
              <w:top w:val="nil"/>
              <w:left w:val="nil"/>
              <w:bottom w:val="single" w:sz="4" w:space="0" w:color="D3D3D3"/>
              <w:right w:val="nil"/>
            </w:tcBorders>
            <w:shd w:val="clear" w:color="FFFFFF" w:fill="FFFFFF"/>
            <w:hideMark/>
          </w:tcPr>
          <w:p w14:paraId="4DCD540B" w14:textId="77777777" w:rsidR="00DD25C4" w:rsidRPr="00DD25C4" w:rsidRDefault="00DD25C4" w:rsidP="00DD25C4">
            <w:pPr>
              <w:spacing w:after="0" w:line="240" w:lineRule="auto"/>
              <w:jc w:val="center"/>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1.1.2023-31.12.2023</w:t>
            </w:r>
          </w:p>
        </w:tc>
      </w:tr>
      <w:tr w:rsidR="00DD25C4" w:rsidRPr="00DD25C4" w14:paraId="78862E3D" w14:textId="77777777" w:rsidTr="00DD25C4">
        <w:trPr>
          <w:trHeight w:val="285"/>
        </w:trPr>
        <w:tc>
          <w:tcPr>
            <w:tcW w:w="3880" w:type="dxa"/>
            <w:tcBorders>
              <w:top w:val="nil"/>
              <w:left w:val="nil"/>
              <w:bottom w:val="single" w:sz="4" w:space="0" w:color="D3D3D3"/>
              <w:right w:val="nil"/>
            </w:tcBorders>
            <w:shd w:val="clear" w:color="FFFFFF" w:fill="FFFFFF"/>
            <w:hideMark/>
          </w:tcPr>
          <w:p w14:paraId="7303F231" w14:textId="77777777" w:rsidR="00DD25C4" w:rsidRPr="00DD25C4" w:rsidRDefault="00DD25C4" w:rsidP="00DD25C4">
            <w:pPr>
              <w:spacing w:after="0" w:line="240" w:lineRule="auto"/>
              <w:ind w:firstLineChars="100" w:firstLine="201"/>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Toimintatuotot</w:t>
            </w:r>
          </w:p>
        </w:tc>
        <w:tc>
          <w:tcPr>
            <w:tcW w:w="2100" w:type="dxa"/>
            <w:tcBorders>
              <w:top w:val="nil"/>
              <w:left w:val="nil"/>
              <w:bottom w:val="single" w:sz="4" w:space="0" w:color="D3D3D3"/>
              <w:right w:val="nil"/>
            </w:tcBorders>
            <w:shd w:val="clear" w:color="FFFFFF" w:fill="FFFFFF"/>
            <w:hideMark/>
          </w:tcPr>
          <w:p w14:paraId="796F31E4"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269 856,89</w:t>
            </w:r>
          </w:p>
        </w:tc>
        <w:tc>
          <w:tcPr>
            <w:tcW w:w="2242" w:type="dxa"/>
            <w:tcBorders>
              <w:top w:val="nil"/>
              <w:left w:val="nil"/>
              <w:bottom w:val="single" w:sz="4" w:space="0" w:color="D3D3D3"/>
              <w:right w:val="nil"/>
            </w:tcBorders>
            <w:shd w:val="clear" w:color="FFFFFF" w:fill="FFFFFF"/>
            <w:hideMark/>
          </w:tcPr>
          <w:p w14:paraId="39D9EDD7"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277 391,94</w:t>
            </w:r>
          </w:p>
        </w:tc>
      </w:tr>
      <w:tr w:rsidR="00DD25C4" w:rsidRPr="00DD25C4" w14:paraId="0896944A" w14:textId="77777777" w:rsidTr="00DD25C4">
        <w:trPr>
          <w:trHeight w:val="285"/>
        </w:trPr>
        <w:tc>
          <w:tcPr>
            <w:tcW w:w="3880" w:type="dxa"/>
            <w:tcBorders>
              <w:top w:val="nil"/>
              <w:left w:val="nil"/>
              <w:bottom w:val="single" w:sz="4" w:space="0" w:color="D3D3D3"/>
              <w:right w:val="nil"/>
            </w:tcBorders>
            <w:shd w:val="clear" w:color="FFFFFF" w:fill="FFFFFF"/>
            <w:hideMark/>
          </w:tcPr>
          <w:p w14:paraId="4EA8D1E5"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Korvaukset</w:t>
            </w:r>
          </w:p>
        </w:tc>
        <w:tc>
          <w:tcPr>
            <w:tcW w:w="2100" w:type="dxa"/>
            <w:tcBorders>
              <w:top w:val="nil"/>
              <w:left w:val="nil"/>
              <w:bottom w:val="single" w:sz="4" w:space="0" w:color="D3D3D3"/>
              <w:right w:val="nil"/>
            </w:tcBorders>
            <w:shd w:val="clear" w:color="FFFFFF" w:fill="FFFFFF"/>
            <w:hideMark/>
          </w:tcPr>
          <w:p w14:paraId="3D892239"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7 047,40</w:t>
            </w:r>
          </w:p>
        </w:tc>
        <w:tc>
          <w:tcPr>
            <w:tcW w:w="2242" w:type="dxa"/>
            <w:tcBorders>
              <w:top w:val="nil"/>
              <w:left w:val="nil"/>
              <w:bottom w:val="single" w:sz="4" w:space="0" w:color="D3D3D3"/>
              <w:right w:val="nil"/>
            </w:tcBorders>
            <w:shd w:val="clear" w:color="FFFFFF" w:fill="FFFFFF"/>
            <w:hideMark/>
          </w:tcPr>
          <w:p w14:paraId="50F2AAFD"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6 753,48</w:t>
            </w:r>
          </w:p>
        </w:tc>
      </w:tr>
      <w:tr w:rsidR="00DD25C4" w:rsidRPr="00DD25C4" w14:paraId="50EAF608" w14:textId="77777777" w:rsidTr="00DD25C4">
        <w:trPr>
          <w:trHeight w:val="285"/>
        </w:trPr>
        <w:tc>
          <w:tcPr>
            <w:tcW w:w="3880" w:type="dxa"/>
            <w:tcBorders>
              <w:top w:val="nil"/>
              <w:left w:val="nil"/>
              <w:bottom w:val="single" w:sz="4" w:space="0" w:color="D3D3D3"/>
              <w:right w:val="nil"/>
            </w:tcBorders>
            <w:shd w:val="clear" w:color="FFFFFF" w:fill="FFFFFF"/>
            <w:hideMark/>
          </w:tcPr>
          <w:p w14:paraId="13C38F56"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Myyntituotot</w:t>
            </w:r>
          </w:p>
        </w:tc>
        <w:tc>
          <w:tcPr>
            <w:tcW w:w="2100" w:type="dxa"/>
            <w:tcBorders>
              <w:top w:val="nil"/>
              <w:left w:val="nil"/>
              <w:bottom w:val="single" w:sz="4" w:space="0" w:color="D3D3D3"/>
              <w:right w:val="nil"/>
            </w:tcBorders>
            <w:shd w:val="clear" w:color="FFFFFF" w:fill="FFFFFF"/>
            <w:hideMark/>
          </w:tcPr>
          <w:p w14:paraId="505E8F69"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55 012,44</w:t>
            </w:r>
          </w:p>
        </w:tc>
        <w:tc>
          <w:tcPr>
            <w:tcW w:w="2242" w:type="dxa"/>
            <w:tcBorders>
              <w:top w:val="nil"/>
              <w:left w:val="nil"/>
              <w:bottom w:val="single" w:sz="4" w:space="0" w:color="D3D3D3"/>
              <w:right w:val="nil"/>
            </w:tcBorders>
            <w:shd w:val="clear" w:color="FFFFFF" w:fill="FFFFFF"/>
            <w:hideMark/>
          </w:tcPr>
          <w:p w14:paraId="56B09FB0"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38 747,15</w:t>
            </w:r>
          </w:p>
        </w:tc>
      </w:tr>
      <w:tr w:rsidR="00DD25C4" w:rsidRPr="00DD25C4" w14:paraId="0BB506F5" w14:textId="77777777" w:rsidTr="00DD25C4">
        <w:trPr>
          <w:trHeight w:val="285"/>
        </w:trPr>
        <w:tc>
          <w:tcPr>
            <w:tcW w:w="3880" w:type="dxa"/>
            <w:tcBorders>
              <w:top w:val="nil"/>
              <w:left w:val="nil"/>
              <w:bottom w:val="single" w:sz="4" w:space="0" w:color="D3D3D3"/>
              <w:right w:val="nil"/>
            </w:tcBorders>
            <w:shd w:val="clear" w:color="FFFFFF" w:fill="FFFFFF"/>
            <w:hideMark/>
          </w:tcPr>
          <w:p w14:paraId="60ED7B9A"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Maksutuotot</w:t>
            </w:r>
          </w:p>
        </w:tc>
        <w:tc>
          <w:tcPr>
            <w:tcW w:w="2100" w:type="dxa"/>
            <w:tcBorders>
              <w:top w:val="nil"/>
              <w:left w:val="nil"/>
              <w:bottom w:val="single" w:sz="4" w:space="0" w:color="D3D3D3"/>
              <w:right w:val="nil"/>
            </w:tcBorders>
            <w:shd w:val="clear" w:color="FFFFFF" w:fill="FFFFFF"/>
            <w:hideMark/>
          </w:tcPr>
          <w:p w14:paraId="11ABB5F7"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62 098,84</w:t>
            </w:r>
          </w:p>
        </w:tc>
        <w:tc>
          <w:tcPr>
            <w:tcW w:w="2242" w:type="dxa"/>
            <w:tcBorders>
              <w:top w:val="nil"/>
              <w:left w:val="nil"/>
              <w:bottom w:val="single" w:sz="4" w:space="0" w:color="D3D3D3"/>
              <w:right w:val="nil"/>
            </w:tcBorders>
            <w:shd w:val="clear" w:color="FFFFFF" w:fill="FFFFFF"/>
            <w:hideMark/>
          </w:tcPr>
          <w:p w14:paraId="0370713E"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57 449,86</w:t>
            </w:r>
          </w:p>
        </w:tc>
      </w:tr>
      <w:tr w:rsidR="00DD25C4" w:rsidRPr="00DD25C4" w14:paraId="00A1DBC7" w14:textId="77777777" w:rsidTr="00DD25C4">
        <w:trPr>
          <w:trHeight w:val="285"/>
        </w:trPr>
        <w:tc>
          <w:tcPr>
            <w:tcW w:w="3880" w:type="dxa"/>
            <w:tcBorders>
              <w:top w:val="nil"/>
              <w:left w:val="nil"/>
              <w:bottom w:val="single" w:sz="4" w:space="0" w:color="D3D3D3"/>
              <w:right w:val="nil"/>
            </w:tcBorders>
            <w:shd w:val="clear" w:color="FFFFFF" w:fill="FFFFFF"/>
            <w:hideMark/>
          </w:tcPr>
          <w:p w14:paraId="3AD897A8"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Vuokratuotot</w:t>
            </w:r>
          </w:p>
        </w:tc>
        <w:tc>
          <w:tcPr>
            <w:tcW w:w="2100" w:type="dxa"/>
            <w:tcBorders>
              <w:top w:val="nil"/>
              <w:left w:val="nil"/>
              <w:bottom w:val="single" w:sz="4" w:space="0" w:color="D3D3D3"/>
              <w:right w:val="nil"/>
            </w:tcBorders>
            <w:shd w:val="clear" w:color="FFFFFF" w:fill="FFFFFF"/>
            <w:hideMark/>
          </w:tcPr>
          <w:p w14:paraId="223ED9C8"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48 096,60</w:t>
            </w:r>
          </w:p>
        </w:tc>
        <w:tc>
          <w:tcPr>
            <w:tcW w:w="2242" w:type="dxa"/>
            <w:tcBorders>
              <w:top w:val="nil"/>
              <w:left w:val="nil"/>
              <w:bottom w:val="single" w:sz="4" w:space="0" w:color="D3D3D3"/>
              <w:right w:val="nil"/>
            </w:tcBorders>
            <w:shd w:val="clear" w:color="FFFFFF" w:fill="FFFFFF"/>
            <w:hideMark/>
          </w:tcPr>
          <w:p w14:paraId="603587A6"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35 846,68</w:t>
            </w:r>
          </w:p>
        </w:tc>
      </w:tr>
      <w:tr w:rsidR="00DD25C4" w:rsidRPr="00DD25C4" w14:paraId="3D4E028E" w14:textId="77777777" w:rsidTr="00DD25C4">
        <w:trPr>
          <w:trHeight w:val="285"/>
        </w:trPr>
        <w:tc>
          <w:tcPr>
            <w:tcW w:w="3880" w:type="dxa"/>
            <w:tcBorders>
              <w:top w:val="nil"/>
              <w:left w:val="nil"/>
              <w:bottom w:val="single" w:sz="4" w:space="0" w:color="D3D3D3"/>
              <w:right w:val="nil"/>
            </w:tcBorders>
            <w:shd w:val="clear" w:color="FFFFFF" w:fill="FFFFFF"/>
            <w:hideMark/>
          </w:tcPr>
          <w:p w14:paraId="5C79070E"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Metsätalouden tuotot</w:t>
            </w:r>
          </w:p>
        </w:tc>
        <w:tc>
          <w:tcPr>
            <w:tcW w:w="2100" w:type="dxa"/>
            <w:tcBorders>
              <w:top w:val="nil"/>
              <w:left w:val="nil"/>
              <w:bottom w:val="single" w:sz="4" w:space="0" w:color="D3D3D3"/>
              <w:right w:val="nil"/>
            </w:tcBorders>
            <w:shd w:val="clear" w:color="FFFFFF" w:fill="FFFFFF"/>
            <w:hideMark/>
          </w:tcPr>
          <w:p w14:paraId="2A1092E8"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84 461,65</w:t>
            </w:r>
          </w:p>
        </w:tc>
        <w:tc>
          <w:tcPr>
            <w:tcW w:w="2242" w:type="dxa"/>
            <w:tcBorders>
              <w:top w:val="nil"/>
              <w:left w:val="nil"/>
              <w:bottom w:val="single" w:sz="4" w:space="0" w:color="D3D3D3"/>
              <w:right w:val="nil"/>
            </w:tcBorders>
            <w:shd w:val="clear" w:color="FFFFFF" w:fill="FFFFFF"/>
            <w:hideMark/>
          </w:tcPr>
          <w:p w14:paraId="58E0A605"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96 611,05</w:t>
            </w:r>
          </w:p>
        </w:tc>
      </w:tr>
      <w:tr w:rsidR="00DD25C4" w:rsidRPr="00DD25C4" w14:paraId="59B10C53" w14:textId="77777777" w:rsidTr="00DD25C4">
        <w:trPr>
          <w:trHeight w:val="285"/>
        </w:trPr>
        <w:tc>
          <w:tcPr>
            <w:tcW w:w="3880" w:type="dxa"/>
            <w:tcBorders>
              <w:top w:val="nil"/>
              <w:left w:val="nil"/>
              <w:bottom w:val="single" w:sz="4" w:space="0" w:color="D3D3D3"/>
              <w:right w:val="nil"/>
            </w:tcBorders>
            <w:shd w:val="clear" w:color="FFFFFF" w:fill="FFFFFF"/>
            <w:hideMark/>
          </w:tcPr>
          <w:p w14:paraId="74C4DB46"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Kolehdit, keräykset ja lahjoitusvarat</w:t>
            </w:r>
          </w:p>
        </w:tc>
        <w:tc>
          <w:tcPr>
            <w:tcW w:w="2100" w:type="dxa"/>
            <w:tcBorders>
              <w:top w:val="nil"/>
              <w:left w:val="nil"/>
              <w:bottom w:val="single" w:sz="4" w:space="0" w:color="D3D3D3"/>
              <w:right w:val="nil"/>
            </w:tcBorders>
            <w:shd w:val="clear" w:color="FFFFFF" w:fill="FFFFFF"/>
            <w:hideMark/>
          </w:tcPr>
          <w:p w14:paraId="3F1CF687"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9 516,90</w:t>
            </w:r>
          </w:p>
        </w:tc>
        <w:tc>
          <w:tcPr>
            <w:tcW w:w="2242" w:type="dxa"/>
            <w:tcBorders>
              <w:top w:val="nil"/>
              <w:left w:val="nil"/>
              <w:bottom w:val="single" w:sz="4" w:space="0" w:color="D3D3D3"/>
              <w:right w:val="nil"/>
            </w:tcBorders>
            <w:shd w:val="clear" w:color="FFFFFF" w:fill="FFFFFF"/>
            <w:hideMark/>
          </w:tcPr>
          <w:p w14:paraId="552A7AAC"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12 859,39</w:t>
            </w:r>
          </w:p>
        </w:tc>
      </w:tr>
      <w:tr w:rsidR="00DD25C4" w:rsidRPr="00DD25C4" w14:paraId="432D7680" w14:textId="77777777" w:rsidTr="00DD25C4">
        <w:trPr>
          <w:trHeight w:val="285"/>
        </w:trPr>
        <w:tc>
          <w:tcPr>
            <w:tcW w:w="3880" w:type="dxa"/>
            <w:tcBorders>
              <w:top w:val="nil"/>
              <w:left w:val="nil"/>
              <w:bottom w:val="single" w:sz="4" w:space="0" w:color="D3D3D3"/>
              <w:right w:val="nil"/>
            </w:tcBorders>
            <w:shd w:val="clear" w:color="FFFFFF" w:fill="FFFFFF"/>
            <w:hideMark/>
          </w:tcPr>
          <w:p w14:paraId="78329EF2"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Tuet ja avustukset</w:t>
            </w:r>
          </w:p>
        </w:tc>
        <w:tc>
          <w:tcPr>
            <w:tcW w:w="2100" w:type="dxa"/>
            <w:tcBorders>
              <w:top w:val="nil"/>
              <w:left w:val="nil"/>
              <w:bottom w:val="single" w:sz="4" w:space="0" w:color="D3D3D3"/>
              <w:right w:val="nil"/>
            </w:tcBorders>
            <w:shd w:val="clear" w:color="FFFFFF" w:fill="FFFFFF"/>
            <w:hideMark/>
          </w:tcPr>
          <w:p w14:paraId="49089F1A"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2 902,59</w:t>
            </w:r>
          </w:p>
        </w:tc>
        <w:tc>
          <w:tcPr>
            <w:tcW w:w="2242" w:type="dxa"/>
            <w:tcBorders>
              <w:top w:val="nil"/>
              <w:left w:val="nil"/>
              <w:bottom w:val="single" w:sz="4" w:space="0" w:color="D3D3D3"/>
              <w:right w:val="nil"/>
            </w:tcBorders>
            <w:shd w:val="clear" w:color="FFFFFF" w:fill="FFFFFF"/>
            <w:hideMark/>
          </w:tcPr>
          <w:p w14:paraId="6ACC8594"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29 074,33</w:t>
            </w:r>
          </w:p>
        </w:tc>
      </w:tr>
      <w:tr w:rsidR="00DD25C4" w:rsidRPr="00DD25C4" w14:paraId="7B284EDF" w14:textId="77777777" w:rsidTr="00DD25C4">
        <w:trPr>
          <w:trHeight w:val="285"/>
        </w:trPr>
        <w:tc>
          <w:tcPr>
            <w:tcW w:w="3880" w:type="dxa"/>
            <w:tcBorders>
              <w:top w:val="nil"/>
              <w:left w:val="nil"/>
              <w:bottom w:val="single" w:sz="4" w:space="0" w:color="D3D3D3"/>
              <w:right w:val="nil"/>
            </w:tcBorders>
            <w:shd w:val="clear" w:color="FFFFFF" w:fill="FFFFFF"/>
            <w:hideMark/>
          </w:tcPr>
          <w:p w14:paraId="4227F088"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Muut toimintatuotot</w:t>
            </w:r>
          </w:p>
        </w:tc>
        <w:tc>
          <w:tcPr>
            <w:tcW w:w="2100" w:type="dxa"/>
            <w:tcBorders>
              <w:top w:val="nil"/>
              <w:left w:val="nil"/>
              <w:bottom w:val="single" w:sz="4" w:space="0" w:color="D3D3D3"/>
              <w:right w:val="nil"/>
            </w:tcBorders>
            <w:shd w:val="clear" w:color="FFFFFF" w:fill="FFFFFF"/>
            <w:hideMark/>
          </w:tcPr>
          <w:p w14:paraId="114357B1"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720,47</w:t>
            </w:r>
          </w:p>
        </w:tc>
        <w:tc>
          <w:tcPr>
            <w:tcW w:w="2242" w:type="dxa"/>
            <w:tcBorders>
              <w:top w:val="nil"/>
              <w:left w:val="nil"/>
              <w:bottom w:val="single" w:sz="4" w:space="0" w:color="D3D3D3"/>
              <w:right w:val="nil"/>
            </w:tcBorders>
            <w:shd w:val="clear" w:color="FFFFFF" w:fill="FFFFFF"/>
            <w:hideMark/>
          </w:tcPr>
          <w:p w14:paraId="5F87E350"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50,00</w:t>
            </w:r>
          </w:p>
        </w:tc>
      </w:tr>
      <w:tr w:rsidR="00DD25C4" w:rsidRPr="00DD25C4" w14:paraId="006532FB" w14:textId="77777777" w:rsidTr="00DD25C4">
        <w:trPr>
          <w:trHeight w:val="285"/>
        </w:trPr>
        <w:tc>
          <w:tcPr>
            <w:tcW w:w="3880" w:type="dxa"/>
            <w:tcBorders>
              <w:top w:val="nil"/>
              <w:left w:val="nil"/>
              <w:bottom w:val="single" w:sz="4" w:space="0" w:color="D3D3D3"/>
              <w:right w:val="nil"/>
            </w:tcBorders>
            <w:shd w:val="clear" w:color="FFFFFF" w:fill="FFFFFF"/>
            <w:hideMark/>
          </w:tcPr>
          <w:p w14:paraId="5466C6E8" w14:textId="77777777" w:rsidR="00DD25C4" w:rsidRPr="00DD25C4" w:rsidRDefault="00DD25C4" w:rsidP="00DD25C4">
            <w:pPr>
              <w:spacing w:after="0" w:line="240" w:lineRule="auto"/>
              <w:ind w:firstLineChars="100" w:firstLine="201"/>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Toimintakulut</w:t>
            </w:r>
          </w:p>
        </w:tc>
        <w:tc>
          <w:tcPr>
            <w:tcW w:w="2100" w:type="dxa"/>
            <w:tcBorders>
              <w:top w:val="nil"/>
              <w:left w:val="nil"/>
              <w:bottom w:val="single" w:sz="4" w:space="0" w:color="D3D3D3"/>
              <w:right w:val="nil"/>
            </w:tcBorders>
            <w:shd w:val="clear" w:color="FFFFFF" w:fill="FFFFFF"/>
            <w:hideMark/>
          </w:tcPr>
          <w:p w14:paraId="05E9A2E7"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-1 543 409,87</w:t>
            </w:r>
          </w:p>
        </w:tc>
        <w:tc>
          <w:tcPr>
            <w:tcW w:w="2242" w:type="dxa"/>
            <w:tcBorders>
              <w:top w:val="nil"/>
              <w:left w:val="nil"/>
              <w:bottom w:val="single" w:sz="4" w:space="0" w:color="D3D3D3"/>
              <w:right w:val="nil"/>
            </w:tcBorders>
            <w:shd w:val="clear" w:color="FFFFFF" w:fill="FFFFFF"/>
            <w:hideMark/>
          </w:tcPr>
          <w:p w14:paraId="6F1B2B9E"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-1 477 044,75</w:t>
            </w:r>
          </w:p>
        </w:tc>
      </w:tr>
      <w:tr w:rsidR="00DD25C4" w:rsidRPr="00DD25C4" w14:paraId="2FAE4D9A" w14:textId="77777777" w:rsidTr="00DD25C4">
        <w:trPr>
          <w:trHeight w:val="285"/>
        </w:trPr>
        <w:tc>
          <w:tcPr>
            <w:tcW w:w="3880" w:type="dxa"/>
            <w:tcBorders>
              <w:top w:val="nil"/>
              <w:left w:val="nil"/>
              <w:bottom w:val="single" w:sz="4" w:space="0" w:color="D3D3D3"/>
              <w:right w:val="nil"/>
            </w:tcBorders>
            <w:shd w:val="clear" w:color="FFFFFF" w:fill="FFFFFF"/>
            <w:hideMark/>
          </w:tcPr>
          <w:p w14:paraId="45616DEC"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Henkilöstökulut</w:t>
            </w:r>
          </w:p>
        </w:tc>
        <w:tc>
          <w:tcPr>
            <w:tcW w:w="2100" w:type="dxa"/>
            <w:tcBorders>
              <w:top w:val="nil"/>
              <w:left w:val="nil"/>
              <w:bottom w:val="single" w:sz="4" w:space="0" w:color="D3D3D3"/>
              <w:right w:val="nil"/>
            </w:tcBorders>
            <w:shd w:val="clear" w:color="FFFFFF" w:fill="FFFFFF"/>
            <w:hideMark/>
          </w:tcPr>
          <w:p w14:paraId="45C2CD0E"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-774 988,01</w:t>
            </w:r>
          </w:p>
        </w:tc>
        <w:tc>
          <w:tcPr>
            <w:tcW w:w="2242" w:type="dxa"/>
            <w:tcBorders>
              <w:top w:val="nil"/>
              <w:left w:val="nil"/>
              <w:bottom w:val="single" w:sz="4" w:space="0" w:color="D3D3D3"/>
              <w:right w:val="nil"/>
            </w:tcBorders>
            <w:shd w:val="clear" w:color="FFFFFF" w:fill="FFFFFF"/>
            <w:hideMark/>
          </w:tcPr>
          <w:p w14:paraId="5D415D8A"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-742 658,88</w:t>
            </w:r>
          </w:p>
        </w:tc>
      </w:tr>
      <w:tr w:rsidR="00DD25C4" w:rsidRPr="00DD25C4" w14:paraId="7992BD60" w14:textId="77777777" w:rsidTr="00DD25C4">
        <w:trPr>
          <w:trHeight w:val="285"/>
        </w:trPr>
        <w:tc>
          <w:tcPr>
            <w:tcW w:w="3880" w:type="dxa"/>
            <w:tcBorders>
              <w:top w:val="nil"/>
              <w:left w:val="nil"/>
              <w:bottom w:val="single" w:sz="4" w:space="0" w:color="D3D3D3"/>
              <w:right w:val="nil"/>
            </w:tcBorders>
            <w:shd w:val="clear" w:color="FFFFFF" w:fill="FFFFFF"/>
            <w:hideMark/>
          </w:tcPr>
          <w:p w14:paraId="4CE3D7F3" w14:textId="77777777" w:rsidR="00DD25C4" w:rsidRPr="00DD25C4" w:rsidRDefault="00DD25C4" w:rsidP="00DD25C4">
            <w:pPr>
              <w:spacing w:after="0" w:line="240" w:lineRule="auto"/>
              <w:ind w:firstLineChars="300" w:firstLine="600"/>
              <w:outlineLvl w:val="1"/>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Palkat ja palkkiot</w:t>
            </w:r>
          </w:p>
        </w:tc>
        <w:tc>
          <w:tcPr>
            <w:tcW w:w="2100" w:type="dxa"/>
            <w:tcBorders>
              <w:top w:val="nil"/>
              <w:left w:val="nil"/>
              <w:bottom w:val="single" w:sz="4" w:space="0" w:color="D3D3D3"/>
              <w:right w:val="nil"/>
            </w:tcBorders>
            <w:shd w:val="clear" w:color="FFFFFF" w:fill="FFFFFF"/>
            <w:hideMark/>
          </w:tcPr>
          <w:p w14:paraId="5BE0584C" w14:textId="77777777" w:rsidR="00DD25C4" w:rsidRPr="00DD25C4" w:rsidRDefault="00DD25C4" w:rsidP="00DD25C4">
            <w:pPr>
              <w:spacing w:after="0" w:line="240" w:lineRule="auto"/>
              <w:jc w:val="right"/>
              <w:outlineLvl w:val="1"/>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-653 113,01</w:t>
            </w:r>
          </w:p>
        </w:tc>
        <w:tc>
          <w:tcPr>
            <w:tcW w:w="2242" w:type="dxa"/>
            <w:tcBorders>
              <w:top w:val="nil"/>
              <w:left w:val="nil"/>
              <w:bottom w:val="single" w:sz="4" w:space="0" w:color="D3D3D3"/>
              <w:right w:val="nil"/>
            </w:tcBorders>
            <w:shd w:val="clear" w:color="FFFFFF" w:fill="FFFFFF"/>
            <w:hideMark/>
          </w:tcPr>
          <w:p w14:paraId="48A83F57" w14:textId="77777777" w:rsidR="00DD25C4" w:rsidRPr="00DD25C4" w:rsidRDefault="00DD25C4" w:rsidP="00DD25C4">
            <w:pPr>
              <w:spacing w:after="0" w:line="240" w:lineRule="auto"/>
              <w:jc w:val="right"/>
              <w:outlineLvl w:val="1"/>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-612 302,02</w:t>
            </w:r>
          </w:p>
        </w:tc>
      </w:tr>
      <w:tr w:rsidR="00DD25C4" w:rsidRPr="00DD25C4" w14:paraId="7280CE02" w14:textId="77777777" w:rsidTr="00DD25C4">
        <w:trPr>
          <w:trHeight w:val="285"/>
        </w:trPr>
        <w:tc>
          <w:tcPr>
            <w:tcW w:w="3880" w:type="dxa"/>
            <w:tcBorders>
              <w:top w:val="nil"/>
              <w:left w:val="nil"/>
              <w:bottom w:val="single" w:sz="4" w:space="0" w:color="D3D3D3"/>
              <w:right w:val="nil"/>
            </w:tcBorders>
            <w:shd w:val="clear" w:color="FFFFFF" w:fill="FFFFFF"/>
            <w:hideMark/>
          </w:tcPr>
          <w:p w14:paraId="0D7804BD" w14:textId="77777777" w:rsidR="00DD25C4" w:rsidRPr="00DD25C4" w:rsidRDefault="00DD25C4" w:rsidP="00DD25C4">
            <w:pPr>
              <w:spacing w:after="0" w:line="240" w:lineRule="auto"/>
              <w:ind w:firstLineChars="300" w:firstLine="600"/>
              <w:outlineLvl w:val="1"/>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Henkilösivukulut</w:t>
            </w:r>
          </w:p>
        </w:tc>
        <w:tc>
          <w:tcPr>
            <w:tcW w:w="2100" w:type="dxa"/>
            <w:tcBorders>
              <w:top w:val="nil"/>
              <w:left w:val="nil"/>
              <w:bottom w:val="single" w:sz="4" w:space="0" w:color="D3D3D3"/>
              <w:right w:val="nil"/>
            </w:tcBorders>
            <w:shd w:val="clear" w:color="FFFFFF" w:fill="FFFFFF"/>
            <w:hideMark/>
          </w:tcPr>
          <w:p w14:paraId="505A79B0" w14:textId="77777777" w:rsidR="00DD25C4" w:rsidRPr="00DD25C4" w:rsidRDefault="00DD25C4" w:rsidP="00DD25C4">
            <w:pPr>
              <w:spacing w:after="0" w:line="240" w:lineRule="auto"/>
              <w:jc w:val="right"/>
              <w:outlineLvl w:val="1"/>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-146 156,44</w:t>
            </w:r>
          </w:p>
        </w:tc>
        <w:tc>
          <w:tcPr>
            <w:tcW w:w="2242" w:type="dxa"/>
            <w:tcBorders>
              <w:top w:val="nil"/>
              <w:left w:val="nil"/>
              <w:bottom w:val="single" w:sz="4" w:space="0" w:color="D3D3D3"/>
              <w:right w:val="nil"/>
            </w:tcBorders>
            <w:shd w:val="clear" w:color="FFFFFF" w:fill="FFFFFF"/>
            <w:hideMark/>
          </w:tcPr>
          <w:p w14:paraId="39FB232A" w14:textId="77777777" w:rsidR="00DD25C4" w:rsidRPr="00DD25C4" w:rsidRDefault="00DD25C4" w:rsidP="00DD25C4">
            <w:pPr>
              <w:spacing w:after="0" w:line="240" w:lineRule="auto"/>
              <w:jc w:val="right"/>
              <w:outlineLvl w:val="1"/>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-142 475,77</w:t>
            </w:r>
          </w:p>
        </w:tc>
      </w:tr>
      <w:tr w:rsidR="00DD25C4" w:rsidRPr="00DD25C4" w14:paraId="5A24B884" w14:textId="77777777" w:rsidTr="00DD25C4">
        <w:trPr>
          <w:trHeight w:val="285"/>
        </w:trPr>
        <w:tc>
          <w:tcPr>
            <w:tcW w:w="3880" w:type="dxa"/>
            <w:tcBorders>
              <w:top w:val="nil"/>
              <w:left w:val="nil"/>
              <w:bottom w:val="single" w:sz="4" w:space="0" w:color="D3D3D3"/>
              <w:right w:val="nil"/>
            </w:tcBorders>
            <w:shd w:val="clear" w:color="FFFFFF" w:fill="FFFFFF"/>
            <w:hideMark/>
          </w:tcPr>
          <w:p w14:paraId="526C1511" w14:textId="77777777" w:rsidR="00DD25C4" w:rsidRPr="00DD25C4" w:rsidRDefault="00DD25C4" w:rsidP="00DD25C4">
            <w:pPr>
              <w:spacing w:after="0" w:line="240" w:lineRule="auto"/>
              <w:ind w:firstLineChars="300" w:firstLine="600"/>
              <w:outlineLvl w:val="1"/>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Henkilökulujen oikaisuerät</w:t>
            </w:r>
          </w:p>
        </w:tc>
        <w:tc>
          <w:tcPr>
            <w:tcW w:w="2100" w:type="dxa"/>
            <w:tcBorders>
              <w:top w:val="nil"/>
              <w:left w:val="nil"/>
              <w:bottom w:val="single" w:sz="4" w:space="0" w:color="D3D3D3"/>
              <w:right w:val="nil"/>
            </w:tcBorders>
            <w:shd w:val="clear" w:color="FFFFFF" w:fill="FFFFFF"/>
            <w:hideMark/>
          </w:tcPr>
          <w:p w14:paraId="17710E36" w14:textId="77777777" w:rsidR="00DD25C4" w:rsidRPr="00DD25C4" w:rsidRDefault="00DD25C4" w:rsidP="00DD25C4">
            <w:pPr>
              <w:spacing w:after="0" w:line="240" w:lineRule="auto"/>
              <w:jc w:val="right"/>
              <w:outlineLvl w:val="1"/>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24 281,44</w:t>
            </w:r>
          </w:p>
        </w:tc>
        <w:tc>
          <w:tcPr>
            <w:tcW w:w="2242" w:type="dxa"/>
            <w:tcBorders>
              <w:top w:val="nil"/>
              <w:left w:val="nil"/>
              <w:bottom w:val="single" w:sz="4" w:space="0" w:color="D3D3D3"/>
              <w:right w:val="nil"/>
            </w:tcBorders>
            <w:shd w:val="clear" w:color="FFFFFF" w:fill="FFFFFF"/>
            <w:hideMark/>
          </w:tcPr>
          <w:p w14:paraId="673AE9B5" w14:textId="77777777" w:rsidR="00DD25C4" w:rsidRPr="00DD25C4" w:rsidRDefault="00DD25C4" w:rsidP="00DD25C4">
            <w:pPr>
              <w:spacing w:after="0" w:line="240" w:lineRule="auto"/>
              <w:jc w:val="right"/>
              <w:outlineLvl w:val="1"/>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12 118,91</w:t>
            </w:r>
          </w:p>
        </w:tc>
      </w:tr>
      <w:tr w:rsidR="00DD25C4" w:rsidRPr="00DD25C4" w14:paraId="486C069D" w14:textId="77777777" w:rsidTr="00DD25C4">
        <w:trPr>
          <w:trHeight w:val="285"/>
        </w:trPr>
        <w:tc>
          <w:tcPr>
            <w:tcW w:w="3880" w:type="dxa"/>
            <w:tcBorders>
              <w:top w:val="nil"/>
              <w:left w:val="nil"/>
              <w:bottom w:val="single" w:sz="4" w:space="0" w:color="D3D3D3"/>
              <w:right w:val="nil"/>
            </w:tcBorders>
            <w:shd w:val="clear" w:color="FFFFFF" w:fill="FFFFFF"/>
            <w:hideMark/>
          </w:tcPr>
          <w:p w14:paraId="4DC79225"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Palvelujen ostot</w:t>
            </w:r>
          </w:p>
        </w:tc>
        <w:tc>
          <w:tcPr>
            <w:tcW w:w="2100" w:type="dxa"/>
            <w:tcBorders>
              <w:top w:val="nil"/>
              <w:left w:val="nil"/>
              <w:bottom w:val="single" w:sz="4" w:space="0" w:color="D3D3D3"/>
              <w:right w:val="nil"/>
            </w:tcBorders>
            <w:shd w:val="clear" w:color="FFFFFF" w:fill="FFFFFF"/>
            <w:hideMark/>
          </w:tcPr>
          <w:p w14:paraId="7C3E6862"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-521 983,23</w:t>
            </w:r>
          </w:p>
        </w:tc>
        <w:tc>
          <w:tcPr>
            <w:tcW w:w="2242" w:type="dxa"/>
            <w:tcBorders>
              <w:top w:val="nil"/>
              <w:left w:val="nil"/>
              <w:bottom w:val="single" w:sz="4" w:space="0" w:color="D3D3D3"/>
              <w:right w:val="nil"/>
            </w:tcBorders>
            <w:shd w:val="clear" w:color="FFFFFF" w:fill="FFFFFF"/>
            <w:hideMark/>
          </w:tcPr>
          <w:p w14:paraId="01377ABB"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-494 244,58</w:t>
            </w:r>
          </w:p>
        </w:tc>
      </w:tr>
      <w:tr w:rsidR="00DD25C4" w:rsidRPr="00DD25C4" w14:paraId="72A60FE4" w14:textId="77777777" w:rsidTr="00DD25C4">
        <w:trPr>
          <w:trHeight w:val="285"/>
        </w:trPr>
        <w:tc>
          <w:tcPr>
            <w:tcW w:w="3880" w:type="dxa"/>
            <w:tcBorders>
              <w:top w:val="nil"/>
              <w:left w:val="nil"/>
              <w:bottom w:val="single" w:sz="4" w:space="0" w:color="D3D3D3"/>
              <w:right w:val="nil"/>
            </w:tcBorders>
            <w:shd w:val="clear" w:color="FFFFFF" w:fill="FFFFFF"/>
            <w:hideMark/>
          </w:tcPr>
          <w:p w14:paraId="73469517"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Vuokrakulut</w:t>
            </w:r>
          </w:p>
        </w:tc>
        <w:tc>
          <w:tcPr>
            <w:tcW w:w="2100" w:type="dxa"/>
            <w:tcBorders>
              <w:top w:val="nil"/>
              <w:left w:val="nil"/>
              <w:bottom w:val="single" w:sz="4" w:space="0" w:color="D3D3D3"/>
              <w:right w:val="nil"/>
            </w:tcBorders>
            <w:shd w:val="clear" w:color="FFFFFF" w:fill="FFFFFF"/>
            <w:hideMark/>
          </w:tcPr>
          <w:p w14:paraId="75D299C6"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-9 623,99</w:t>
            </w:r>
          </w:p>
        </w:tc>
        <w:tc>
          <w:tcPr>
            <w:tcW w:w="2242" w:type="dxa"/>
            <w:tcBorders>
              <w:top w:val="nil"/>
              <w:left w:val="nil"/>
              <w:bottom w:val="single" w:sz="4" w:space="0" w:color="D3D3D3"/>
              <w:right w:val="nil"/>
            </w:tcBorders>
            <w:shd w:val="clear" w:color="FFFFFF" w:fill="FFFFFF"/>
            <w:hideMark/>
          </w:tcPr>
          <w:p w14:paraId="2B623C0A"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-17 765,75</w:t>
            </w:r>
          </w:p>
        </w:tc>
      </w:tr>
      <w:tr w:rsidR="00DD25C4" w:rsidRPr="00DD25C4" w14:paraId="3E471EFE" w14:textId="77777777" w:rsidTr="00DD25C4">
        <w:trPr>
          <w:trHeight w:val="285"/>
        </w:trPr>
        <w:tc>
          <w:tcPr>
            <w:tcW w:w="3880" w:type="dxa"/>
            <w:tcBorders>
              <w:top w:val="nil"/>
              <w:left w:val="nil"/>
              <w:bottom w:val="single" w:sz="4" w:space="0" w:color="D3D3D3"/>
              <w:right w:val="nil"/>
            </w:tcBorders>
            <w:shd w:val="clear" w:color="FFFFFF" w:fill="FFFFFF"/>
            <w:hideMark/>
          </w:tcPr>
          <w:p w14:paraId="67BC89DF"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Aineet ja tarvikkeet</w:t>
            </w:r>
          </w:p>
        </w:tc>
        <w:tc>
          <w:tcPr>
            <w:tcW w:w="2100" w:type="dxa"/>
            <w:tcBorders>
              <w:top w:val="nil"/>
              <w:left w:val="nil"/>
              <w:bottom w:val="single" w:sz="4" w:space="0" w:color="D3D3D3"/>
              <w:right w:val="nil"/>
            </w:tcBorders>
            <w:shd w:val="clear" w:color="FFFFFF" w:fill="FFFFFF"/>
            <w:hideMark/>
          </w:tcPr>
          <w:p w14:paraId="47022D84"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-183 700,56</w:t>
            </w:r>
          </w:p>
        </w:tc>
        <w:tc>
          <w:tcPr>
            <w:tcW w:w="2242" w:type="dxa"/>
            <w:tcBorders>
              <w:top w:val="nil"/>
              <w:left w:val="nil"/>
              <w:bottom w:val="single" w:sz="4" w:space="0" w:color="D3D3D3"/>
              <w:right w:val="nil"/>
            </w:tcBorders>
            <w:shd w:val="clear" w:color="FFFFFF" w:fill="FFFFFF"/>
            <w:hideMark/>
          </w:tcPr>
          <w:p w14:paraId="3999044F"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-147 712,12</w:t>
            </w:r>
          </w:p>
        </w:tc>
      </w:tr>
      <w:tr w:rsidR="00DD25C4" w:rsidRPr="00DD25C4" w14:paraId="73DE680E" w14:textId="77777777" w:rsidTr="00DD25C4">
        <w:trPr>
          <w:trHeight w:val="285"/>
        </w:trPr>
        <w:tc>
          <w:tcPr>
            <w:tcW w:w="3880" w:type="dxa"/>
            <w:tcBorders>
              <w:top w:val="nil"/>
              <w:left w:val="nil"/>
              <w:bottom w:val="single" w:sz="4" w:space="0" w:color="D3D3D3"/>
              <w:right w:val="nil"/>
            </w:tcBorders>
            <w:shd w:val="clear" w:color="FFFFFF" w:fill="FFFFFF"/>
            <w:hideMark/>
          </w:tcPr>
          <w:p w14:paraId="497CDD60" w14:textId="4F79DAF4" w:rsidR="00DD25C4" w:rsidRPr="00DD25C4" w:rsidRDefault="00DD25C4" w:rsidP="00DD25C4">
            <w:pPr>
              <w:spacing w:after="0" w:line="240" w:lineRule="auto"/>
              <w:ind w:firstLineChars="300" w:firstLine="600"/>
              <w:outlineLvl w:val="1"/>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Ostot tilikauden aikana</w:t>
            </w:r>
          </w:p>
        </w:tc>
        <w:tc>
          <w:tcPr>
            <w:tcW w:w="2100" w:type="dxa"/>
            <w:tcBorders>
              <w:top w:val="nil"/>
              <w:left w:val="nil"/>
              <w:bottom w:val="single" w:sz="4" w:space="0" w:color="D3D3D3"/>
              <w:right w:val="nil"/>
            </w:tcBorders>
            <w:shd w:val="clear" w:color="FFFFFF" w:fill="FFFFFF"/>
            <w:hideMark/>
          </w:tcPr>
          <w:p w14:paraId="56458351" w14:textId="77777777" w:rsidR="00DD25C4" w:rsidRPr="00DD25C4" w:rsidRDefault="00DD25C4" w:rsidP="00DD25C4">
            <w:pPr>
              <w:spacing w:after="0" w:line="240" w:lineRule="auto"/>
              <w:jc w:val="right"/>
              <w:outlineLvl w:val="1"/>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-186 324,96</w:t>
            </w:r>
          </w:p>
        </w:tc>
        <w:tc>
          <w:tcPr>
            <w:tcW w:w="2242" w:type="dxa"/>
            <w:tcBorders>
              <w:top w:val="nil"/>
              <w:left w:val="nil"/>
              <w:bottom w:val="single" w:sz="4" w:space="0" w:color="D3D3D3"/>
              <w:right w:val="nil"/>
            </w:tcBorders>
            <w:shd w:val="clear" w:color="FFFFFF" w:fill="FFFFFF"/>
            <w:hideMark/>
          </w:tcPr>
          <w:p w14:paraId="43CB934A" w14:textId="77777777" w:rsidR="00DD25C4" w:rsidRPr="00DD25C4" w:rsidRDefault="00DD25C4" w:rsidP="00DD25C4">
            <w:pPr>
              <w:spacing w:after="0" w:line="240" w:lineRule="auto"/>
              <w:jc w:val="right"/>
              <w:outlineLvl w:val="1"/>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-147 712,12</w:t>
            </w:r>
          </w:p>
        </w:tc>
      </w:tr>
      <w:tr w:rsidR="00DD25C4" w:rsidRPr="00DD25C4" w14:paraId="7EBCC252" w14:textId="77777777" w:rsidTr="00DD25C4">
        <w:trPr>
          <w:trHeight w:val="285"/>
        </w:trPr>
        <w:tc>
          <w:tcPr>
            <w:tcW w:w="3880" w:type="dxa"/>
            <w:tcBorders>
              <w:top w:val="nil"/>
              <w:left w:val="nil"/>
              <w:bottom w:val="single" w:sz="4" w:space="0" w:color="D3D3D3"/>
              <w:right w:val="nil"/>
            </w:tcBorders>
            <w:shd w:val="clear" w:color="FFFFFF" w:fill="FFFFFF"/>
            <w:hideMark/>
          </w:tcPr>
          <w:p w14:paraId="364AC9B0" w14:textId="77777777" w:rsidR="00DD25C4" w:rsidRPr="00DD25C4" w:rsidRDefault="00DD25C4" w:rsidP="00DD25C4">
            <w:pPr>
              <w:spacing w:after="0" w:line="240" w:lineRule="auto"/>
              <w:ind w:firstLineChars="300" w:firstLine="600"/>
              <w:outlineLvl w:val="1"/>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Varastojen lisäys (+) tai vähennys (-)</w:t>
            </w:r>
          </w:p>
        </w:tc>
        <w:tc>
          <w:tcPr>
            <w:tcW w:w="2100" w:type="dxa"/>
            <w:tcBorders>
              <w:top w:val="nil"/>
              <w:left w:val="nil"/>
              <w:bottom w:val="single" w:sz="4" w:space="0" w:color="D3D3D3"/>
              <w:right w:val="nil"/>
            </w:tcBorders>
            <w:shd w:val="clear" w:color="FFFFFF" w:fill="FFFFFF"/>
            <w:hideMark/>
          </w:tcPr>
          <w:p w14:paraId="6E282E4A" w14:textId="77777777" w:rsidR="00DD25C4" w:rsidRPr="00DD25C4" w:rsidRDefault="00DD25C4" w:rsidP="00DD25C4">
            <w:pPr>
              <w:spacing w:after="0" w:line="240" w:lineRule="auto"/>
              <w:jc w:val="right"/>
              <w:outlineLvl w:val="1"/>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2 624,40</w:t>
            </w:r>
          </w:p>
        </w:tc>
        <w:tc>
          <w:tcPr>
            <w:tcW w:w="2242" w:type="dxa"/>
            <w:tcBorders>
              <w:top w:val="nil"/>
              <w:left w:val="nil"/>
              <w:bottom w:val="single" w:sz="4" w:space="0" w:color="D3D3D3"/>
              <w:right w:val="nil"/>
            </w:tcBorders>
            <w:shd w:val="clear" w:color="FFFFFF" w:fill="FFFFFF"/>
            <w:hideMark/>
          </w:tcPr>
          <w:p w14:paraId="1684C66B" w14:textId="77777777" w:rsidR="00DD25C4" w:rsidRPr="00DD25C4" w:rsidRDefault="00DD25C4" w:rsidP="00DD25C4">
            <w:pPr>
              <w:spacing w:after="0" w:line="240" w:lineRule="auto"/>
              <w:jc w:val="right"/>
              <w:outlineLvl w:val="1"/>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0,00</w:t>
            </w:r>
          </w:p>
        </w:tc>
      </w:tr>
      <w:tr w:rsidR="00DD25C4" w:rsidRPr="00DD25C4" w14:paraId="761F3A37" w14:textId="77777777" w:rsidTr="00DD25C4">
        <w:trPr>
          <w:trHeight w:val="285"/>
        </w:trPr>
        <w:tc>
          <w:tcPr>
            <w:tcW w:w="3880" w:type="dxa"/>
            <w:tcBorders>
              <w:top w:val="nil"/>
              <w:left w:val="nil"/>
              <w:bottom w:val="single" w:sz="4" w:space="0" w:color="D3D3D3"/>
              <w:right w:val="nil"/>
            </w:tcBorders>
            <w:shd w:val="clear" w:color="FFFFFF" w:fill="FFFFFF"/>
            <w:hideMark/>
          </w:tcPr>
          <w:p w14:paraId="2A77C09F"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Annetut avustukset</w:t>
            </w:r>
          </w:p>
        </w:tc>
        <w:tc>
          <w:tcPr>
            <w:tcW w:w="2100" w:type="dxa"/>
            <w:tcBorders>
              <w:top w:val="nil"/>
              <w:left w:val="nil"/>
              <w:bottom w:val="single" w:sz="4" w:space="0" w:color="D3D3D3"/>
              <w:right w:val="nil"/>
            </w:tcBorders>
            <w:shd w:val="clear" w:color="FFFFFF" w:fill="FFFFFF"/>
            <w:hideMark/>
          </w:tcPr>
          <w:p w14:paraId="4F255EEA"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-25 645,68</w:t>
            </w:r>
          </w:p>
        </w:tc>
        <w:tc>
          <w:tcPr>
            <w:tcW w:w="2242" w:type="dxa"/>
            <w:tcBorders>
              <w:top w:val="nil"/>
              <w:left w:val="nil"/>
              <w:bottom w:val="single" w:sz="4" w:space="0" w:color="D3D3D3"/>
              <w:right w:val="nil"/>
            </w:tcBorders>
            <w:shd w:val="clear" w:color="FFFFFF" w:fill="FFFFFF"/>
            <w:hideMark/>
          </w:tcPr>
          <w:p w14:paraId="67B717F7"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-41 084,53</w:t>
            </w:r>
          </w:p>
        </w:tc>
      </w:tr>
      <w:tr w:rsidR="00DD25C4" w:rsidRPr="00DD25C4" w14:paraId="3CA6BE03" w14:textId="77777777" w:rsidTr="00DD25C4">
        <w:trPr>
          <w:trHeight w:val="285"/>
        </w:trPr>
        <w:tc>
          <w:tcPr>
            <w:tcW w:w="3880" w:type="dxa"/>
            <w:tcBorders>
              <w:top w:val="nil"/>
              <w:left w:val="nil"/>
              <w:bottom w:val="single" w:sz="4" w:space="0" w:color="D3D3D3"/>
              <w:right w:val="nil"/>
            </w:tcBorders>
            <w:shd w:val="clear" w:color="FFFFFF" w:fill="FFFFFF"/>
            <w:hideMark/>
          </w:tcPr>
          <w:p w14:paraId="270947DE"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Muut toimintakulut</w:t>
            </w:r>
          </w:p>
        </w:tc>
        <w:tc>
          <w:tcPr>
            <w:tcW w:w="2100" w:type="dxa"/>
            <w:tcBorders>
              <w:top w:val="nil"/>
              <w:left w:val="nil"/>
              <w:bottom w:val="single" w:sz="4" w:space="0" w:color="D3D3D3"/>
              <w:right w:val="nil"/>
            </w:tcBorders>
            <w:shd w:val="clear" w:color="FFFFFF" w:fill="FFFFFF"/>
            <w:hideMark/>
          </w:tcPr>
          <w:p w14:paraId="2A16DB1A"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-27 468,40</w:t>
            </w:r>
          </w:p>
        </w:tc>
        <w:tc>
          <w:tcPr>
            <w:tcW w:w="2242" w:type="dxa"/>
            <w:tcBorders>
              <w:top w:val="nil"/>
              <w:left w:val="nil"/>
              <w:bottom w:val="single" w:sz="4" w:space="0" w:color="D3D3D3"/>
              <w:right w:val="nil"/>
            </w:tcBorders>
            <w:shd w:val="clear" w:color="FFFFFF" w:fill="FFFFFF"/>
            <w:hideMark/>
          </w:tcPr>
          <w:p w14:paraId="49E04AEA"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-33 578,89</w:t>
            </w:r>
          </w:p>
        </w:tc>
      </w:tr>
      <w:tr w:rsidR="00DD25C4" w:rsidRPr="00DD25C4" w14:paraId="002647CD" w14:textId="77777777" w:rsidTr="00DD25C4">
        <w:trPr>
          <w:trHeight w:val="285"/>
        </w:trPr>
        <w:tc>
          <w:tcPr>
            <w:tcW w:w="3880" w:type="dxa"/>
            <w:tcBorders>
              <w:top w:val="nil"/>
              <w:left w:val="nil"/>
              <w:bottom w:val="single" w:sz="4" w:space="0" w:color="D3D3D3"/>
              <w:right w:val="nil"/>
            </w:tcBorders>
            <w:shd w:val="clear" w:color="FFFFFF" w:fill="FFFFFF"/>
            <w:hideMark/>
          </w:tcPr>
          <w:p w14:paraId="63D44C1C" w14:textId="77777777" w:rsidR="00DD25C4" w:rsidRPr="00DD25C4" w:rsidRDefault="00DD25C4" w:rsidP="00DD25C4">
            <w:pPr>
              <w:spacing w:after="0" w:line="240" w:lineRule="auto"/>
              <w:ind w:firstLineChars="100" w:firstLine="201"/>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TOIMINTAKATE</w:t>
            </w:r>
          </w:p>
        </w:tc>
        <w:tc>
          <w:tcPr>
            <w:tcW w:w="2100" w:type="dxa"/>
            <w:tcBorders>
              <w:top w:val="nil"/>
              <w:left w:val="nil"/>
              <w:bottom w:val="single" w:sz="4" w:space="0" w:color="D3D3D3"/>
              <w:right w:val="nil"/>
            </w:tcBorders>
            <w:shd w:val="clear" w:color="FFFFFF" w:fill="FFFFFF"/>
            <w:hideMark/>
          </w:tcPr>
          <w:p w14:paraId="6278B1E6"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hyperlink r:id="rId30" w:history="1">
              <w:r w:rsidRPr="00DD25C4">
                <w:rPr>
                  <w:rFonts w:ascii="Segoe UI" w:eastAsia="Times New Roman" w:hAnsi="Segoe UI" w:cs="Segoe UI"/>
                  <w:b/>
                  <w:bCs/>
                  <w:color w:val="000000"/>
                  <w:sz w:val="20"/>
                  <w:szCs w:val="20"/>
                  <w:lang w:eastAsia="fi-FI"/>
                </w:rPr>
                <w:t>-1 273 552,98</w:t>
              </w:r>
            </w:hyperlink>
          </w:p>
        </w:tc>
        <w:tc>
          <w:tcPr>
            <w:tcW w:w="2242" w:type="dxa"/>
            <w:tcBorders>
              <w:top w:val="nil"/>
              <w:left w:val="nil"/>
              <w:bottom w:val="single" w:sz="4" w:space="0" w:color="D3D3D3"/>
              <w:right w:val="nil"/>
            </w:tcBorders>
            <w:shd w:val="clear" w:color="FFFFFF" w:fill="FFFFFF"/>
            <w:hideMark/>
          </w:tcPr>
          <w:p w14:paraId="4B4DBBB1"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-1 199 652,81</w:t>
            </w:r>
          </w:p>
        </w:tc>
      </w:tr>
      <w:tr w:rsidR="00DD25C4" w:rsidRPr="00DD25C4" w14:paraId="7887DC18" w14:textId="77777777" w:rsidTr="00DD25C4">
        <w:trPr>
          <w:trHeight w:val="285"/>
        </w:trPr>
        <w:tc>
          <w:tcPr>
            <w:tcW w:w="3880" w:type="dxa"/>
            <w:tcBorders>
              <w:top w:val="nil"/>
              <w:left w:val="nil"/>
              <w:bottom w:val="single" w:sz="4" w:space="0" w:color="D3D3D3"/>
              <w:right w:val="nil"/>
            </w:tcBorders>
            <w:shd w:val="clear" w:color="FFFFFF" w:fill="FFFFFF"/>
            <w:hideMark/>
          </w:tcPr>
          <w:p w14:paraId="579D366C" w14:textId="77777777" w:rsidR="00DD25C4" w:rsidRPr="00DD25C4" w:rsidRDefault="00DD25C4" w:rsidP="00DD25C4">
            <w:pPr>
              <w:spacing w:after="0" w:line="240" w:lineRule="auto"/>
              <w:ind w:firstLineChars="100" w:firstLine="201"/>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Kirkollisverotulot</w:t>
            </w:r>
          </w:p>
        </w:tc>
        <w:tc>
          <w:tcPr>
            <w:tcW w:w="2100" w:type="dxa"/>
            <w:tcBorders>
              <w:top w:val="nil"/>
              <w:left w:val="nil"/>
              <w:bottom w:val="single" w:sz="4" w:space="0" w:color="D3D3D3"/>
              <w:right w:val="nil"/>
            </w:tcBorders>
            <w:shd w:val="clear" w:color="FFFFFF" w:fill="FFFFFF"/>
            <w:hideMark/>
          </w:tcPr>
          <w:p w14:paraId="453DBADB"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1 418 553,25</w:t>
            </w:r>
          </w:p>
        </w:tc>
        <w:tc>
          <w:tcPr>
            <w:tcW w:w="2242" w:type="dxa"/>
            <w:tcBorders>
              <w:top w:val="nil"/>
              <w:left w:val="nil"/>
              <w:bottom w:val="single" w:sz="4" w:space="0" w:color="D3D3D3"/>
              <w:right w:val="nil"/>
            </w:tcBorders>
            <w:shd w:val="clear" w:color="FFFFFF" w:fill="FFFFFF"/>
            <w:hideMark/>
          </w:tcPr>
          <w:p w14:paraId="6C3641D1"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1 318 879,78</w:t>
            </w:r>
          </w:p>
        </w:tc>
      </w:tr>
      <w:tr w:rsidR="00DD25C4" w:rsidRPr="00DD25C4" w14:paraId="2321DA03" w14:textId="77777777" w:rsidTr="00DD25C4">
        <w:trPr>
          <w:trHeight w:val="285"/>
        </w:trPr>
        <w:tc>
          <w:tcPr>
            <w:tcW w:w="3880" w:type="dxa"/>
            <w:tcBorders>
              <w:top w:val="nil"/>
              <w:left w:val="nil"/>
              <w:bottom w:val="single" w:sz="4" w:space="0" w:color="D3D3D3"/>
              <w:right w:val="nil"/>
            </w:tcBorders>
            <w:shd w:val="clear" w:color="FFFFFF" w:fill="FFFFFF"/>
            <w:hideMark/>
          </w:tcPr>
          <w:p w14:paraId="0F137796" w14:textId="77777777" w:rsidR="00DD25C4" w:rsidRPr="00DD25C4" w:rsidRDefault="00DD25C4" w:rsidP="00DD25C4">
            <w:pPr>
              <w:spacing w:after="0" w:line="240" w:lineRule="auto"/>
              <w:ind w:firstLineChars="100" w:firstLine="201"/>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Valtionrahoitus</w:t>
            </w:r>
          </w:p>
        </w:tc>
        <w:tc>
          <w:tcPr>
            <w:tcW w:w="2100" w:type="dxa"/>
            <w:tcBorders>
              <w:top w:val="nil"/>
              <w:left w:val="nil"/>
              <w:bottom w:val="single" w:sz="4" w:space="0" w:color="D3D3D3"/>
              <w:right w:val="nil"/>
            </w:tcBorders>
            <w:shd w:val="clear" w:color="FFFFFF" w:fill="FFFFFF"/>
            <w:hideMark/>
          </w:tcPr>
          <w:p w14:paraId="78DF7A7F"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130 788,96</w:t>
            </w:r>
          </w:p>
        </w:tc>
        <w:tc>
          <w:tcPr>
            <w:tcW w:w="2242" w:type="dxa"/>
            <w:tcBorders>
              <w:top w:val="nil"/>
              <w:left w:val="nil"/>
              <w:bottom w:val="single" w:sz="4" w:space="0" w:color="D3D3D3"/>
              <w:right w:val="nil"/>
            </w:tcBorders>
            <w:shd w:val="clear" w:color="FFFFFF" w:fill="FFFFFF"/>
            <w:hideMark/>
          </w:tcPr>
          <w:p w14:paraId="306B6581"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131 069,04</w:t>
            </w:r>
          </w:p>
        </w:tc>
      </w:tr>
      <w:tr w:rsidR="00DD25C4" w:rsidRPr="00DD25C4" w14:paraId="28BD6C9C" w14:textId="77777777" w:rsidTr="00DD25C4">
        <w:trPr>
          <w:trHeight w:val="285"/>
        </w:trPr>
        <w:tc>
          <w:tcPr>
            <w:tcW w:w="3880" w:type="dxa"/>
            <w:tcBorders>
              <w:top w:val="nil"/>
              <w:left w:val="nil"/>
              <w:bottom w:val="single" w:sz="4" w:space="0" w:color="D3D3D3"/>
              <w:right w:val="nil"/>
            </w:tcBorders>
            <w:shd w:val="clear" w:color="FFFFFF" w:fill="FFFFFF"/>
            <w:hideMark/>
          </w:tcPr>
          <w:p w14:paraId="64B557E4" w14:textId="77777777" w:rsidR="00DD25C4" w:rsidRPr="00DD25C4" w:rsidRDefault="00DD25C4" w:rsidP="00DD25C4">
            <w:pPr>
              <w:spacing w:after="0" w:line="240" w:lineRule="auto"/>
              <w:ind w:firstLineChars="100" w:firstLine="201"/>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Verotuskulut</w:t>
            </w:r>
          </w:p>
        </w:tc>
        <w:tc>
          <w:tcPr>
            <w:tcW w:w="2100" w:type="dxa"/>
            <w:tcBorders>
              <w:top w:val="nil"/>
              <w:left w:val="nil"/>
              <w:bottom w:val="single" w:sz="4" w:space="0" w:color="D3D3D3"/>
              <w:right w:val="nil"/>
            </w:tcBorders>
            <w:shd w:val="clear" w:color="FFFFFF" w:fill="FFFFFF"/>
            <w:hideMark/>
          </w:tcPr>
          <w:p w14:paraId="1BF9A584"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-19 129,60</w:t>
            </w:r>
          </w:p>
        </w:tc>
        <w:tc>
          <w:tcPr>
            <w:tcW w:w="2242" w:type="dxa"/>
            <w:tcBorders>
              <w:top w:val="nil"/>
              <w:left w:val="nil"/>
              <w:bottom w:val="single" w:sz="4" w:space="0" w:color="D3D3D3"/>
              <w:right w:val="nil"/>
            </w:tcBorders>
            <w:shd w:val="clear" w:color="FFFFFF" w:fill="FFFFFF"/>
            <w:hideMark/>
          </w:tcPr>
          <w:p w14:paraId="534F6AB4"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-17 711,56</w:t>
            </w:r>
          </w:p>
        </w:tc>
      </w:tr>
      <w:tr w:rsidR="00DD25C4" w:rsidRPr="00DD25C4" w14:paraId="71181BFD" w14:textId="77777777" w:rsidTr="00DD25C4">
        <w:trPr>
          <w:trHeight w:val="285"/>
        </w:trPr>
        <w:tc>
          <w:tcPr>
            <w:tcW w:w="3880" w:type="dxa"/>
            <w:tcBorders>
              <w:top w:val="nil"/>
              <w:left w:val="nil"/>
              <w:bottom w:val="single" w:sz="4" w:space="0" w:color="D3D3D3"/>
              <w:right w:val="nil"/>
            </w:tcBorders>
            <w:shd w:val="clear" w:color="FFFFFF" w:fill="FFFFFF"/>
            <w:hideMark/>
          </w:tcPr>
          <w:p w14:paraId="05FC61C2" w14:textId="77777777" w:rsidR="00DD25C4" w:rsidRPr="00DD25C4" w:rsidRDefault="00DD25C4" w:rsidP="00DD25C4">
            <w:pPr>
              <w:spacing w:after="0" w:line="240" w:lineRule="auto"/>
              <w:ind w:firstLineChars="100" w:firstLine="201"/>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Kirkon rahastomaksut</w:t>
            </w:r>
          </w:p>
        </w:tc>
        <w:tc>
          <w:tcPr>
            <w:tcW w:w="2100" w:type="dxa"/>
            <w:tcBorders>
              <w:top w:val="nil"/>
              <w:left w:val="nil"/>
              <w:bottom w:val="single" w:sz="4" w:space="0" w:color="D3D3D3"/>
              <w:right w:val="nil"/>
            </w:tcBorders>
            <w:shd w:val="clear" w:color="FFFFFF" w:fill="FFFFFF"/>
            <w:hideMark/>
          </w:tcPr>
          <w:p w14:paraId="3E3F1516"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-105 408,00</w:t>
            </w:r>
          </w:p>
        </w:tc>
        <w:tc>
          <w:tcPr>
            <w:tcW w:w="2242" w:type="dxa"/>
            <w:tcBorders>
              <w:top w:val="nil"/>
              <w:left w:val="nil"/>
              <w:bottom w:val="single" w:sz="4" w:space="0" w:color="D3D3D3"/>
              <w:right w:val="nil"/>
            </w:tcBorders>
            <w:shd w:val="clear" w:color="FFFFFF" w:fill="FFFFFF"/>
            <w:hideMark/>
          </w:tcPr>
          <w:p w14:paraId="1518BD05"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-104 706,00</w:t>
            </w:r>
          </w:p>
        </w:tc>
      </w:tr>
      <w:tr w:rsidR="00DD25C4" w:rsidRPr="00DD25C4" w14:paraId="214F0B3C" w14:textId="77777777" w:rsidTr="00DD25C4">
        <w:trPr>
          <w:trHeight w:val="285"/>
        </w:trPr>
        <w:tc>
          <w:tcPr>
            <w:tcW w:w="3880" w:type="dxa"/>
            <w:tcBorders>
              <w:top w:val="nil"/>
              <w:left w:val="nil"/>
              <w:bottom w:val="single" w:sz="4" w:space="0" w:color="D3D3D3"/>
              <w:right w:val="nil"/>
            </w:tcBorders>
            <w:shd w:val="clear" w:color="FFFFFF" w:fill="FFFFFF"/>
            <w:hideMark/>
          </w:tcPr>
          <w:p w14:paraId="44F6BB6F" w14:textId="77777777" w:rsidR="00DD25C4" w:rsidRPr="00DD25C4" w:rsidRDefault="00DD25C4" w:rsidP="00DD25C4">
            <w:pPr>
              <w:spacing w:after="0" w:line="240" w:lineRule="auto"/>
              <w:ind w:firstLineChars="100" w:firstLine="201"/>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Rahoitustuotot ja -kulut</w:t>
            </w:r>
          </w:p>
        </w:tc>
        <w:tc>
          <w:tcPr>
            <w:tcW w:w="2100" w:type="dxa"/>
            <w:tcBorders>
              <w:top w:val="nil"/>
              <w:left w:val="nil"/>
              <w:bottom w:val="single" w:sz="4" w:space="0" w:color="D3D3D3"/>
              <w:right w:val="nil"/>
            </w:tcBorders>
            <w:shd w:val="clear" w:color="FFFFFF" w:fill="FFFFFF"/>
            <w:hideMark/>
          </w:tcPr>
          <w:p w14:paraId="48817B59"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17 530,39</w:t>
            </w:r>
          </w:p>
        </w:tc>
        <w:tc>
          <w:tcPr>
            <w:tcW w:w="2242" w:type="dxa"/>
            <w:tcBorders>
              <w:top w:val="nil"/>
              <w:left w:val="nil"/>
              <w:bottom w:val="single" w:sz="4" w:space="0" w:color="D3D3D3"/>
              <w:right w:val="nil"/>
            </w:tcBorders>
            <w:shd w:val="clear" w:color="FFFFFF" w:fill="FFFFFF"/>
            <w:hideMark/>
          </w:tcPr>
          <w:p w14:paraId="2A65DFFF"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20 807,72</w:t>
            </w:r>
          </w:p>
        </w:tc>
      </w:tr>
      <w:tr w:rsidR="00DD25C4" w:rsidRPr="00DD25C4" w14:paraId="65DFA094" w14:textId="77777777" w:rsidTr="00DD25C4">
        <w:trPr>
          <w:trHeight w:val="285"/>
        </w:trPr>
        <w:tc>
          <w:tcPr>
            <w:tcW w:w="3880" w:type="dxa"/>
            <w:tcBorders>
              <w:top w:val="nil"/>
              <w:left w:val="nil"/>
              <w:bottom w:val="single" w:sz="4" w:space="0" w:color="D3D3D3"/>
              <w:right w:val="nil"/>
            </w:tcBorders>
            <w:shd w:val="clear" w:color="FFFFFF" w:fill="FFFFFF"/>
            <w:hideMark/>
          </w:tcPr>
          <w:p w14:paraId="706ECF37"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Korkotuotot</w:t>
            </w:r>
          </w:p>
        </w:tc>
        <w:tc>
          <w:tcPr>
            <w:tcW w:w="2100" w:type="dxa"/>
            <w:tcBorders>
              <w:top w:val="nil"/>
              <w:left w:val="nil"/>
              <w:bottom w:val="single" w:sz="4" w:space="0" w:color="D3D3D3"/>
              <w:right w:val="nil"/>
            </w:tcBorders>
            <w:shd w:val="clear" w:color="FFFFFF" w:fill="FFFFFF"/>
            <w:hideMark/>
          </w:tcPr>
          <w:p w14:paraId="661069B0"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7,72</w:t>
            </w:r>
          </w:p>
        </w:tc>
        <w:tc>
          <w:tcPr>
            <w:tcW w:w="2242" w:type="dxa"/>
            <w:tcBorders>
              <w:top w:val="nil"/>
              <w:left w:val="nil"/>
              <w:bottom w:val="single" w:sz="4" w:space="0" w:color="D3D3D3"/>
              <w:right w:val="nil"/>
            </w:tcBorders>
            <w:shd w:val="clear" w:color="FFFFFF" w:fill="FFFFFF"/>
            <w:hideMark/>
          </w:tcPr>
          <w:p w14:paraId="1EB376C2"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4 985,14</w:t>
            </w:r>
          </w:p>
        </w:tc>
      </w:tr>
      <w:tr w:rsidR="00DD25C4" w:rsidRPr="00DD25C4" w14:paraId="751A794B" w14:textId="77777777" w:rsidTr="00DD25C4">
        <w:trPr>
          <w:trHeight w:val="285"/>
        </w:trPr>
        <w:tc>
          <w:tcPr>
            <w:tcW w:w="3880" w:type="dxa"/>
            <w:tcBorders>
              <w:top w:val="nil"/>
              <w:left w:val="nil"/>
              <w:bottom w:val="single" w:sz="4" w:space="0" w:color="D3D3D3"/>
              <w:right w:val="nil"/>
            </w:tcBorders>
            <w:shd w:val="clear" w:color="FFFFFF" w:fill="FFFFFF"/>
            <w:hideMark/>
          </w:tcPr>
          <w:p w14:paraId="4F203F22"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Muut rahoitustuotot</w:t>
            </w:r>
          </w:p>
        </w:tc>
        <w:tc>
          <w:tcPr>
            <w:tcW w:w="2100" w:type="dxa"/>
            <w:tcBorders>
              <w:top w:val="nil"/>
              <w:left w:val="nil"/>
              <w:bottom w:val="single" w:sz="4" w:space="0" w:color="D3D3D3"/>
              <w:right w:val="nil"/>
            </w:tcBorders>
            <w:shd w:val="clear" w:color="FFFFFF" w:fill="FFFFFF"/>
            <w:hideMark/>
          </w:tcPr>
          <w:p w14:paraId="2322CE60"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23 260,82</w:t>
            </w:r>
          </w:p>
        </w:tc>
        <w:tc>
          <w:tcPr>
            <w:tcW w:w="2242" w:type="dxa"/>
            <w:tcBorders>
              <w:top w:val="nil"/>
              <w:left w:val="nil"/>
              <w:bottom w:val="single" w:sz="4" w:space="0" w:color="D3D3D3"/>
              <w:right w:val="nil"/>
            </w:tcBorders>
            <w:shd w:val="clear" w:color="FFFFFF" w:fill="FFFFFF"/>
            <w:hideMark/>
          </w:tcPr>
          <w:p w14:paraId="0953F63F"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22 597,66</w:t>
            </w:r>
          </w:p>
        </w:tc>
      </w:tr>
      <w:tr w:rsidR="00DD25C4" w:rsidRPr="00DD25C4" w14:paraId="63CCC5DD" w14:textId="77777777" w:rsidTr="00DD25C4">
        <w:trPr>
          <w:trHeight w:val="285"/>
        </w:trPr>
        <w:tc>
          <w:tcPr>
            <w:tcW w:w="3880" w:type="dxa"/>
            <w:tcBorders>
              <w:top w:val="nil"/>
              <w:left w:val="nil"/>
              <w:bottom w:val="single" w:sz="4" w:space="0" w:color="D3D3D3"/>
              <w:right w:val="nil"/>
            </w:tcBorders>
            <w:shd w:val="clear" w:color="FFFFFF" w:fill="FFFFFF"/>
            <w:hideMark/>
          </w:tcPr>
          <w:p w14:paraId="13AC2B1C"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Korkokulut</w:t>
            </w:r>
          </w:p>
        </w:tc>
        <w:tc>
          <w:tcPr>
            <w:tcW w:w="2100" w:type="dxa"/>
            <w:tcBorders>
              <w:top w:val="nil"/>
              <w:left w:val="nil"/>
              <w:bottom w:val="single" w:sz="4" w:space="0" w:color="D3D3D3"/>
              <w:right w:val="nil"/>
            </w:tcBorders>
            <w:shd w:val="clear" w:color="FFFFFF" w:fill="FFFFFF"/>
            <w:hideMark/>
          </w:tcPr>
          <w:p w14:paraId="4EFE8433"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-5 738,15</w:t>
            </w:r>
          </w:p>
        </w:tc>
        <w:tc>
          <w:tcPr>
            <w:tcW w:w="2242" w:type="dxa"/>
            <w:tcBorders>
              <w:top w:val="nil"/>
              <w:left w:val="nil"/>
              <w:bottom w:val="single" w:sz="4" w:space="0" w:color="D3D3D3"/>
              <w:right w:val="nil"/>
            </w:tcBorders>
            <w:shd w:val="clear" w:color="FFFFFF" w:fill="FFFFFF"/>
            <w:hideMark/>
          </w:tcPr>
          <w:p w14:paraId="152266C1"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-6 775,08</w:t>
            </w:r>
          </w:p>
        </w:tc>
      </w:tr>
      <w:tr w:rsidR="00DD25C4" w:rsidRPr="00DD25C4" w14:paraId="7E365B87" w14:textId="77777777" w:rsidTr="00DD25C4">
        <w:trPr>
          <w:trHeight w:val="285"/>
        </w:trPr>
        <w:tc>
          <w:tcPr>
            <w:tcW w:w="3880" w:type="dxa"/>
            <w:tcBorders>
              <w:top w:val="nil"/>
              <w:left w:val="nil"/>
              <w:bottom w:val="single" w:sz="4" w:space="0" w:color="D3D3D3"/>
              <w:right w:val="nil"/>
            </w:tcBorders>
            <w:shd w:val="clear" w:color="FFFFFF" w:fill="FFFFFF"/>
            <w:hideMark/>
          </w:tcPr>
          <w:p w14:paraId="41CFA1A0" w14:textId="77777777" w:rsidR="00DD25C4" w:rsidRPr="00DD25C4" w:rsidRDefault="00DD25C4" w:rsidP="00DD25C4">
            <w:pPr>
              <w:spacing w:after="0" w:line="240" w:lineRule="auto"/>
              <w:ind w:firstLineChars="100" w:firstLine="201"/>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VUOSIKATE</w:t>
            </w:r>
          </w:p>
        </w:tc>
        <w:tc>
          <w:tcPr>
            <w:tcW w:w="2100" w:type="dxa"/>
            <w:tcBorders>
              <w:top w:val="nil"/>
              <w:left w:val="nil"/>
              <w:bottom w:val="single" w:sz="4" w:space="0" w:color="D3D3D3"/>
              <w:right w:val="nil"/>
            </w:tcBorders>
            <w:shd w:val="clear" w:color="FFFFFF" w:fill="FFFFFF"/>
            <w:hideMark/>
          </w:tcPr>
          <w:p w14:paraId="55785802"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hyperlink r:id="rId31" w:history="1">
              <w:r w:rsidRPr="00DD25C4">
                <w:rPr>
                  <w:rFonts w:ascii="Segoe UI" w:eastAsia="Times New Roman" w:hAnsi="Segoe UI" w:cs="Segoe UI"/>
                  <w:b/>
                  <w:bCs/>
                  <w:color w:val="000000"/>
                  <w:sz w:val="20"/>
                  <w:szCs w:val="20"/>
                  <w:lang w:eastAsia="fi-FI"/>
                </w:rPr>
                <w:t>168 782,02</w:t>
              </w:r>
            </w:hyperlink>
          </w:p>
        </w:tc>
        <w:tc>
          <w:tcPr>
            <w:tcW w:w="2242" w:type="dxa"/>
            <w:tcBorders>
              <w:top w:val="nil"/>
              <w:left w:val="nil"/>
              <w:bottom w:val="single" w:sz="4" w:space="0" w:color="D3D3D3"/>
              <w:right w:val="nil"/>
            </w:tcBorders>
            <w:shd w:val="clear" w:color="FFFFFF" w:fill="FFFFFF"/>
            <w:hideMark/>
          </w:tcPr>
          <w:p w14:paraId="04D51940"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148 686,17</w:t>
            </w:r>
          </w:p>
        </w:tc>
      </w:tr>
      <w:tr w:rsidR="00DD25C4" w:rsidRPr="00DD25C4" w14:paraId="38DA02AB" w14:textId="77777777" w:rsidTr="00DD25C4">
        <w:trPr>
          <w:trHeight w:val="285"/>
        </w:trPr>
        <w:tc>
          <w:tcPr>
            <w:tcW w:w="3880" w:type="dxa"/>
            <w:tcBorders>
              <w:top w:val="nil"/>
              <w:left w:val="nil"/>
              <w:bottom w:val="single" w:sz="4" w:space="0" w:color="D3D3D3"/>
              <w:right w:val="nil"/>
            </w:tcBorders>
            <w:shd w:val="clear" w:color="FFFFFF" w:fill="FFFFFF"/>
            <w:hideMark/>
          </w:tcPr>
          <w:p w14:paraId="06623B7D" w14:textId="77777777" w:rsidR="00DD25C4" w:rsidRPr="00DD25C4" w:rsidRDefault="00DD25C4" w:rsidP="00DD25C4">
            <w:pPr>
              <w:spacing w:after="0" w:line="240" w:lineRule="auto"/>
              <w:ind w:firstLineChars="100" w:firstLine="201"/>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Poistot ja arvonalentumiset</w:t>
            </w:r>
          </w:p>
        </w:tc>
        <w:tc>
          <w:tcPr>
            <w:tcW w:w="2100" w:type="dxa"/>
            <w:tcBorders>
              <w:top w:val="nil"/>
              <w:left w:val="nil"/>
              <w:bottom w:val="single" w:sz="4" w:space="0" w:color="D3D3D3"/>
              <w:right w:val="nil"/>
            </w:tcBorders>
            <w:shd w:val="clear" w:color="FFFFFF" w:fill="FFFFFF"/>
            <w:hideMark/>
          </w:tcPr>
          <w:p w14:paraId="0190DE31"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-128 187,19</w:t>
            </w:r>
          </w:p>
        </w:tc>
        <w:tc>
          <w:tcPr>
            <w:tcW w:w="2242" w:type="dxa"/>
            <w:tcBorders>
              <w:top w:val="nil"/>
              <w:left w:val="nil"/>
              <w:bottom w:val="single" w:sz="4" w:space="0" w:color="D3D3D3"/>
              <w:right w:val="nil"/>
            </w:tcBorders>
            <w:shd w:val="clear" w:color="FFFFFF" w:fill="FFFFFF"/>
            <w:hideMark/>
          </w:tcPr>
          <w:p w14:paraId="2DA89E9F"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-106 881,07</w:t>
            </w:r>
          </w:p>
        </w:tc>
      </w:tr>
      <w:tr w:rsidR="00DD25C4" w:rsidRPr="00DD25C4" w14:paraId="21A20636" w14:textId="77777777" w:rsidTr="00DD25C4">
        <w:trPr>
          <w:trHeight w:val="285"/>
        </w:trPr>
        <w:tc>
          <w:tcPr>
            <w:tcW w:w="3880" w:type="dxa"/>
            <w:tcBorders>
              <w:top w:val="nil"/>
              <w:left w:val="nil"/>
              <w:bottom w:val="single" w:sz="4" w:space="0" w:color="D3D3D3"/>
              <w:right w:val="nil"/>
            </w:tcBorders>
            <w:shd w:val="clear" w:color="FFFFFF" w:fill="FFFFFF"/>
            <w:hideMark/>
          </w:tcPr>
          <w:p w14:paraId="1EA53559"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Suunnitelman mukaiset poistot</w:t>
            </w:r>
          </w:p>
        </w:tc>
        <w:tc>
          <w:tcPr>
            <w:tcW w:w="2100" w:type="dxa"/>
            <w:tcBorders>
              <w:top w:val="nil"/>
              <w:left w:val="nil"/>
              <w:bottom w:val="single" w:sz="4" w:space="0" w:color="D3D3D3"/>
              <w:right w:val="nil"/>
            </w:tcBorders>
            <w:shd w:val="clear" w:color="FFFFFF" w:fill="FFFFFF"/>
            <w:hideMark/>
          </w:tcPr>
          <w:p w14:paraId="42FC639C"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-108 543,54</w:t>
            </w:r>
          </w:p>
        </w:tc>
        <w:tc>
          <w:tcPr>
            <w:tcW w:w="2242" w:type="dxa"/>
            <w:tcBorders>
              <w:top w:val="nil"/>
              <w:left w:val="nil"/>
              <w:bottom w:val="single" w:sz="4" w:space="0" w:color="D3D3D3"/>
              <w:right w:val="nil"/>
            </w:tcBorders>
            <w:shd w:val="clear" w:color="FFFFFF" w:fill="FFFFFF"/>
            <w:hideMark/>
          </w:tcPr>
          <w:p w14:paraId="67862E10"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-106 881,07</w:t>
            </w:r>
          </w:p>
        </w:tc>
      </w:tr>
      <w:tr w:rsidR="00DD25C4" w:rsidRPr="00DD25C4" w14:paraId="289DF996" w14:textId="77777777" w:rsidTr="00DD25C4">
        <w:trPr>
          <w:trHeight w:val="285"/>
        </w:trPr>
        <w:tc>
          <w:tcPr>
            <w:tcW w:w="3880" w:type="dxa"/>
            <w:tcBorders>
              <w:top w:val="nil"/>
              <w:left w:val="nil"/>
              <w:bottom w:val="single" w:sz="4" w:space="0" w:color="D3D3D3"/>
              <w:right w:val="nil"/>
            </w:tcBorders>
            <w:shd w:val="clear" w:color="FFFFFF" w:fill="FFFFFF"/>
            <w:hideMark/>
          </w:tcPr>
          <w:p w14:paraId="5FD51CC2"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Kertaluonteiset poistot</w:t>
            </w:r>
          </w:p>
        </w:tc>
        <w:tc>
          <w:tcPr>
            <w:tcW w:w="2100" w:type="dxa"/>
            <w:tcBorders>
              <w:top w:val="nil"/>
              <w:left w:val="nil"/>
              <w:bottom w:val="single" w:sz="4" w:space="0" w:color="D3D3D3"/>
              <w:right w:val="nil"/>
            </w:tcBorders>
            <w:shd w:val="clear" w:color="FFFFFF" w:fill="FFFFFF"/>
            <w:hideMark/>
          </w:tcPr>
          <w:p w14:paraId="0DBD21D6"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-19 643,65</w:t>
            </w:r>
          </w:p>
        </w:tc>
        <w:tc>
          <w:tcPr>
            <w:tcW w:w="2242" w:type="dxa"/>
            <w:tcBorders>
              <w:top w:val="nil"/>
              <w:left w:val="nil"/>
              <w:bottom w:val="single" w:sz="4" w:space="0" w:color="D3D3D3"/>
              <w:right w:val="nil"/>
            </w:tcBorders>
            <w:shd w:val="clear" w:color="FFFFFF" w:fill="FFFFFF"/>
            <w:hideMark/>
          </w:tcPr>
          <w:p w14:paraId="2BC7BCAD"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0,00</w:t>
            </w:r>
          </w:p>
        </w:tc>
      </w:tr>
      <w:tr w:rsidR="00DD25C4" w:rsidRPr="00DD25C4" w14:paraId="646C8BC5" w14:textId="77777777" w:rsidTr="00DD25C4">
        <w:trPr>
          <w:trHeight w:val="285"/>
        </w:trPr>
        <w:tc>
          <w:tcPr>
            <w:tcW w:w="3880" w:type="dxa"/>
            <w:tcBorders>
              <w:top w:val="nil"/>
              <w:left w:val="nil"/>
              <w:bottom w:val="single" w:sz="4" w:space="0" w:color="D3D3D3"/>
              <w:right w:val="nil"/>
            </w:tcBorders>
            <w:shd w:val="clear" w:color="FFFFFF" w:fill="FFFFFF"/>
            <w:hideMark/>
          </w:tcPr>
          <w:p w14:paraId="4F7CC6EF" w14:textId="77777777" w:rsidR="00DD25C4" w:rsidRPr="00DD25C4" w:rsidRDefault="00DD25C4" w:rsidP="00DD25C4">
            <w:pPr>
              <w:spacing w:after="0" w:line="240" w:lineRule="auto"/>
              <w:ind w:firstLineChars="100" w:firstLine="201"/>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Erilliskirjanpitona hoidetut rahastot</w:t>
            </w:r>
          </w:p>
        </w:tc>
        <w:tc>
          <w:tcPr>
            <w:tcW w:w="2100" w:type="dxa"/>
            <w:tcBorders>
              <w:top w:val="nil"/>
              <w:left w:val="nil"/>
              <w:bottom w:val="single" w:sz="4" w:space="0" w:color="D3D3D3"/>
              <w:right w:val="nil"/>
            </w:tcBorders>
            <w:shd w:val="clear" w:color="FFFFFF" w:fill="FFFFFF"/>
            <w:hideMark/>
          </w:tcPr>
          <w:p w14:paraId="00E897B1"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-0,00</w:t>
            </w:r>
          </w:p>
        </w:tc>
        <w:tc>
          <w:tcPr>
            <w:tcW w:w="2242" w:type="dxa"/>
            <w:tcBorders>
              <w:top w:val="nil"/>
              <w:left w:val="nil"/>
              <w:bottom w:val="single" w:sz="4" w:space="0" w:color="D3D3D3"/>
              <w:right w:val="nil"/>
            </w:tcBorders>
            <w:shd w:val="clear" w:color="FFFFFF" w:fill="FFFFFF"/>
            <w:hideMark/>
          </w:tcPr>
          <w:p w14:paraId="7610251C"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-0,00</w:t>
            </w:r>
          </w:p>
        </w:tc>
      </w:tr>
      <w:tr w:rsidR="00DD25C4" w:rsidRPr="00DD25C4" w14:paraId="42C08E24" w14:textId="77777777" w:rsidTr="00DD25C4">
        <w:trPr>
          <w:trHeight w:val="285"/>
        </w:trPr>
        <w:tc>
          <w:tcPr>
            <w:tcW w:w="3880" w:type="dxa"/>
            <w:tcBorders>
              <w:top w:val="nil"/>
              <w:left w:val="nil"/>
              <w:bottom w:val="single" w:sz="4" w:space="0" w:color="D3D3D3"/>
              <w:right w:val="nil"/>
            </w:tcBorders>
            <w:shd w:val="clear" w:color="FFFFFF" w:fill="FFFFFF"/>
            <w:hideMark/>
          </w:tcPr>
          <w:p w14:paraId="333AFFD3"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Tuotot</w:t>
            </w:r>
          </w:p>
        </w:tc>
        <w:tc>
          <w:tcPr>
            <w:tcW w:w="2100" w:type="dxa"/>
            <w:tcBorders>
              <w:top w:val="nil"/>
              <w:left w:val="nil"/>
              <w:bottom w:val="single" w:sz="4" w:space="0" w:color="D3D3D3"/>
              <w:right w:val="nil"/>
            </w:tcBorders>
            <w:shd w:val="clear" w:color="FFFFFF" w:fill="FFFFFF"/>
            <w:hideMark/>
          </w:tcPr>
          <w:p w14:paraId="797513C5"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76 310,29</w:t>
            </w:r>
          </w:p>
        </w:tc>
        <w:tc>
          <w:tcPr>
            <w:tcW w:w="2242" w:type="dxa"/>
            <w:tcBorders>
              <w:top w:val="nil"/>
              <w:left w:val="nil"/>
              <w:bottom w:val="single" w:sz="4" w:space="0" w:color="D3D3D3"/>
              <w:right w:val="nil"/>
            </w:tcBorders>
            <w:shd w:val="clear" w:color="FFFFFF" w:fill="FFFFFF"/>
            <w:hideMark/>
          </w:tcPr>
          <w:p w14:paraId="1B846FC5"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72 512,64</w:t>
            </w:r>
          </w:p>
        </w:tc>
      </w:tr>
      <w:tr w:rsidR="00DD25C4" w:rsidRPr="00DD25C4" w14:paraId="60597EE1" w14:textId="77777777" w:rsidTr="00DD25C4">
        <w:trPr>
          <w:trHeight w:val="285"/>
        </w:trPr>
        <w:tc>
          <w:tcPr>
            <w:tcW w:w="3880" w:type="dxa"/>
            <w:tcBorders>
              <w:top w:val="nil"/>
              <w:left w:val="nil"/>
              <w:bottom w:val="single" w:sz="4" w:space="0" w:color="D3D3D3"/>
              <w:right w:val="nil"/>
            </w:tcBorders>
            <w:shd w:val="clear" w:color="FFFFFF" w:fill="FFFFFF"/>
            <w:hideMark/>
          </w:tcPr>
          <w:p w14:paraId="7019D00B"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Kulut</w:t>
            </w:r>
          </w:p>
        </w:tc>
        <w:tc>
          <w:tcPr>
            <w:tcW w:w="2100" w:type="dxa"/>
            <w:tcBorders>
              <w:top w:val="nil"/>
              <w:left w:val="nil"/>
              <w:bottom w:val="single" w:sz="4" w:space="0" w:color="D3D3D3"/>
              <w:right w:val="nil"/>
            </w:tcBorders>
            <w:shd w:val="clear" w:color="FFFFFF" w:fill="FFFFFF"/>
            <w:hideMark/>
          </w:tcPr>
          <w:p w14:paraId="294F3573"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-81 693,16</w:t>
            </w:r>
          </w:p>
        </w:tc>
        <w:tc>
          <w:tcPr>
            <w:tcW w:w="2242" w:type="dxa"/>
            <w:tcBorders>
              <w:top w:val="nil"/>
              <w:left w:val="nil"/>
              <w:bottom w:val="single" w:sz="4" w:space="0" w:color="D3D3D3"/>
              <w:right w:val="nil"/>
            </w:tcBorders>
            <w:shd w:val="clear" w:color="FFFFFF" w:fill="FFFFFF"/>
            <w:hideMark/>
          </w:tcPr>
          <w:p w14:paraId="5EC25591"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-75 267,85</w:t>
            </w:r>
          </w:p>
        </w:tc>
      </w:tr>
      <w:tr w:rsidR="00DD25C4" w:rsidRPr="00DD25C4" w14:paraId="56AE8496" w14:textId="77777777" w:rsidTr="00DD25C4">
        <w:trPr>
          <w:trHeight w:val="285"/>
        </w:trPr>
        <w:tc>
          <w:tcPr>
            <w:tcW w:w="3880" w:type="dxa"/>
            <w:tcBorders>
              <w:top w:val="nil"/>
              <w:left w:val="nil"/>
              <w:bottom w:val="single" w:sz="4" w:space="0" w:color="D3D3D3"/>
              <w:right w:val="nil"/>
            </w:tcBorders>
            <w:shd w:val="clear" w:color="FFFFFF" w:fill="FFFFFF"/>
            <w:hideMark/>
          </w:tcPr>
          <w:p w14:paraId="64656A75" w14:textId="77777777" w:rsidR="00DD25C4" w:rsidRPr="00DD25C4" w:rsidRDefault="00DD25C4" w:rsidP="00DD25C4">
            <w:pPr>
              <w:spacing w:after="0" w:line="240" w:lineRule="auto"/>
              <w:ind w:firstLineChars="200" w:firstLine="400"/>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Siirrot rahastosta/rahastoon</w:t>
            </w:r>
          </w:p>
        </w:tc>
        <w:tc>
          <w:tcPr>
            <w:tcW w:w="2100" w:type="dxa"/>
            <w:tcBorders>
              <w:top w:val="nil"/>
              <w:left w:val="nil"/>
              <w:bottom w:val="single" w:sz="4" w:space="0" w:color="D3D3D3"/>
              <w:right w:val="nil"/>
            </w:tcBorders>
            <w:shd w:val="clear" w:color="FFFFFF" w:fill="FFFFFF"/>
            <w:hideMark/>
          </w:tcPr>
          <w:p w14:paraId="21B1F9D9"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5 382,87</w:t>
            </w:r>
          </w:p>
        </w:tc>
        <w:tc>
          <w:tcPr>
            <w:tcW w:w="2242" w:type="dxa"/>
            <w:tcBorders>
              <w:top w:val="nil"/>
              <w:left w:val="nil"/>
              <w:bottom w:val="single" w:sz="4" w:space="0" w:color="D3D3D3"/>
              <w:right w:val="nil"/>
            </w:tcBorders>
            <w:shd w:val="clear" w:color="FFFFFF" w:fill="FFFFFF"/>
            <w:hideMark/>
          </w:tcPr>
          <w:p w14:paraId="43CAD086" w14:textId="77777777" w:rsidR="00DD25C4" w:rsidRPr="00DD25C4" w:rsidRDefault="00DD25C4" w:rsidP="00DD25C4">
            <w:pPr>
              <w:spacing w:after="0" w:line="240" w:lineRule="auto"/>
              <w:jc w:val="right"/>
              <w:outlineLvl w:val="0"/>
              <w:rPr>
                <w:rFonts w:ascii="Segoe UI" w:eastAsia="Times New Roman" w:hAnsi="Segoe UI" w:cs="Segoe UI"/>
                <w:color w:val="000000"/>
                <w:sz w:val="20"/>
                <w:szCs w:val="20"/>
                <w:lang w:eastAsia="fi-FI"/>
              </w:rPr>
            </w:pPr>
            <w:r w:rsidRPr="00DD25C4">
              <w:rPr>
                <w:rFonts w:ascii="Segoe UI" w:eastAsia="Times New Roman" w:hAnsi="Segoe UI" w:cs="Segoe UI"/>
                <w:color w:val="000000"/>
                <w:sz w:val="20"/>
                <w:szCs w:val="20"/>
                <w:lang w:eastAsia="fi-FI"/>
              </w:rPr>
              <w:t>2 755,21</w:t>
            </w:r>
          </w:p>
        </w:tc>
      </w:tr>
      <w:tr w:rsidR="00DD25C4" w:rsidRPr="00DD25C4" w14:paraId="3DB54F8E" w14:textId="77777777" w:rsidTr="00DD25C4">
        <w:trPr>
          <w:trHeight w:val="285"/>
        </w:trPr>
        <w:tc>
          <w:tcPr>
            <w:tcW w:w="3880" w:type="dxa"/>
            <w:tcBorders>
              <w:top w:val="nil"/>
              <w:left w:val="nil"/>
              <w:bottom w:val="single" w:sz="4" w:space="0" w:color="D3D3D3"/>
              <w:right w:val="nil"/>
            </w:tcBorders>
            <w:shd w:val="clear" w:color="FFFFFF" w:fill="FFFFFF"/>
            <w:hideMark/>
          </w:tcPr>
          <w:p w14:paraId="00215B84" w14:textId="77777777" w:rsidR="00DD25C4" w:rsidRPr="00DD25C4" w:rsidRDefault="00DD25C4" w:rsidP="00DD25C4">
            <w:pPr>
              <w:spacing w:after="0" w:line="240" w:lineRule="auto"/>
              <w:ind w:firstLineChars="100" w:firstLine="201"/>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TILIKAUDEN TULOS</w:t>
            </w:r>
          </w:p>
        </w:tc>
        <w:tc>
          <w:tcPr>
            <w:tcW w:w="2100" w:type="dxa"/>
            <w:tcBorders>
              <w:top w:val="nil"/>
              <w:left w:val="nil"/>
              <w:bottom w:val="single" w:sz="4" w:space="0" w:color="D3D3D3"/>
              <w:right w:val="nil"/>
            </w:tcBorders>
            <w:shd w:val="clear" w:color="FFFFFF" w:fill="FFFFFF"/>
            <w:hideMark/>
          </w:tcPr>
          <w:p w14:paraId="1AC09572"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hyperlink r:id="rId32" w:history="1">
              <w:r w:rsidRPr="00DD25C4">
                <w:rPr>
                  <w:rFonts w:ascii="Segoe UI" w:eastAsia="Times New Roman" w:hAnsi="Segoe UI" w:cs="Segoe UI"/>
                  <w:b/>
                  <w:bCs/>
                  <w:color w:val="000000"/>
                  <w:sz w:val="20"/>
                  <w:szCs w:val="20"/>
                  <w:lang w:eastAsia="fi-FI"/>
                </w:rPr>
                <w:t>40 594,83</w:t>
              </w:r>
            </w:hyperlink>
          </w:p>
        </w:tc>
        <w:tc>
          <w:tcPr>
            <w:tcW w:w="2242" w:type="dxa"/>
            <w:tcBorders>
              <w:top w:val="nil"/>
              <w:left w:val="nil"/>
              <w:bottom w:val="single" w:sz="4" w:space="0" w:color="D3D3D3"/>
              <w:right w:val="nil"/>
            </w:tcBorders>
            <w:shd w:val="clear" w:color="FFFFFF" w:fill="FFFFFF"/>
            <w:hideMark/>
          </w:tcPr>
          <w:p w14:paraId="6931FC9F"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41 805,10</w:t>
            </w:r>
          </w:p>
        </w:tc>
      </w:tr>
      <w:tr w:rsidR="00DD25C4" w:rsidRPr="00DD25C4" w14:paraId="71D18A47" w14:textId="77777777" w:rsidTr="00DD25C4">
        <w:trPr>
          <w:trHeight w:val="285"/>
        </w:trPr>
        <w:tc>
          <w:tcPr>
            <w:tcW w:w="3880" w:type="dxa"/>
            <w:tcBorders>
              <w:top w:val="nil"/>
              <w:left w:val="nil"/>
              <w:bottom w:val="single" w:sz="4" w:space="0" w:color="D3D3D3"/>
              <w:right w:val="nil"/>
            </w:tcBorders>
            <w:shd w:val="clear" w:color="FFFFFF" w:fill="FFFFFF"/>
            <w:hideMark/>
          </w:tcPr>
          <w:p w14:paraId="6FB9D4B9" w14:textId="77777777" w:rsidR="00DD25C4" w:rsidRPr="00DD25C4" w:rsidRDefault="00DD25C4" w:rsidP="00DD25C4">
            <w:pPr>
              <w:spacing w:after="0" w:line="240" w:lineRule="auto"/>
              <w:ind w:firstLineChars="100" w:firstLine="201"/>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Tilikauden ylijäämä (alijäämä)</w:t>
            </w:r>
          </w:p>
        </w:tc>
        <w:tc>
          <w:tcPr>
            <w:tcW w:w="2100" w:type="dxa"/>
            <w:tcBorders>
              <w:top w:val="nil"/>
              <w:left w:val="nil"/>
              <w:bottom w:val="single" w:sz="4" w:space="0" w:color="D3D3D3"/>
              <w:right w:val="nil"/>
            </w:tcBorders>
            <w:shd w:val="clear" w:color="FFFFFF" w:fill="FFFFFF"/>
            <w:hideMark/>
          </w:tcPr>
          <w:p w14:paraId="4722AAC1"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hyperlink r:id="rId33" w:history="1">
              <w:r w:rsidRPr="00DD25C4">
                <w:rPr>
                  <w:rFonts w:ascii="Segoe UI" w:eastAsia="Times New Roman" w:hAnsi="Segoe UI" w:cs="Segoe UI"/>
                  <w:b/>
                  <w:bCs/>
                  <w:color w:val="000000"/>
                  <w:sz w:val="20"/>
                  <w:szCs w:val="20"/>
                  <w:lang w:eastAsia="fi-FI"/>
                </w:rPr>
                <w:t>40 594,83</w:t>
              </w:r>
            </w:hyperlink>
          </w:p>
        </w:tc>
        <w:tc>
          <w:tcPr>
            <w:tcW w:w="2242" w:type="dxa"/>
            <w:tcBorders>
              <w:top w:val="nil"/>
              <w:left w:val="nil"/>
              <w:bottom w:val="single" w:sz="4" w:space="0" w:color="D3D3D3"/>
              <w:right w:val="nil"/>
            </w:tcBorders>
            <w:shd w:val="clear" w:color="FFFFFF" w:fill="FFFFFF"/>
            <w:hideMark/>
          </w:tcPr>
          <w:p w14:paraId="17FD772C" w14:textId="77777777" w:rsidR="00DD25C4" w:rsidRPr="00DD25C4" w:rsidRDefault="00DD25C4" w:rsidP="00DD25C4">
            <w:pPr>
              <w:spacing w:after="0" w:line="240" w:lineRule="auto"/>
              <w:jc w:val="right"/>
              <w:rPr>
                <w:rFonts w:ascii="Segoe UI" w:eastAsia="Times New Roman" w:hAnsi="Segoe UI" w:cs="Segoe UI"/>
                <w:b/>
                <w:bCs/>
                <w:color w:val="000000"/>
                <w:sz w:val="20"/>
                <w:szCs w:val="20"/>
                <w:lang w:eastAsia="fi-FI"/>
              </w:rPr>
            </w:pPr>
            <w:r w:rsidRPr="00DD25C4">
              <w:rPr>
                <w:rFonts w:ascii="Segoe UI" w:eastAsia="Times New Roman" w:hAnsi="Segoe UI" w:cs="Segoe UI"/>
                <w:b/>
                <w:bCs/>
                <w:color w:val="000000"/>
                <w:sz w:val="20"/>
                <w:szCs w:val="20"/>
                <w:lang w:eastAsia="fi-FI"/>
              </w:rPr>
              <w:t>41 805,10</w:t>
            </w:r>
          </w:p>
        </w:tc>
      </w:tr>
    </w:tbl>
    <w:p w14:paraId="3819EBC9" w14:textId="7606D67B" w:rsidR="00CC4FBE" w:rsidRDefault="009C2BB2" w:rsidP="00CC4FBE">
      <w:pPr>
        <w:spacing w:after="160" w:line="259" w:lineRule="auto"/>
        <w:rPr>
          <w:sz w:val="32"/>
          <w:szCs w:val="32"/>
        </w:rPr>
      </w:pPr>
      <w:r w:rsidRPr="00BE2D95">
        <w:rPr>
          <w:rFonts w:eastAsiaTheme="majorEastAsia" w:cstheme="majorBidi"/>
          <w:sz w:val="32"/>
          <w:szCs w:val="32"/>
        </w:rPr>
        <w:lastRenderedPageBreak/>
        <w:t>2 Rahoituslaskelma</w:t>
      </w:r>
      <w:r w:rsidR="00455163">
        <w:rPr>
          <w:rFonts w:eastAsiaTheme="majorEastAsia" w:cstheme="majorBidi"/>
          <w:sz w:val="32"/>
          <w:szCs w:val="32"/>
        </w:rPr>
        <w:br/>
      </w:r>
      <w:r w:rsidR="001F0D35" w:rsidRPr="009C2BB2">
        <w:rPr>
          <w:rFonts w:eastAsiaTheme="majorEastAsia" w:cstheme="majorBidi"/>
          <w:sz w:val="32"/>
          <w:szCs w:val="32"/>
        </w:rPr>
        <w:br/>
      </w:r>
      <w:r w:rsidR="00796C03" w:rsidRPr="009C2BB2">
        <w:t>Ulkoiset tuotot ja kulut bruttomääräisinä sentin tarkkuudella</w:t>
      </w:r>
    </w:p>
    <w:tbl>
      <w:tblPr>
        <w:tblW w:w="8931" w:type="dxa"/>
        <w:tblCellMar>
          <w:left w:w="70" w:type="dxa"/>
          <w:right w:w="70" w:type="dxa"/>
        </w:tblCellMar>
        <w:tblLook w:val="04A0" w:firstRow="1" w:lastRow="0" w:firstColumn="1" w:lastColumn="0" w:noHBand="0" w:noVBand="1"/>
      </w:tblPr>
      <w:tblGrid>
        <w:gridCol w:w="4660"/>
        <w:gridCol w:w="2144"/>
        <w:gridCol w:w="2127"/>
      </w:tblGrid>
      <w:tr w:rsidR="00BE2D95" w:rsidRPr="00BE2D95" w14:paraId="3ABCE32B" w14:textId="77777777" w:rsidTr="00BE2D95">
        <w:trPr>
          <w:trHeight w:val="495"/>
        </w:trPr>
        <w:tc>
          <w:tcPr>
            <w:tcW w:w="4660" w:type="dxa"/>
            <w:tcBorders>
              <w:top w:val="nil"/>
              <w:left w:val="nil"/>
              <w:bottom w:val="single" w:sz="4" w:space="0" w:color="D3D3D3"/>
              <w:right w:val="nil"/>
            </w:tcBorders>
            <w:shd w:val="clear" w:color="FFFFFF" w:fill="FFFFFF"/>
            <w:hideMark/>
          </w:tcPr>
          <w:p w14:paraId="0348DF0A" w14:textId="77777777" w:rsidR="00BE2D95" w:rsidRPr="00BE2D95" w:rsidRDefault="00BE2D95" w:rsidP="00BE2D95">
            <w:pPr>
              <w:spacing w:after="0" w:line="240" w:lineRule="auto"/>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 </w:t>
            </w:r>
          </w:p>
        </w:tc>
        <w:tc>
          <w:tcPr>
            <w:tcW w:w="2144" w:type="dxa"/>
            <w:tcBorders>
              <w:top w:val="nil"/>
              <w:left w:val="nil"/>
              <w:bottom w:val="single" w:sz="4" w:space="0" w:color="D3D3D3"/>
              <w:right w:val="nil"/>
            </w:tcBorders>
            <w:shd w:val="clear" w:color="FFFFFF" w:fill="FFFFFF"/>
            <w:hideMark/>
          </w:tcPr>
          <w:p w14:paraId="1DA12B9F"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1.1.2024-31.12.2024</w:t>
            </w:r>
          </w:p>
        </w:tc>
        <w:tc>
          <w:tcPr>
            <w:tcW w:w="2127" w:type="dxa"/>
            <w:tcBorders>
              <w:top w:val="nil"/>
              <w:left w:val="nil"/>
              <w:bottom w:val="single" w:sz="4" w:space="0" w:color="D3D3D3"/>
              <w:right w:val="nil"/>
            </w:tcBorders>
            <w:shd w:val="clear" w:color="FFFFFF" w:fill="FFFFFF"/>
            <w:hideMark/>
          </w:tcPr>
          <w:p w14:paraId="4B1333F4"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1.1.2023-31.12.2023</w:t>
            </w:r>
          </w:p>
        </w:tc>
      </w:tr>
      <w:tr w:rsidR="00BE2D95" w:rsidRPr="00BE2D95" w14:paraId="1CA30162" w14:textId="77777777" w:rsidTr="00BE2D95">
        <w:trPr>
          <w:trHeight w:val="285"/>
        </w:trPr>
        <w:tc>
          <w:tcPr>
            <w:tcW w:w="4660" w:type="dxa"/>
            <w:tcBorders>
              <w:top w:val="nil"/>
              <w:left w:val="nil"/>
              <w:bottom w:val="single" w:sz="4" w:space="0" w:color="D3D3D3"/>
              <w:right w:val="nil"/>
            </w:tcBorders>
            <w:shd w:val="clear" w:color="FFFFFF" w:fill="FFFFFF"/>
            <w:hideMark/>
          </w:tcPr>
          <w:p w14:paraId="7B63C60E" w14:textId="77777777" w:rsidR="00BE2D95" w:rsidRPr="00BE2D95" w:rsidRDefault="00BE2D95" w:rsidP="00BE2D95">
            <w:pPr>
              <w:spacing w:after="0" w:line="240" w:lineRule="auto"/>
              <w:ind w:firstLineChars="100" w:firstLine="201"/>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Tulorahoitus</w:t>
            </w:r>
          </w:p>
        </w:tc>
        <w:tc>
          <w:tcPr>
            <w:tcW w:w="2144" w:type="dxa"/>
            <w:tcBorders>
              <w:top w:val="nil"/>
              <w:left w:val="nil"/>
              <w:bottom w:val="single" w:sz="4" w:space="0" w:color="D3D3D3"/>
              <w:right w:val="nil"/>
            </w:tcBorders>
            <w:shd w:val="clear" w:color="FFFFFF" w:fill="FFFFFF"/>
            <w:hideMark/>
          </w:tcPr>
          <w:p w14:paraId="3DB1F455"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168 782,02</w:t>
            </w:r>
          </w:p>
        </w:tc>
        <w:tc>
          <w:tcPr>
            <w:tcW w:w="2127" w:type="dxa"/>
            <w:tcBorders>
              <w:top w:val="nil"/>
              <w:left w:val="nil"/>
              <w:bottom w:val="single" w:sz="4" w:space="0" w:color="D3D3D3"/>
              <w:right w:val="nil"/>
            </w:tcBorders>
            <w:shd w:val="clear" w:color="FFFFFF" w:fill="FFFFFF"/>
            <w:hideMark/>
          </w:tcPr>
          <w:p w14:paraId="6EF7346C"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148 686,17</w:t>
            </w:r>
          </w:p>
        </w:tc>
      </w:tr>
      <w:tr w:rsidR="00BE2D95" w:rsidRPr="00BE2D95" w14:paraId="0D771D9E" w14:textId="77777777" w:rsidTr="00BE2D95">
        <w:trPr>
          <w:trHeight w:val="285"/>
        </w:trPr>
        <w:tc>
          <w:tcPr>
            <w:tcW w:w="4660" w:type="dxa"/>
            <w:tcBorders>
              <w:top w:val="nil"/>
              <w:left w:val="nil"/>
              <w:bottom w:val="single" w:sz="4" w:space="0" w:color="D3D3D3"/>
              <w:right w:val="nil"/>
            </w:tcBorders>
            <w:shd w:val="clear" w:color="FFFFFF" w:fill="FFFFFF"/>
            <w:hideMark/>
          </w:tcPr>
          <w:p w14:paraId="3478C0AE" w14:textId="77777777" w:rsidR="00BE2D95" w:rsidRPr="00BE2D95" w:rsidRDefault="00BE2D95" w:rsidP="00BE2D95">
            <w:pPr>
              <w:spacing w:after="0" w:line="240" w:lineRule="auto"/>
              <w:ind w:firstLineChars="200" w:firstLine="400"/>
              <w:outlineLvl w:val="0"/>
              <w:rPr>
                <w:rFonts w:ascii="Courier New" w:eastAsia="Times New Roman" w:hAnsi="Courier New" w:cs="Courier New"/>
                <w:sz w:val="20"/>
                <w:szCs w:val="20"/>
                <w:lang w:eastAsia="fi-FI"/>
              </w:rPr>
            </w:pPr>
            <w:r w:rsidRPr="00BE2D95">
              <w:rPr>
                <w:rFonts w:ascii="Courier New" w:eastAsia="Times New Roman" w:hAnsi="Courier New" w:cs="Courier New"/>
                <w:color w:val="000000"/>
                <w:sz w:val="20"/>
                <w:szCs w:val="20"/>
                <w:lang w:eastAsia="fi-FI"/>
              </w:rPr>
              <w:t xml:space="preserve">    </w:t>
            </w:r>
            <w:r w:rsidRPr="00BE2D95">
              <w:rPr>
                <w:rFonts w:ascii="Segoe UI" w:eastAsia="Times New Roman" w:hAnsi="Segoe UI" w:cs="Segoe UI"/>
                <w:color w:val="000000"/>
                <w:sz w:val="20"/>
                <w:szCs w:val="20"/>
                <w:lang w:eastAsia="fi-FI"/>
              </w:rPr>
              <w:t>Vuosikate</w:t>
            </w:r>
          </w:p>
        </w:tc>
        <w:tc>
          <w:tcPr>
            <w:tcW w:w="2144" w:type="dxa"/>
            <w:tcBorders>
              <w:top w:val="nil"/>
              <w:left w:val="nil"/>
              <w:bottom w:val="single" w:sz="4" w:space="0" w:color="D3D3D3"/>
              <w:right w:val="nil"/>
            </w:tcBorders>
            <w:shd w:val="clear" w:color="FFFFFF" w:fill="FFFFFF"/>
            <w:hideMark/>
          </w:tcPr>
          <w:p w14:paraId="17848FE8" w14:textId="77777777" w:rsidR="00BE2D95" w:rsidRPr="00BE2D95" w:rsidRDefault="00BE2D95" w:rsidP="00BE2D95">
            <w:pPr>
              <w:spacing w:after="0" w:line="240" w:lineRule="auto"/>
              <w:jc w:val="right"/>
              <w:outlineLvl w:val="0"/>
              <w:rPr>
                <w:rFonts w:ascii="Segoe UI" w:eastAsia="Times New Roman" w:hAnsi="Segoe UI" w:cs="Segoe UI"/>
                <w:color w:val="000000"/>
                <w:sz w:val="20"/>
                <w:szCs w:val="20"/>
                <w:lang w:eastAsia="fi-FI"/>
              </w:rPr>
            </w:pPr>
            <w:r w:rsidRPr="00BE2D95">
              <w:rPr>
                <w:rFonts w:ascii="Segoe UI" w:eastAsia="Times New Roman" w:hAnsi="Segoe UI" w:cs="Segoe UI"/>
                <w:color w:val="000000"/>
                <w:sz w:val="20"/>
                <w:szCs w:val="20"/>
                <w:lang w:eastAsia="fi-FI"/>
              </w:rPr>
              <w:t>168 782,02</w:t>
            </w:r>
          </w:p>
        </w:tc>
        <w:tc>
          <w:tcPr>
            <w:tcW w:w="2127" w:type="dxa"/>
            <w:tcBorders>
              <w:top w:val="nil"/>
              <w:left w:val="nil"/>
              <w:bottom w:val="single" w:sz="4" w:space="0" w:color="D3D3D3"/>
              <w:right w:val="nil"/>
            </w:tcBorders>
            <w:shd w:val="clear" w:color="FFFFFF" w:fill="FFFFFF"/>
            <w:hideMark/>
          </w:tcPr>
          <w:p w14:paraId="53916FB4" w14:textId="77777777" w:rsidR="00BE2D95" w:rsidRPr="00BE2D95" w:rsidRDefault="00BE2D95" w:rsidP="00BE2D95">
            <w:pPr>
              <w:spacing w:after="0" w:line="240" w:lineRule="auto"/>
              <w:jc w:val="right"/>
              <w:outlineLvl w:val="0"/>
              <w:rPr>
                <w:rFonts w:ascii="Segoe UI" w:eastAsia="Times New Roman" w:hAnsi="Segoe UI" w:cs="Segoe UI"/>
                <w:color w:val="000000"/>
                <w:sz w:val="20"/>
                <w:szCs w:val="20"/>
                <w:lang w:eastAsia="fi-FI"/>
              </w:rPr>
            </w:pPr>
            <w:r w:rsidRPr="00BE2D95">
              <w:rPr>
                <w:rFonts w:ascii="Segoe UI" w:eastAsia="Times New Roman" w:hAnsi="Segoe UI" w:cs="Segoe UI"/>
                <w:color w:val="000000"/>
                <w:sz w:val="20"/>
                <w:szCs w:val="20"/>
                <w:lang w:eastAsia="fi-FI"/>
              </w:rPr>
              <w:t>148 686,17</w:t>
            </w:r>
          </w:p>
        </w:tc>
      </w:tr>
      <w:tr w:rsidR="00BE2D95" w:rsidRPr="00BE2D95" w14:paraId="019B8270" w14:textId="77777777" w:rsidTr="00BE2D95">
        <w:trPr>
          <w:trHeight w:val="285"/>
        </w:trPr>
        <w:tc>
          <w:tcPr>
            <w:tcW w:w="4660" w:type="dxa"/>
            <w:tcBorders>
              <w:top w:val="nil"/>
              <w:left w:val="nil"/>
              <w:bottom w:val="single" w:sz="4" w:space="0" w:color="D3D3D3"/>
              <w:right w:val="nil"/>
            </w:tcBorders>
            <w:shd w:val="clear" w:color="FFFFFF" w:fill="FFFFFF"/>
            <w:hideMark/>
          </w:tcPr>
          <w:p w14:paraId="2DB7E5FB" w14:textId="77777777" w:rsidR="00BE2D95" w:rsidRPr="00BE2D95" w:rsidRDefault="00BE2D95" w:rsidP="00BE2D95">
            <w:pPr>
              <w:spacing w:after="0" w:line="240" w:lineRule="auto"/>
              <w:ind w:firstLineChars="100" w:firstLine="201"/>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Investoinnit</w:t>
            </w:r>
          </w:p>
        </w:tc>
        <w:tc>
          <w:tcPr>
            <w:tcW w:w="2144" w:type="dxa"/>
            <w:tcBorders>
              <w:top w:val="nil"/>
              <w:left w:val="nil"/>
              <w:bottom w:val="single" w:sz="4" w:space="0" w:color="D3D3D3"/>
              <w:right w:val="nil"/>
            </w:tcBorders>
            <w:shd w:val="clear" w:color="FFFFFF" w:fill="FFFFFF"/>
            <w:hideMark/>
          </w:tcPr>
          <w:p w14:paraId="02FE8EC7"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-21 627,02</w:t>
            </w:r>
          </w:p>
        </w:tc>
        <w:tc>
          <w:tcPr>
            <w:tcW w:w="2127" w:type="dxa"/>
            <w:tcBorders>
              <w:top w:val="nil"/>
              <w:left w:val="nil"/>
              <w:bottom w:val="single" w:sz="4" w:space="0" w:color="D3D3D3"/>
              <w:right w:val="nil"/>
            </w:tcBorders>
            <w:shd w:val="clear" w:color="FFFFFF" w:fill="FFFFFF"/>
            <w:hideMark/>
          </w:tcPr>
          <w:p w14:paraId="7AB80B6E"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-29 992,00</w:t>
            </w:r>
          </w:p>
        </w:tc>
      </w:tr>
      <w:tr w:rsidR="00BE2D95" w:rsidRPr="00BE2D95" w14:paraId="658BA771" w14:textId="77777777" w:rsidTr="00BE2D95">
        <w:trPr>
          <w:trHeight w:val="285"/>
        </w:trPr>
        <w:tc>
          <w:tcPr>
            <w:tcW w:w="4660" w:type="dxa"/>
            <w:tcBorders>
              <w:top w:val="nil"/>
              <w:left w:val="nil"/>
              <w:bottom w:val="single" w:sz="4" w:space="0" w:color="D3D3D3"/>
              <w:right w:val="nil"/>
            </w:tcBorders>
            <w:shd w:val="clear" w:color="FFFFFF" w:fill="FFFFFF"/>
            <w:hideMark/>
          </w:tcPr>
          <w:p w14:paraId="45E7B677" w14:textId="77777777" w:rsidR="00BE2D95" w:rsidRPr="00BE2D95" w:rsidRDefault="00BE2D95" w:rsidP="00BE2D95">
            <w:pPr>
              <w:spacing w:after="0" w:line="240" w:lineRule="auto"/>
              <w:ind w:firstLineChars="200" w:firstLine="400"/>
              <w:outlineLvl w:val="0"/>
              <w:rPr>
                <w:rFonts w:ascii="Courier New" w:eastAsia="Times New Roman" w:hAnsi="Courier New" w:cs="Courier New"/>
                <w:sz w:val="20"/>
                <w:szCs w:val="20"/>
                <w:lang w:eastAsia="fi-FI"/>
              </w:rPr>
            </w:pPr>
            <w:r w:rsidRPr="00BE2D95">
              <w:rPr>
                <w:rFonts w:ascii="Courier New" w:eastAsia="Times New Roman" w:hAnsi="Courier New" w:cs="Courier New"/>
                <w:color w:val="000000"/>
                <w:sz w:val="20"/>
                <w:szCs w:val="20"/>
                <w:lang w:eastAsia="fi-FI"/>
              </w:rPr>
              <w:t xml:space="preserve">    </w:t>
            </w:r>
            <w:r w:rsidRPr="00BE2D95">
              <w:rPr>
                <w:rFonts w:ascii="Segoe UI" w:eastAsia="Times New Roman" w:hAnsi="Segoe UI" w:cs="Segoe UI"/>
                <w:color w:val="000000"/>
                <w:sz w:val="20"/>
                <w:szCs w:val="20"/>
                <w:lang w:eastAsia="fi-FI"/>
              </w:rPr>
              <w:t>Investointimenot</w:t>
            </w:r>
          </w:p>
        </w:tc>
        <w:tc>
          <w:tcPr>
            <w:tcW w:w="2144" w:type="dxa"/>
            <w:tcBorders>
              <w:top w:val="nil"/>
              <w:left w:val="nil"/>
              <w:bottom w:val="single" w:sz="4" w:space="0" w:color="D3D3D3"/>
              <w:right w:val="nil"/>
            </w:tcBorders>
            <w:shd w:val="clear" w:color="FFFFFF" w:fill="FFFFFF"/>
            <w:hideMark/>
          </w:tcPr>
          <w:p w14:paraId="654FBA69" w14:textId="77777777" w:rsidR="00BE2D95" w:rsidRPr="00BE2D95" w:rsidRDefault="00BE2D95" w:rsidP="00BE2D95">
            <w:pPr>
              <w:spacing w:after="0" w:line="240" w:lineRule="auto"/>
              <w:jc w:val="right"/>
              <w:outlineLvl w:val="0"/>
              <w:rPr>
                <w:rFonts w:ascii="Segoe UI" w:eastAsia="Times New Roman" w:hAnsi="Segoe UI" w:cs="Segoe UI"/>
                <w:color w:val="000000"/>
                <w:sz w:val="20"/>
                <w:szCs w:val="20"/>
                <w:lang w:eastAsia="fi-FI"/>
              </w:rPr>
            </w:pPr>
            <w:r w:rsidRPr="00BE2D95">
              <w:rPr>
                <w:rFonts w:ascii="Segoe UI" w:eastAsia="Times New Roman" w:hAnsi="Segoe UI" w:cs="Segoe UI"/>
                <w:color w:val="000000"/>
                <w:sz w:val="20"/>
                <w:szCs w:val="20"/>
                <w:lang w:eastAsia="fi-FI"/>
              </w:rPr>
              <w:t>-21 627,02</w:t>
            </w:r>
          </w:p>
        </w:tc>
        <w:tc>
          <w:tcPr>
            <w:tcW w:w="2127" w:type="dxa"/>
            <w:tcBorders>
              <w:top w:val="nil"/>
              <w:left w:val="nil"/>
              <w:bottom w:val="single" w:sz="4" w:space="0" w:color="D3D3D3"/>
              <w:right w:val="nil"/>
            </w:tcBorders>
            <w:shd w:val="clear" w:color="FFFFFF" w:fill="FFFFFF"/>
            <w:hideMark/>
          </w:tcPr>
          <w:p w14:paraId="3EAF48E1" w14:textId="77777777" w:rsidR="00BE2D95" w:rsidRPr="00BE2D95" w:rsidRDefault="00BE2D95" w:rsidP="00BE2D95">
            <w:pPr>
              <w:spacing w:after="0" w:line="240" w:lineRule="auto"/>
              <w:jc w:val="right"/>
              <w:outlineLvl w:val="0"/>
              <w:rPr>
                <w:rFonts w:ascii="Segoe UI" w:eastAsia="Times New Roman" w:hAnsi="Segoe UI" w:cs="Segoe UI"/>
                <w:color w:val="000000"/>
                <w:sz w:val="20"/>
                <w:szCs w:val="20"/>
                <w:lang w:eastAsia="fi-FI"/>
              </w:rPr>
            </w:pPr>
            <w:r w:rsidRPr="00BE2D95">
              <w:rPr>
                <w:rFonts w:ascii="Segoe UI" w:eastAsia="Times New Roman" w:hAnsi="Segoe UI" w:cs="Segoe UI"/>
                <w:color w:val="000000"/>
                <w:sz w:val="20"/>
                <w:szCs w:val="20"/>
                <w:lang w:eastAsia="fi-FI"/>
              </w:rPr>
              <w:t>-29 992,00</w:t>
            </w:r>
          </w:p>
        </w:tc>
      </w:tr>
      <w:tr w:rsidR="00BE2D95" w:rsidRPr="00BE2D95" w14:paraId="5785C53A" w14:textId="77777777" w:rsidTr="00BE2D95">
        <w:trPr>
          <w:trHeight w:val="570"/>
        </w:trPr>
        <w:tc>
          <w:tcPr>
            <w:tcW w:w="4660" w:type="dxa"/>
            <w:tcBorders>
              <w:top w:val="nil"/>
              <w:left w:val="nil"/>
              <w:bottom w:val="single" w:sz="4" w:space="0" w:color="D3D3D3"/>
              <w:right w:val="nil"/>
            </w:tcBorders>
            <w:shd w:val="clear" w:color="FFFFFF" w:fill="FFFFFF"/>
            <w:hideMark/>
          </w:tcPr>
          <w:p w14:paraId="0ED726F2" w14:textId="77777777" w:rsidR="00F4407E" w:rsidRDefault="00BE2D95" w:rsidP="00BE2D95">
            <w:pPr>
              <w:spacing w:after="0" w:line="240" w:lineRule="auto"/>
              <w:ind w:firstLineChars="100" w:firstLine="201"/>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Varsinaisen toiminnan ja investointien</w:t>
            </w:r>
          </w:p>
          <w:p w14:paraId="39A393BC" w14:textId="175F6C74" w:rsidR="00BE2D95" w:rsidRPr="00BE2D95" w:rsidRDefault="00BE2D95" w:rsidP="00BE2D95">
            <w:pPr>
              <w:spacing w:after="0" w:line="240" w:lineRule="auto"/>
              <w:ind w:firstLineChars="100" w:firstLine="201"/>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nettorahavirta</w:t>
            </w:r>
          </w:p>
        </w:tc>
        <w:tc>
          <w:tcPr>
            <w:tcW w:w="2144" w:type="dxa"/>
            <w:tcBorders>
              <w:top w:val="nil"/>
              <w:left w:val="nil"/>
              <w:bottom w:val="single" w:sz="4" w:space="0" w:color="D3D3D3"/>
              <w:right w:val="nil"/>
            </w:tcBorders>
            <w:shd w:val="clear" w:color="FFFFFF" w:fill="FFFFFF"/>
            <w:hideMark/>
          </w:tcPr>
          <w:p w14:paraId="53676C89"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147 155,00</w:t>
            </w:r>
          </w:p>
        </w:tc>
        <w:tc>
          <w:tcPr>
            <w:tcW w:w="2127" w:type="dxa"/>
            <w:tcBorders>
              <w:top w:val="nil"/>
              <w:left w:val="nil"/>
              <w:bottom w:val="single" w:sz="4" w:space="0" w:color="D3D3D3"/>
              <w:right w:val="nil"/>
            </w:tcBorders>
            <w:shd w:val="clear" w:color="FFFFFF" w:fill="FFFFFF"/>
            <w:hideMark/>
          </w:tcPr>
          <w:p w14:paraId="41BBAA6C"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118 694,17</w:t>
            </w:r>
          </w:p>
        </w:tc>
      </w:tr>
      <w:tr w:rsidR="00BE2D95" w:rsidRPr="00BE2D95" w14:paraId="18221F6E" w14:textId="77777777" w:rsidTr="00BE2D95">
        <w:trPr>
          <w:trHeight w:val="285"/>
        </w:trPr>
        <w:tc>
          <w:tcPr>
            <w:tcW w:w="4660" w:type="dxa"/>
            <w:tcBorders>
              <w:top w:val="nil"/>
              <w:left w:val="nil"/>
              <w:bottom w:val="single" w:sz="4" w:space="0" w:color="D3D3D3"/>
              <w:right w:val="nil"/>
            </w:tcBorders>
            <w:shd w:val="clear" w:color="FFFFFF" w:fill="FFFFFF"/>
            <w:hideMark/>
          </w:tcPr>
          <w:p w14:paraId="41EC33A9" w14:textId="77777777" w:rsidR="00BE2D95" w:rsidRPr="00BE2D95" w:rsidRDefault="00BE2D95" w:rsidP="00BE2D95">
            <w:pPr>
              <w:spacing w:after="0" w:line="240" w:lineRule="auto"/>
              <w:ind w:firstLineChars="100" w:firstLine="201"/>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Lainakannan muutokset</w:t>
            </w:r>
          </w:p>
        </w:tc>
        <w:tc>
          <w:tcPr>
            <w:tcW w:w="2144" w:type="dxa"/>
            <w:tcBorders>
              <w:top w:val="nil"/>
              <w:left w:val="nil"/>
              <w:bottom w:val="single" w:sz="4" w:space="0" w:color="D3D3D3"/>
              <w:right w:val="nil"/>
            </w:tcBorders>
            <w:shd w:val="clear" w:color="FFFFFF" w:fill="FFFFFF"/>
            <w:hideMark/>
          </w:tcPr>
          <w:p w14:paraId="1D86C253"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-50 000,00</w:t>
            </w:r>
          </w:p>
        </w:tc>
        <w:tc>
          <w:tcPr>
            <w:tcW w:w="2127" w:type="dxa"/>
            <w:tcBorders>
              <w:top w:val="nil"/>
              <w:left w:val="nil"/>
              <w:bottom w:val="single" w:sz="4" w:space="0" w:color="D3D3D3"/>
              <w:right w:val="nil"/>
            </w:tcBorders>
            <w:shd w:val="clear" w:color="FFFFFF" w:fill="FFFFFF"/>
            <w:hideMark/>
          </w:tcPr>
          <w:p w14:paraId="55D99B28"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-50 000,00</w:t>
            </w:r>
          </w:p>
        </w:tc>
      </w:tr>
      <w:tr w:rsidR="00BE2D95" w:rsidRPr="00BE2D95" w14:paraId="56D75F03" w14:textId="77777777" w:rsidTr="00BE2D95">
        <w:trPr>
          <w:trHeight w:val="285"/>
        </w:trPr>
        <w:tc>
          <w:tcPr>
            <w:tcW w:w="4660" w:type="dxa"/>
            <w:tcBorders>
              <w:top w:val="nil"/>
              <w:left w:val="nil"/>
              <w:bottom w:val="single" w:sz="4" w:space="0" w:color="D3D3D3"/>
              <w:right w:val="nil"/>
            </w:tcBorders>
            <w:shd w:val="clear" w:color="FFFFFF" w:fill="FFFFFF"/>
            <w:hideMark/>
          </w:tcPr>
          <w:p w14:paraId="701C86E4" w14:textId="77777777" w:rsidR="00BE2D95" w:rsidRPr="00BE2D95" w:rsidRDefault="00BE2D95" w:rsidP="00BE2D95">
            <w:pPr>
              <w:spacing w:after="0" w:line="240" w:lineRule="auto"/>
              <w:ind w:firstLineChars="200" w:firstLine="400"/>
              <w:outlineLvl w:val="0"/>
              <w:rPr>
                <w:rFonts w:ascii="Courier New" w:eastAsia="Times New Roman" w:hAnsi="Courier New" w:cs="Courier New"/>
                <w:sz w:val="20"/>
                <w:szCs w:val="20"/>
                <w:lang w:eastAsia="fi-FI"/>
              </w:rPr>
            </w:pPr>
            <w:r w:rsidRPr="00BE2D95">
              <w:rPr>
                <w:rFonts w:ascii="Courier New" w:eastAsia="Times New Roman" w:hAnsi="Courier New" w:cs="Courier New"/>
                <w:color w:val="000000"/>
                <w:sz w:val="20"/>
                <w:szCs w:val="20"/>
                <w:lang w:eastAsia="fi-FI"/>
              </w:rPr>
              <w:t xml:space="preserve">    </w:t>
            </w:r>
            <w:r w:rsidRPr="00BE2D95">
              <w:rPr>
                <w:rFonts w:ascii="Segoe UI" w:eastAsia="Times New Roman" w:hAnsi="Segoe UI" w:cs="Segoe UI"/>
                <w:color w:val="000000"/>
                <w:sz w:val="20"/>
                <w:szCs w:val="20"/>
                <w:lang w:eastAsia="fi-FI"/>
              </w:rPr>
              <w:t>Pitkäaikaisten lainojen vähennys</w:t>
            </w:r>
          </w:p>
        </w:tc>
        <w:tc>
          <w:tcPr>
            <w:tcW w:w="2144" w:type="dxa"/>
            <w:tcBorders>
              <w:top w:val="nil"/>
              <w:left w:val="nil"/>
              <w:bottom w:val="single" w:sz="4" w:space="0" w:color="D3D3D3"/>
              <w:right w:val="nil"/>
            </w:tcBorders>
            <w:shd w:val="clear" w:color="FFFFFF" w:fill="FFFFFF"/>
            <w:hideMark/>
          </w:tcPr>
          <w:p w14:paraId="116FC10E" w14:textId="77777777" w:rsidR="00BE2D95" w:rsidRPr="00BE2D95" w:rsidRDefault="00BE2D95" w:rsidP="00BE2D95">
            <w:pPr>
              <w:spacing w:after="0" w:line="240" w:lineRule="auto"/>
              <w:jc w:val="right"/>
              <w:outlineLvl w:val="0"/>
              <w:rPr>
                <w:rFonts w:ascii="Segoe UI" w:eastAsia="Times New Roman" w:hAnsi="Segoe UI" w:cs="Segoe UI"/>
                <w:color w:val="000000"/>
                <w:sz w:val="20"/>
                <w:szCs w:val="20"/>
                <w:lang w:eastAsia="fi-FI"/>
              </w:rPr>
            </w:pPr>
            <w:r w:rsidRPr="00BE2D95">
              <w:rPr>
                <w:rFonts w:ascii="Segoe UI" w:eastAsia="Times New Roman" w:hAnsi="Segoe UI" w:cs="Segoe UI"/>
                <w:color w:val="000000"/>
                <w:sz w:val="20"/>
                <w:szCs w:val="20"/>
                <w:lang w:eastAsia="fi-FI"/>
              </w:rPr>
              <w:t>-50 000,00</w:t>
            </w:r>
          </w:p>
        </w:tc>
        <w:tc>
          <w:tcPr>
            <w:tcW w:w="2127" w:type="dxa"/>
            <w:tcBorders>
              <w:top w:val="nil"/>
              <w:left w:val="nil"/>
              <w:bottom w:val="single" w:sz="4" w:space="0" w:color="D3D3D3"/>
              <w:right w:val="nil"/>
            </w:tcBorders>
            <w:shd w:val="clear" w:color="FFFFFF" w:fill="FFFFFF"/>
            <w:hideMark/>
          </w:tcPr>
          <w:p w14:paraId="074E030B" w14:textId="77777777" w:rsidR="00BE2D95" w:rsidRPr="00BE2D95" w:rsidRDefault="00BE2D95" w:rsidP="00BE2D95">
            <w:pPr>
              <w:spacing w:after="0" w:line="240" w:lineRule="auto"/>
              <w:jc w:val="right"/>
              <w:outlineLvl w:val="0"/>
              <w:rPr>
                <w:rFonts w:ascii="Segoe UI" w:eastAsia="Times New Roman" w:hAnsi="Segoe UI" w:cs="Segoe UI"/>
                <w:color w:val="000000"/>
                <w:sz w:val="20"/>
                <w:szCs w:val="20"/>
                <w:lang w:eastAsia="fi-FI"/>
              </w:rPr>
            </w:pPr>
            <w:r w:rsidRPr="00BE2D95">
              <w:rPr>
                <w:rFonts w:ascii="Segoe UI" w:eastAsia="Times New Roman" w:hAnsi="Segoe UI" w:cs="Segoe UI"/>
                <w:color w:val="000000"/>
                <w:sz w:val="20"/>
                <w:szCs w:val="20"/>
                <w:lang w:eastAsia="fi-FI"/>
              </w:rPr>
              <w:t>-50 000,00</w:t>
            </w:r>
          </w:p>
        </w:tc>
      </w:tr>
      <w:tr w:rsidR="00BE2D95" w:rsidRPr="00BE2D95" w14:paraId="4FB3CB95" w14:textId="77777777" w:rsidTr="00BE2D95">
        <w:trPr>
          <w:trHeight w:val="285"/>
        </w:trPr>
        <w:tc>
          <w:tcPr>
            <w:tcW w:w="4660" w:type="dxa"/>
            <w:tcBorders>
              <w:top w:val="nil"/>
              <w:left w:val="nil"/>
              <w:bottom w:val="single" w:sz="4" w:space="0" w:color="D3D3D3"/>
              <w:right w:val="nil"/>
            </w:tcBorders>
            <w:shd w:val="clear" w:color="FFFFFF" w:fill="FFFFFF"/>
            <w:hideMark/>
          </w:tcPr>
          <w:p w14:paraId="1F64E1C4" w14:textId="77777777" w:rsidR="00BE2D95" w:rsidRPr="00BE2D95" w:rsidRDefault="00BE2D95" w:rsidP="00BE2D95">
            <w:pPr>
              <w:spacing w:after="0" w:line="240" w:lineRule="auto"/>
              <w:ind w:firstLineChars="100" w:firstLine="201"/>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Muut maksuvalmiuden muutokset</w:t>
            </w:r>
          </w:p>
        </w:tc>
        <w:tc>
          <w:tcPr>
            <w:tcW w:w="2144" w:type="dxa"/>
            <w:tcBorders>
              <w:top w:val="nil"/>
              <w:left w:val="nil"/>
              <w:bottom w:val="single" w:sz="4" w:space="0" w:color="D3D3D3"/>
              <w:right w:val="nil"/>
            </w:tcBorders>
            <w:shd w:val="clear" w:color="FFFFFF" w:fill="FFFFFF"/>
            <w:hideMark/>
          </w:tcPr>
          <w:p w14:paraId="7C35D05A"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23 462,97</w:t>
            </w:r>
          </w:p>
        </w:tc>
        <w:tc>
          <w:tcPr>
            <w:tcW w:w="2127" w:type="dxa"/>
            <w:tcBorders>
              <w:top w:val="nil"/>
              <w:left w:val="nil"/>
              <w:bottom w:val="single" w:sz="4" w:space="0" w:color="D3D3D3"/>
              <w:right w:val="nil"/>
            </w:tcBorders>
            <w:shd w:val="clear" w:color="FFFFFF" w:fill="FFFFFF"/>
            <w:hideMark/>
          </w:tcPr>
          <w:p w14:paraId="3786F6B8"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19 368,07</w:t>
            </w:r>
          </w:p>
        </w:tc>
      </w:tr>
      <w:tr w:rsidR="00BE2D95" w:rsidRPr="00BE2D95" w14:paraId="6D9348FF" w14:textId="77777777" w:rsidTr="00BE2D95">
        <w:trPr>
          <w:trHeight w:val="570"/>
        </w:trPr>
        <w:tc>
          <w:tcPr>
            <w:tcW w:w="4660" w:type="dxa"/>
            <w:tcBorders>
              <w:top w:val="nil"/>
              <w:left w:val="nil"/>
              <w:bottom w:val="single" w:sz="4" w:space="0" w:color="D3D3D3"/>
              <w:right w:val="nil"/>
            </w:tcBorders>
            <w:shd w:val="clear" w:color="FFFFFF" w:fill="FFFFFF"/>
            <w:hideMark/>
          </w:tcPr>
          <w:p w14:paraId="3F95EBB2" w14:textId="779DFE64" w:rsidR="00BE2D95" w:rsidRPr="00BE2D95" w:rsidRDefault="00BE2D95" w:rsidP="00BE2D95">
            <w:pPr>
              <w:spacing w:after="0" w:line="240" w:lineRule="auto"/>
              <w:ind w:firstLineChars="200" w:firstLine="400"/>
              <w:outlineLvl w:val="0"/>
              <w:rPr>
                <w:rFonts w:ascii="Courier New" w:eastAsia="Times New Roman" w:hAnsi="Courier New" w:cs="Courier New"/>
                <w:sz w:val="20"/>
                <w:szCs w:val="20"/>
                <w:lang w:eastAsia="fi-FI"/>
              </w:rPr>
            </w:pPr>
            <w:r w:rsidRPr="00BE2D95">
              <w:rPr>
                <w:rFonts w:ascii="Courier New" w:eastAsia="Times New Roman" w:hAnsi="Courier New" w:cs="Courier New"/>
                <w:color w:val="000000"/>
                <w:sz w:val="20"/>
                <w:szCs w:val="20"/>
                <w:lang w:eastAsia="fi-FI"/>
              </w:rPr>
              <w:t xml:space="preserve">    </w:t>
            </w:r>
            <w:r w:rsidRPr="00BE2D95">
              <w:rPr>
                <w:rFonts w:ascii="Segoe UI" w:eastAsia="Times New Roman" w:hAnsi="Segoe UI" w:cs="Segoe UI"/>
                <w:color w:val="000000"/>
                <w:sz w:val="20"/>
                <w:szCs w:val="20"/>
                <w:lang w:eastAsia="fi-FI"/>
              </w:rPr>
              <w:t xml:space="preserve">Toimeksiantojen varojen ja </w:t>
            </w:r>
            <w:r w:rsidR="00F4407E">
              <w:rPr>
                <w:rFonts w:ascii="Segoe UI" w:eastAsia="Times New Roman" w:hAnsi="Segoe UI" w:cs="Segoe UI"/>
                <w:color w:val="000000"/>
                <w:sz w:val="20"/>
                <w:szCs w:val="20"/>
                <w:lang w:eastAsia="fi-FI"/>
              </w:rPr>
              <w:br/>
              <w:t xml:space="preserve">                </w:t>
            </w:r>
            <w:r w:rsidRPr="00BE2D95">
              <w:rPr>
                <w:rFonts w:ascii="Segoe UI" w:eastAsia="Times New Roman" w:hAnsi="Segoe UI" w:cs="Segoe UI"/>
                <w:color w:val="000000"/>
                <w:sz w:val="20"/>
                <w:szCs w:val="20"/>
                <w:lang w:eastAsia="fi-FI"/>
              </w:rPr>
              <w:t>pääomien muutokset</w:t>
            </w:r>
          </w:p>
        </w:tc>
        <w:tc>
          <w:tcPr>
            <w:tcW w:w="2144" w:type="dxa"/>
            <w:tcBorders>
              <w:top w:val="nil"/>
              <w:left w:val="nil"/>
              <w:bottom w:val="single" w:sz="4" w:space="0" w:color="D3D3D3"/>
              <w:right w:val="nil"/>
            </w:tcBorders>
            <w:shd w:val="clear" w:color="FFFFFF" w:fill="FFFFFF"/>
            <w:hideMark/>
          </w:tcPr>
          <w:p w14:paraId="757FD9F6" w14:textId="77777777" w:rsidR="00BE2D95" w:rsidRPr="00BE2D95" w:rsidRDefault="00BE2D95" w:rsidP="00BE2D95">
            <w:pPr>
              <w:spacing w:after="0" w:line="240" w:lineRule="auto"/>
              <w:jc w:val="right"/>
              <w:outlineLvl w:val="0"/>
              <w:rPr>
                <w:rFonts w:ascii="Segoe UI" w:eastAsia="Times New Roman" w:hAnsi="Segoe UI" w:cs="Segoe UI"/>
                <w:color w:val="000000"/>
                <w:sz w:val="20"/>
                <w:szCs w:val="20"/>
                <w:lang w:eastAsia="fi-FI"/>
              </w:rPr>
            </w:pPr>
            <w:r w:rsidRPr="00BE2D95">
              <w:rPr>
                <w:rFonts w:ascii="Segoe UI" w:eastAsia="Times New Roman" w:hAnsi="Segoe UI" w:cs="Segoe UI"/>
                <w:color w:val="000000"/>
                <w:sz w:val="20"/>
                <w:szCs w:val="20"/>
                <w:lang w:eastAsia="fi-FI"/>
              </w:rPr>
              <w:t>2 314,14</w:t>
            </w:r>
          </w:p>
        </w:tc>
        <w:tc>
          <w:tcPr>
            <w:tcW w:w="2127" w:type="dxa"/>
            <w:tcBorders>
              <w:top w:val="nil"/>
              <w:left w:val="nil"/>
              <w:bottom w:val="single" w:sz="4" w:space="0" w:color="D3D3D3"/>
              <w:right w:val="nil"/>
            </w:tcBorders>
            <w:shd w:val="clear" w:color="FFFFFF" w:fill="FFFFFF"/>
            <w:hideMark/>
          </w:tcPr>
          <w:p w14:paraId="44D9AB74" w14:textId="77777777" w:rsidR="00BE2D95" w:rsidRPr="00BE2D95" w:rsidRDefault="00BE2D95" w:rsidP="00BE2D95">
            <w:pPr>
              <w:spacing w:after="0" w:line="240" w:lineRule="auto"/>
              <w:jc w:val="right"/>
              <w:outlineLvl w:val="0"/>
              <w:rPr>
                <w:rFonts w:ascii="Segoe UI" w:eastAsia="Times New Roman" w:hAnsi="Segoe UI" w:cs="Segoe UI"/>
                <w:color w:val="000000"/>
                <w:sz w:val="20"/>
                <w:szCs w:val="20"/>
                <w:lang w:eastAsia="fi-FI"/>
              </w:rPr>
            </w:pPr>
            <w:r w:rsidRPr="00BE2D95">
              <w:rPr>
                <w:rFonts w:ascii="Segoe UI" w:eastAsia="Times New Roman" w:hAnsi="Segoe UI" w:cs="Segoe UI"/>
                <w:color w:val="000000"/>
                <w:sz w:val="20"/>
                <w:szCs w:val="20"/>
                <w:lang w:eastAsia="fi-FI"/>
              </w:rPr>
              <w:t>11 142,36</w:t>
            </w:r>
          </w:p>
        </w:tc>
      </w:tr>
      <w:tr w:rsidR="00BE2D95" w:rsidRPr="00BE2D95" w14:paraId="69DF7DD6" w14:textId="77777777" w:rsidTr="00BE2D95">
        <w:trPr>
          <w:trHeight w:val="285"/>
        </w:trPr>
        <w:tc>
          <w:tcPr>
            <w:tcW w:w="4660" w:type="dxa"/>
            <w:tcBorders>
              <w:top w:val="nil"/>
              <w:left w:val="nil"/>
              <w:bottom w:val="single" w:sz="4" w:space="0" w:color="D3D3D3"/>
              <w:right w:val="nil"/>
            </w:tcBorders>
            <w:shd w:val="clear" w:color="FFFFFF" w:fill="FFFFFF"/>
            <w:hideMark/>
          </w:tcPr>
          <w:p w14:paraId="46643FE5" w14:textId="77777777" w:rsidR="00BE2D95" w:rsidRPr="00BE2D95" w:rsidRDefault="00BE2D95" w:rsidP="00BE2D95">
            <w:pPr>
              <w:spacing w:after="0" w:line="240" w:lineRule="auto"/>
              <w:ind w:firstLineChars="200" w:firstLine="400"/>
              <w:outlineLvl w:val="0"/>
              <w:rPr>
                <w:rFonts w:ascii="Courier New" w:eastAsia="Times New Roman" w:hAnsi="Courier New" w:cs="Courier New"/>
                <w:sz w:val="20"/>
                <w:szCs w:val="20"/>
                <w:lang w:eastAsia="fi-FI"/>
              </w:rPr>
            </w:pPr>
            <w:r w:rsidRPr="00BE2D95">
              <w:rPr>
                <w:rFonts w:ascii="Courier New" w:eastAsia="Times New Roman" w:hAnsi="Courier New" w:cs="Courier New"/>
                <w:color w:val="000000"/>
                <w:sz w:val="20"/>
                <w:szCs w:val="20"/>
                <w:lang w:eastAsia="fi-FI"/>
              </w:rPr>
              <w:t xml:space="preserve">    </w:t>
            </w:r>
            <w:r w:rsidRPr="00BE2D95">
              <w:rPr>
                <w:rFonts w:ascii="Segoe UI" w:eastAsia="Times New Roman" w:hAnsi="Segoe UI" w:cs="Segoe UI"/>
                <w:color w:val="000000"/>
                <w:sz w:val="20"/>
                <w:szCs w:val="20"/>
                <w:lang w:eastAsia="fi-FI"/>
              </w:rPr>
              <w:t>Vaihto-omaisuuden muutos</w:t>
            </w:r>
          </w:p>
        </w:tc>
        <w:tc>
          <w:tcPr>
            <w:tcW w:w="2144" w:type="dxa"/>
            <w:tcBorders>
              <w:top w:val="nil"/>
              <w:left w:val="nil"/>
              <w:bottom w:val="single" w:sz="4" w:space="0" w:color="D3D3D3"/>
              <w:right w:val="nil"/>
            </w:tcBorders>
            <w:shd w:val="clear" w:color="FFFFFF" w:fill="FFFFFF"/>
            <w:hideMark/>
          </w:tcPr>
          <w:p w14:paraId="0EF40558" w14:textId="77777777" w:rsidR="00BE2D95" w:rsidRPr="00BE2D95" w:rsidRDefault="00BE2D95" w:rsidP="00BE2D95">
            <w:pPr>
              <w:spacing w:after="0" w:line="240" w:lineRule="auto"/>
              <w:jc w:val="right"/>
              <w:outlineLvl w:val="0"/>
              <w:rPr>
                <w:rFonts w:ascii="Segoe UI" w:eastAsia="Times New Roman" w:hAnsi="Segoe UI" w:cs="Segoe UI"/>
                <w:color w:val="000000"/>
                <w:sz w:val="20"/>
                <w:szCs w:val="20"/>
                <w:lang w:eastAsia="fi-FI"/>
              </w:rPr>
            </w:pPr>
            <w:r w:rsidRPr="00BE2D95">
              <w:rPr>
                <w:rFonts w:ascii="Segoe UI" w:eastAsia="Times New Roman" w:hAnsi="Segoe UI" w:cs="Segoe UI"/>
                <w:color w:val="000000"/>
                <w:sz w:val="20"/>
                <w:szCs w:val="20"/>
                <w:lang w:eastAsia="fi-FI"/>
              </w:rPr>
              <w:t>-2 624,40</w:t>
            </w:r>
          </w:p>
        </w:tc>
        <w:tc>
          <w:tcPr>
            <w:tcW w:w="2127" w:type="dxa"/>
            <w:tcBorders>
              <w:top w:val="nil"/>
              <w:left w:val="nil"/>
              <w:bottom w:val="single" w:sz="4" w:space="0" w:color="D3D3D3"/>
              <w:right w:val="nil"/>
            </w:tcBorders>
            <w:shd w:val="clear" w:color="FFFFFF" w:fill="FFFFFF"/>
            <w:hideMark/>
          </w:tcPr>
          <w:p w14:paraId="427DA994" w14:textId="77777777" w:rsidR="00BE2D95" w:rsidRPr="00BE2D95" w:rsidRDefault="00BE2D95" w:rsidP="00BE2D95">
            <w:pPr>
              <w:spacing w:after="0" w:line="240" w:lineRule="auto"/>
              <w:outlineLvl w:val="0"/>
              <w:rPr>
                <w:rFonts w:ascii="Segoe UI" w:eastAsia="Times New Roman" w:hAnsi="Segoe UI" w:cs="Segoe UI"/>
                <w:color w:val="000000"/>
                <w:sz w:val="20"/>
                <w:szCs w:val="20"/>
                <w:lang w:eastAsia="fi-FI"/>
              </w:rPr>
            </w:pPr>
            <w:r w:rsidRPr="00BE2D95">
              <w:rPr>
                <w:rFonts w:ascii="Segoe UI" w:eastAsia="Times New Roman" w:hAnsi="Segoe UI" w:cs="Segoe UI"/>
                <w:color w:val="000000"/>
                <w:sz w:val="20"/>
                <w:szCs w:val="20"/>
                <w:lang w:eastAsia="fi-FI"/>
              </w:rPr>
              <w:t> </w:t>
            </w:r>
          </w:p>
        </w:tc>
      </w:tr>
      <w:tr w:rsidR="00BE2D95" w:rsidRPr="00BE2D95" w14:paraId="51CFD51C" w14:textId="77777777" w:rsidTr="00BE2D95">
        <w:trPr>
          <w:trHeight w:val="285"/>
        </w:trPr>
        <w:tc>
          <w:tcPr>
            <w:tcW w:w="4660" w:type="dxa"/>
            <w:tcBorders>
              <w:top w:val="nil"/>
              <w:left w:val="nil"/>
              <w:bottom w:val="single" w:sz="4" w:space="0" w:color="D3D3D3"/>
              <w:right w:val="nil"/>
            </w:tcBorders>
            <w:shd w:val="clear" w:color="FFFFFF" w:fill="FFFFFF"/>
            <w:hideMark/>
          </w:tcPr>
          <w:p w14:paraId="3DEB6A3C" w14:textId="77777777" w:rsidR="00BE2D95" w:rsidRPr="00BE2D95" w:rsidRDefault="00BE2D95" w:rsidP="00BE2D95">
            <w:pPr>
              <w:spacing w:after="0" w:line="240" w:lineRule="auto"/>
              <w:ind w:firstLineChars="200" w:firstLine="400"/>
              <w:outlineLvl w:val="0"/>
              <w:rPr>
                <w:rFonts w:ascii="Courier New" w:eastAsia="Times New Roman" w:hAnsi="Courier New" w:cs="Courier New"/>
                <w:sz w:val="20"/>
                <w:szCs w:val="20"/>
                <w:lang w:eastAsia="fi-FI"/>
              </w:rPr>
            </w:pPr>
            <w:r w:rsidRPr="00BE2D95">
              <w:rPr>
                <w:rFonts w:ascii="Courier New" w:eastAsia="Times New Roman" w:hAnsi="Courier New" w:cs="Courier New"/>
                <w:color w:val="000000"/>
                <w:sz w:val="20"/>
                <w:szCs w:val="20"/>
                <w:lang w:eastAsia="fi-FI"/>
              </w:rPr>
              <w:t xml:space="preserve">    </w:t>
            </w:r>
            <w:r w:rsidRPr="00BE2D95">
              <w:rPr>
                <w:rFonts w:ascii="Segoe UI" w:eastAsia="Times New Roman" w:hAnsi="Segoe UI" w:cs="Segoe UI"/>
                <w:color w:val="000000"/>
                <w:sz w:val="20"/>
                <w:szCs w:val="20"/>
                <w:lang w:eastAsia="fi-FI"/>
              </w:rPr>
              <w:t>Lyhytaikaisten saamisten muutos</w:t>
            </w:r>
          </w:p>
        </w:tc>
        <w:tc>
          <w:tcPr>
            <w:tcW w:w="2144" w:type="dxa"/>
            <w:tcBorders>
              <w:top w:val="nil"/>
              <w:left w:val="nil"/>
              <w:bottom w:val="single" w:sz="4" w:space="0" w:color="D3D3D3"/>
              <w:right w:val="nil"/>
            </w:tcBorders>
            <w:shd w:val="clear" w:color="FFFFFF" w:fill="FFFFFF"/>
            <w:hideMark/>
          </w:tcPr>
          <w:p w14:paraId="0B57646E" w14:textId="77777777" w:rsidR="00BE2D95" w:rsidRPr="00BE2D95" w:rsidRDefault="00BE2D95" w:rsidP="00BE2D95">
            <w:pPr>
              <w:spacing w:after="0" w:line="240" w:lineRule="auto"/>
              <w:jc w:val="right"/>
              <w:outlineLvl w:val="0"/>
              <w:rPr>
                <w:rFonts w:ascii="Segoe UI" w:eastAsia="Times New Roman" w:hAnsi="Segoe UI" w:cs="Segoe UI"/>
                <w:color w:val="000000"/>
                <w:sz w:val="20"/>
                <w:szCs w:val="20"/>
                <w:lang w:eastAsia="fi-FI"/>
              </w:rPr>
            </w:pPr>
            <w:r w:rsidRPr="00BE2D95">
              <w:rPr>
                <w:rFonts w:ascii="Segoe UI" w:eastAsia="Times New Roman" w:hAnsi="Segoe UI" w:cs="Segoe UI"/>
                <w:color w:val="000000"/>
                <w:sz w:val="20"/>
                <w:szCs w:val="20"/>
                <w:lang w:eastAsia="fi-FI"/>
              </w:rPr>
              <w:t>897,08</w:t>
            </w:r>
          </w:p>
        </w:tc>
        <w:tc>
          <w:tcPr>
            <w:tcW w:w="2127" w:type="dxa"/>
            <w:tcBorders>
              <w:top w:val="nil"/>
              <w:left w:val="nil"/>
              <w:bottom w:val="single" w:sz="4" w:space="0" w:color="D3D3D3"/>
              <w:right w:val="nil"/>
            </w:tcBorders>
            <w:shd w:val="clear" w:color="FFFFFF" w:fill="FFFFFF"/>
            <w:hideMark/>
          </w:tcPr>
          <w:p w14:paraId="32B48144" w14:textId="77777777" w:rsidR="00BE2D95" w:rsidRPr="00BE2D95" w:rsidRDefault="00BE2D95" w:rsidP="00BE2D95">
            <w:pPr>
              <w:spacing w:after="0" w:line="240" w:lineRule="auto"/>
              <w:jc w:val="right"/>
              <w:outlineLvl w:val="0"/>
              <w:rPr>
                <w:rFonts w:ascii="Segoe UI" w:eastAsia="Times New Roman" w:hAnsi="Segoe UI" w:cs="Segoe UI"/>
                <w:color w:val="000000"/>
                <w:sz w:val="20"/>
                <w:szCs w:val="20"/>
                <w:lang w:eastAsia="fi-FI"/>
              </w:rPr>
            </w:pPr>
            <w:r w:rsidRPr="00BE2D95">
              <w:rPr>
                <w:rFonts w:ascii="Segoe UI" w:eastAsia="Times New Roman" w:hAnsi="Segoe UI" w:cs="Segoe UI"/>
                <w:color w:val="000000"/>
                <w:sz w:val="20"/>
                <w:szCs w:val="20"/>
                <w:lang w:eastAsia="fi-FI"/>
              </w:rPr>
              <w:t>-4 997,14</w:t>
            </w:r>
          </w:p>
        </w:tc>
      </w:tr>
      <w:tr w:rsidR="00BE2D95" w:rsidRPr="00BE2D95" w14:paraId="718A4F67" w14:textId="77777777" w:rsidTr="00BE2D95">
        <w:trPr>
          <w:trHeight w:val="570"/>
        </w:trPr>
        <w:tc>
          <w:tcPr>
            <w:tcW w:w="4660" w:type="dxa"/>
            <w:tcBorders>
              <w:top w:val="nil"/>
              <w:left w:val="nil"/>
              <w:bottom w:val="single" w:sz="4" w:space="0" w:color="D3D3D3"/>
              <w:right w:val="nil"/>
            </w:tcBorders>
            <w:shd w:val="clear" w:color="FFFFFF" w:fill="FFFFFF"/>
            <w:hideMark/>
          </w:tcPr>
          <w:p w14:paraId="2D2F70FC" w14:textId="77777777" w:rsidR="00BE2D95" w:rsidRPr="00BE2D95" w:rsidRDefault="00BE2D95" w:rsidP="00BE2D95">
            <w:pPr>
              <w:spacing w:after="0" w:line="240" w:lineRule="auto"/>
              <w:ind w:firstLineChars="200" w:firstLine="400"/>
              <w:outlineLvl w:val="0"/>
              <w:rPr>
                <w:rFonts w:ascii="Courier New" w:eastAsia="Times New Roman" w:hAnsi="Courier New" w:cs="Courier New"/>
                <w:sz w:val="20"/>
                <w:szCs w:val="20"/>
                <w:lang w:eastAsia="fi-FI"/>
              </w:rPr>
            </w:pPr>
            <w:r w:rsidRPr="00BE2D95">
              <w:rPr>
                <w:rFonts w:ascii="Courier New" w:eastAsia="Times New Roman" w:hAnsi="Courier New" w:cs="Courier New"/>
                <w:color w:val="000000"/>
                <w:sz w:val="20"/>
                <w:szCs w:val="20"/>
                <w:lang w:eastAsia="fi-FI"/>
              </w:rPr>
              <w:t xml:space="preserve">    </w:t>
            </w:r>
            <w:r w:rsidRPr="00BE2D95">
              <w:rPr>
                <w:rFonts w:ascii="Segoe UI" w:eastAsia="Times New Roman" w:hAnsi="Segoe UI" w:cs="Segoe UI"/>
                <w:color w:val="000000"/>
                <w:sz w:val="20"/>
                <w:szCs w:val="20"/>
                <w:lang w:eastAsia="fi-FI"/>
              </w:rPr>
              <w:t>Korottomien pitkä- ja lyhytaikaisten velkojen muutos</w:t>
            </w:r>
          </w:p>
        </w:tc>
        <w:tc>
          <w:tcPr>
            <w:tcW w:w="2144" w:type="dxa"/>
            <w:tcBorders>
              <w:top w:val="nil"/>
              <w:left w:val="nil"/>
              <w:bottom w:val="single" w:sz="4" w:space="0" w:color="D3D3D3"/>
              <w:right w:val="nil"/>
            </w:tcBorders>
            <w:shd w:val="clear" w:color="FFFFFF" w:fill="FFFFFF"/>
            <w:hideMark/>
          </w:tcPr>
          <w:p w14:paraId="100E36E9" w14:textId="77777777" w:rsidR="00BE2D95" w:rsidRPr="00BE2D95" w:rsidRDefault="00BE2D95" w:rsidP="00BE2D95">
            <w:pPr>
              <w:spacing w:after="0" w:line="240" w:lineRule="auto"/>
              <w:jc w:val="right"/>
              <w:outlineLvl w:val="0"/>
              <w:rPr>
                <w:rFonts w:ascii="Segoe UI" w:eastAsia="Times New Roman" w:hAnsi="Segoe UI" w:cs="Segoe UI"/>
                <w:color w:val="000000"/>
                <w:sz w:val="20"/>
                <w:szCs w:val="20"/>
                <w:lang w:eastAsia="fi-FI"/>
              </w:rPr>
            </w:pPr>
            <w:r w:rsidRPr="00BE2D95">
              <w:rPr>
                <w:rFonts w:ascii="Segoe UI" w:eastAsia="Times New Roman" w:hAnsi="Segoe UI" w:cs="Segoe UI"/>
                <w:color w:val="000000"/>
                <w:sz w:val="20"/>
                <w:szCs w:val="20"/>
                <w:lang w:eastAsia="fi-FI"/>
              </w:rPr>
              <w:t>22 876,15</w:t>
            </w:r>
          </w:p>
        </w:tc>
        <w:tc>
          <w:tcPr>
            <w:tcW w:w="2127" w:type="dxa"/>
            <w:tcBorders>
              <w:top w:val="nil"/>
              <w:left w:val="nil"/>
              <w:bottom w:val="single" w:sz="4" w:space="0" w:color="D3D3D3"/>
              <w:right w:val="nil"/>
            </w:tcBorders>
            <w:shd w:val="clear" w:color="FFFFFF" w:fill="FFFFFF"/>
            <w:hideMark/>
          </w:tcPr>
          <w:p w14:paraId="0C5D4770" w14:textId="77777777" w:rsidR="00BE2D95" w:rsidRPr="00BE2D95" w:rsidRDefault="00BE2D95" w:rsidP="00BE2D95">
            <w:pPr>
              <w:spacing w:after="0" w:line="240" w:lineRule="auto"/>
              <w:jc w:val="right"/>
              <w:outlineLvl w:val="0"/>
              <w:rPr>
                <w:rFonts w:ascii="Segoe UI" w:eastAsia="Times New Roman" w:hAnsi="Segoe UI" w:cs="Segoe UI"/>
                <w:color w:val="000000"/>
                <w:sz w:val="20"/>
                <w:szCs w:val="20"/>
                <w:lang w:eastAsia="fi-FI"/>
              </w:rPr>
            </w:pPr>
            <w:r w:rsidRPr="00BE2D95">
              <w:rPr>
                <w:rFonts w:ascii="Segoe UI" w:eastAsia="Times New Roman" w:hAnsi="Segoe UI" w:cs="Segoe UI"/>
                <w:color w:val="000000"/>
                <w:sz w:val="20"/>
                <w:szCs w:val="20"/>
                <w:lang w:eastAsia="fi-FI"/>
              </w:rPr>
              <w:t>13 222,85</w:t>
            </w:r>
          </w:p>
        </w:tc>
      </w:tr>
      <w:tr w:rsidR="00BE2D95" w:rsidRPr="00BE2D95" w14:paraId="3836D894" w14:textId="77777777" w:rsidTr="00BE2D95">
        <w:trPr>
          <w:trHeight w:val="285"/>
        </w:trPr>
        <w:tc>
          <w:tcPr>
            <w:tcW w:w="4660" w:type="dxa"/>
            <w:tcBorders>
              <w:top w:val="nil"/>
              <w:left w:val="nil"/>
              <w:bottom w:val="single" w:sz="4" w:space="0" w:color="D3D3D3"/>
              <w:right w:val="nil"/>
            </w:tcBorders>
            <w:shd w:val="clear" w:color="FFFFFF" w:fill="FFFFFF"/>
            <w:hideMark/>
          </w:tcPr>
          <w:p w14:paraId="621519B4" w14:textId="77777777" w:rsidR="00BE2D95" w:rsidRPr="00BE2D95" w:rsidRDefault="00BE2D95" w:rsidP="00BE2D95">
            <w:pPr>
              <w:spacing w:after="0" w:line="240" w:lineRule="auto"/>
              <w:ind w:firstLineChars="100" w:firstLine="201"/>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Rahoitustoiminnan nettorahavirta</w:t>
            </w:r>
          </w:p>
        </w:tc>
        <w:tc>
          <w:tcPr>
            <w:tcW w:w="2144" w:type="dxa"/>
            <w:tcBorders>
              <w:top w:val="nil"/>
              <w:left w:val="nil"/>
              <w:bottom w:val="single" w:sz="4" w:space="0" w:color="D3D3D3"/>
              <w:right w:val="nil"/>
            </w:tcBorders>
            <w:shd w:val="clear" w:color="FFFFFF" w:fill="FFFFFF"/>
            <w:hideMark/>
          </w:tcPr>
          <w:p w14:paraId="5E87EED2"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-26 537,03</w:t>
            </w:r>
          </w:p>
        </w:tc>
        <w:tc>
          <w:tcPr>
            <w:tcW w:w="2127" w:type="dxa"/>
            <w:tcBorders>
              <w:top w:val="nil"/>
              <w:left w:val="nil"/>
              <w:bottom w:val="single" w:sz="4" w:space="0" w:color="D3D3D3"/>
              <w:right w:val="nil"/>
            </w:tcBorders>
            <w:shd w:val="clear" w:color="FFFFFF" w:fill="FFFFFF"/>
            <w:hideMark/>
          </w:tcPr>
          <w:p w14:paraId="1FE1E5BA"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-30 631,93</w:t>
            </w:r>
          </w:p>
        </w:tc>
      </w:tr>
      <w:tr w:rsidR="00BE2D95" w:rsidRPr="00BE2D95" w14:paraId="4D91B3C0" w14:textId="77777777" w:rsidTr="00BE2D95">
        <w:trPr>
          <w:trHeight w:val="285"/>
        </w:trPr>
        <w:tc>
          <w:tcPr>
            <w:tcW w:w="4660" w:type="dxa"/>
            <w:tcBorders>
              <w:top w:val="nil"/>
              <w:left w:val="nil"/>
              <w:bottom w:val="single" w:sz="4" w:space="0" w:color="D3D3D3"/>
              <w:right w:val="nil"/>
            </w:tcBorders>
            <w:shd w:val="clear" w:color="FFFFFF" w:fill="FFFFFF"/>
            <w:hideMark/>
          </w:tcPr>
          <w:p w14:paraId="2B1F6E99" w14:textId="77777777" w:rsidR="00BE2D95" w:rsidRPr="00BE2D95" w:rsidRDefault="00BE2D95" w:rsidP="00BE2D95">
            <w:pPr>
              <w:spacing w:after="0" w:line="240" w:lineRule="auto"/>
              <w:ind w:firstLineChars="100" w:firstLine="201"/>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Rahavarojen muutos</w:t>
            </w:r>
          </w:p>
        </w:tc>
        <w:tc>
          <w:tcPr>
            <w:tcW w:w="2144" w:type="dxa"/>
            <w:tcBorders>
              <w:top w:val="nil"/>
              <w:left w:val="nil"/>
              <w:bottom w:val="single" w:sz="4" w:space="0" w:color="D3D3D3"/>
              <w:right w:val="nil"/>
            </w:tcBorders>
            <w:shd w:val="clear" w:color="FFFFFF" w:fill="FFFFFF"/>
            <w:hideMark/>
          </w:tcPr>
          <w:p w14:paraId="6FE2AC56"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120 617,97</w:t>
            </w:r>
          </w:p>
        </w:tc>
        <w:tc>
          <w:tcPr>
            <w:tcW w:w="2127" w:type="dxa"/>
            <w:tcBorders>
              <w:top w:val="nil"/>
              <w:left w:val="nil"/>
              <w:bottom w:val="single" w:sz="4" w:space="0" w:color="D3D3D3"/>
              <w:right w:val="nil"/>
            </w:tcBorders>
            <w:shd w:val="clear" w:color="FFFFFF" w:fill="FFFFFF"/>
            <w:hideMark/>
          </w:tcPr>
          <w:p w14:paraId="65FA4764"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88 062,24</w:t>
            </w:r>
          </w:p>
        </w:tc>
      </w:tr>
      <w:tr w:rsidR="00BE2D95" w:rsidRPr="00BE2D95" w14:paraId="3AC1D351" w14:textId="77777777" w:rsidTr="00BE2D95">
        <w:trPr>
          <w:trHeight w:val="285"/>
        </w:trPr>
        <w:tc>
          <w:tcPr>
            <w:tcW w:w="4660" w:type="dxa"/>
            <w:tcBorders>
              <w:top w:val="nil"/>
              <w:left w:val="nil"/>
              <w:bottom w:val="single" w:sz="4" w:space="0" w:color="D3D3D3"/>
              <w:right w:val="nil"/>
            </w:tcBorders>
            <w:shd w:val="clear" w:color="FFFFFF" w:fill="FFFFFF"/>
            <w:hideMark/>
          </w:tcPr>
          <w:p w14:paraId="69A9A038" w14:textId="77777777" w:rsidR="00BE2D95" w:rsidRPr="00BE2D95" w:rsidRDefault="00BE2D95" w:rsidP="00BE2D95">
            <w:pPr>
              <w:spacing w:after="0" w:line="240" w:lineRule="auto"/>
              <w:ind w:firstLineChars="100" w:firstLine="201"/>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Rahavarojen muutos (tase)</w:t>
            </w:r>
          </w:p>
        </w:tc>
        <w:tc>
          <w:tcPr>
            <w:tcW w:w="2144" w:type="dxa"/>
            <w:tcBorders>
              <w:top w:val="nil"/>
              <w:left w:val="nil"/>
              <w:bottom w:val="single" w:sz="4" w:space="0" w:color="D3D3D3"/>
              <w:right w:val="nil"/>
            </w:tcBorders>
            <w:shd w:val="clear" w:color="FFFFFF" w:fill="FFFFFF"/>
            <w:hideMark/>
          </w:tcPr>
          <w:p w14:paraId="2B746B86"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120 617,97</w:t>
            </w:r>
          </w:p>
        </w:tc>
        <w:tc>
          <w:tcPr>
            <w:tcW w:w="2127" w:type="dxa"/>
            <w:tcBorders>
              <w:top w:val="nil"/>
              <w:left w:val="nil"/>
              <w:bottom w:val="single" w:sz="4" w:space="0" w:color="D3D3D3"/>
              <w:right w:val="nil"/>
            </w:tcBorders>
            <w:shd w:val="clear" w:color="FFFFFF" w:fill="FFFFFF"/>
            <w:hideMark/>
          </w:tcPr>
          <w:p w14:paraId="2C4DABBA" w14:textId="77777777" w:rsidR="00BE2D95" w:rsidRPr="00BE2D95" w:rsidRDefault="00BE2D95" w:rsidP="00BE2D95">
            <w:pPr>
              <w:spacing w:after="0" w:line="240" w:lineRule="auto"/>
              <w:jc w:val="right"/>
              <w:rPr>
                <w:rFonts w:ascii="Segoe UI" w:eastAsia="Times New Roman" w:hAnsi="Segoe UI" w:cs="Segoe UI"/>
                <w:b/>
                <w:bCs/>
                <w:color w:val="000000"/>
                <w:sz w:val="20"/>
                <w:szCs w:val="20"/>
                <w:lang w:eastAsia="fi-FI"/>
              </w:rPr>
            </w:pPr>
            <w:r w:rsidRPr="00BE2D95">
              <w:rPr>
                <w:rFonts w:ascii="Segoe UI" w:eastAsia="Times New Roman" w:hAnsi="Segoe UI" w:cs="Segoe UI"/>
                <w:b/>
                <w:bCs/>
                <w:color w:val="000000"/>
                <w:sz w:val="20"/>
                <w:szCs w:val="20"/>
                <w:lang w:eastAsia="fi-FI"/>
              </w:rPr>
              <w:t>88 062,24</w:t>
            </w:r>
          </w:p>
        </w:tc>
      </w:tr>
    </w:tbl>
    <w:p w14:paraId="5FDC944C" w14:textId="77777777" w:rsidR="00CC4FBE" w:rsidRDefault="00CC4FBE" w:rsidP="00CC4FBE">
      <w:pPr>
        <w:spacing w:after="160" w:line="259" w:lineRule="auto"/>
        <w:rPr>
          <w:sz w:val="32"/>
          <w:szCs w:val="32"/>
        </w:rPr>
      </w:pPr>
    </w:p>
    <w:p w14:paraId="17242CA5" w14:textId="4F74A0F7" w:rsidR="00A63581" w:rsidRPr="008A3824" w:rsidRDefault="004D5B73" w:rsidP="00CC4FBE">
      <w:pPr>
        <w:spacing w:after="160" w:line="259" w:lineRule="auto"/>
        <w:rPr>
          <w:sz w:val="32"/>
          <w:szCs w:val="32"/>
        </w:rPr>
      </w:pPr>
      <w:r>
        <w:rPr>
          <w:sz w:val="32"/>
          <w:szCs w:val="32"/>
        </w:rPr>
        <w:br/>
      </w:r>
      <w:r w:rsidR="00A63581" w:rsidRPr="00A06BB2">
        <w:rPr>
          <w:sz w:val="32"/>
          <w:szCs w:val="32"/>
        </w:rPr>
        <w:t>3 Tase</w:t>
      </w:r>
      <w:r w:rsidR="001C5FCC">
        <w:rPr>
          <w:sz w:val="32"/>
          <w:szCs w:val="32"/>
        </w:rPr>
        <w:br/>
      </w:r>
    </w:p>
    <w:tbl>
      <w:tblPr>
        <w:tblW w:w="8240" w:type="dxa"/>
        <w:tblCellMar>
          <w:left w:w="70" w:type="dxa"/>
          <w:right w:w="70" w:type="dxa"/>
        </w:tblCellMar>
        <w:tblLook w:val="04A0" w:firstRow="1" w:lastRow="0" w:firstColumn="1" w:lastColumn="0" w:noHBand="0" w:noVBand="1"/>
      </w:tblPr>
      <w:tblGrid>
        <w:gridCol w:w="4020"/>
        <w:gridCol w:w="2160"/>
        <w:gridCol w:w="2060"/>
      </w:tblGrid>
      <w:tr w:rsidR="00A06BB2" w:rsidRPr="00A06BB2" w14:paraId="1AE4F582" w14:textId="77777777" w:rsidTr="00A06BB2">
        <w:trPr>
          <w:trHeight w:val="390"/>
        </w:trPr>
        <w:tc>
          <w:tcPr>
            <w:tcW w:w="4020" w:type="dxa"/>
            <w:tcBorders>
              <w:top w:val="nil"/>
              <w:left w:val="nil"/>
              <w:bottom w:val="single" w:sz="4" w:space="0" w:color="D3D3D3"/>
              <w:right w:val="nil"/>
            </w:tcBorders>
            <w:shd w:val="clear" w:color="FFFFFF" w:fill="FFFFFF"/>
            <w:hideMark/>
          </w:tcPr>
          <w:p w14:paraId="5C22150D" w14:textId="77777777" w:rsidR="00A06BB2" w:rsidRPr="00A06BB2" w:rsidRDefault="00A06BB2" w:rsidP="00A06BB2">
            <w:pPr>
              <w:spacing w:after="0" w:line="240" w:lineRule="auto"/>
              <w:rPr>
                <w:rFonts w:ascii="Segoe UI" w:eastAsia="Times New Roman" w:hAnsi="Segoe UI" w:cs="Segoe UI"/>
                <w:b/>
                <w:bCs/>
                <w:color w:val="000000"/>
                <w:sz w:val="20"/>
                <w:szCs w:val="20"/>
                <w:lang w:eastAsia="fi-FI"/>
              </w:rPr>
            </w:pPr>
            <w:r w:rsidRPr="00A06BB2">
              <w:rPr>
                <w:rFonts w:ascii="Segoe UI" w:eastAsia="Times New Roman" w:hAnsi="Segoe UI" w:cs="Segoe UI"/>
                <w:b/>
                <w:bCs/>
                <w:color w:val="000000"/>
                <w:sz w:val="20"/>
                <w:szCs w:val="20"/>
                <w:lang w:eastAsia="fi-FI"/>
              </w:rPr>
              <w:t> </w:t>
            </w:r>
          </w:p>
        </w:tc>
        <w:tc>
          <w:tcPr>
            <w:tcW w:w="2160" w:type="dxa"/>
            <w:tcBorders>
              <w:top w:val="nil"/>
              <w:left w:val="nil"/>
              <w:bottom w:val="single" w:sz="4" w:space="0" w:color="D3D3D3"/>
              <w:right w:val="nil"/>
            </w:tcBorders>
            <w:shd w:val="clear" w:color="FFFFFF" w:fill="FFFFFF"/>
            <w:hideMark/>
          </w:tcPr>
          <w:p w14:paraId="228E7C40" w14:textId="77777777" w:rsidR="00A06BB2" w:rsidRPr="00A06BB2" w:rsidRDefault="00A06BB2" w:rsidP="00A06BB2">
            <w:pPr>
              <w:spacing w:after="0" w:line="240" w:lineRule="auto"/>
              <w:jc w:val="right"/>
              <w:rPr>
                <w:rFonts w:ascii="Segoe UI" w:eastAsia="Times New Roman" w:hAnsi="Segoe UI" w:cs="Segoe UI"/>
                <w:b/>
                <w:bCs/>
                <w:color w:val="000000"/>
                <w:sz w:val="20"/>
                <w:szCs w:val="20"/>
                <w:lang w:eastAsia="fi-FI"/>
              </w:rPr>
            </w:pPr>
            <w:r w:rsidRPr="00A06BB2">
              <w:rPr>
                <w:rFonts w:ascii="Segoe UI" w:eastAsia="Times New Roman" w:hAnsi="Segoe UI" w:cs="Segoe UI"/>
                <w:b/>
                <w:bCs/>
                <w:color w:val="000000"/>
                <w:sz w:val="20"/>
                <w:szCs w:val="20"/>
                <w:lang w:eastAsia="fi-FI"/>
              </w:rPr>
              <w:t>1.1.2024-31.12.2024</w:t>
            </w:r>
          </w:p>
        </w:tc>
        <w:tc>
          <w:tcPr>
            <w:tcW w:w="2060" w:type="dxa"/>
            <w:tcBorders>
              <w:top w:val="nil"/>
              <w:left w:val="nil"/>
              <w:bottom w:val="single" w:sz="4" w:space="0" w:color="D3D3D3"/>
              <w:right w:val="nil"/>
            </w:tcBorders>
            <w:shd w:val="clear" w:color="FFFFFF" w:fill="FFFFFF"/>
            <w:hideMark/>
          </w:tcPr>
          <w:p w14:paraId="4F4165A3" w14:textId="77777777" w:rsidR="00A06BB2" w:rsidRPr="00A06BB2" w:rsidRDefault="00A06BB2" w:rsidP="00A06BB2">
            <w:pPr>
              <w:spacing w:after="0" w:line="240" w:lineRule="auto"/>
              <w:jc w:val="right"/>
              <w:rPr>
                <w:rFonts w:ascii="Segoe UI" w:eastAsia="Times New Roman" w:hAnsi="Segoe UI" w:cs="Segoe UI"/>
                <w:b/>
                <w:bCs/>
                <w:color w:val="000000"/>
                <w:sz w:val="20"/>
                <w:szCs w:val="20"/>
                <w:lang w:eastAsia="fi-FI"/>
              </w:rPr>
            </w:pPr>
            <w:r w:rsidRPr="00A06BB2">
              <w:rPr>
                <w:rFonts w:ascii="Segoe UI" w:eastAsia="Times New Roman" w:hAnsi="Segoe UI" w:cs="Segoe UI"/>
                <w:b/>
                <w:bCs/>
                <w:color w:val="000000"/>
                <w:sz w:val="20"/>
                <w:szCs w:val="20"/>
                <w:lang w:eastAsia="fi-FI"/>
              </w:rPr>
              <w:t>1.1.2023-31.12.2023</w:t>
            </w:r>
          </w:p>
        </w:tc>
      </w:tr>
      <w:tr w:rsidR="00A06BB2" w:rsidRPr="00A06BB2" w14:paraId="2C73D995" w14:textId="77777777" w:rsidTr="00A06BB2">
        <w:trPr>
          <w:trHeight w:val="390"/>
        </w:trPr>
        <w:tc>
          <w:tcPr>
            <w:tcW w:w="4020" w:type="dxa"/>
            <w:tcBorders>
              <w:top w:val="nil"/>
              <w:left w:val="nil"/>
              <w:bottom w:val="single" w:sz="4" w:space="0" w:color="D3D3D3"/>
              <w:right w:val="nil"/>
            </w:tcBorders>
            <w:shd w:val="clear" w:color="FFFFFF" w:fill="FFFFFF"/>
            <w:hideMark/>
          </w:tcPr>
          <w:p w14:paraId="5CAB4727" w14:textId="77777777" w:rsidR="00A06BB2" w:rsidRPr="00A06BB2" w:rsidRDefault="00A06BB2" w:rsidP="00A06BB2">
            <w:pPr>
              <w:spacing w:after="0" w:line="240" w:lineRule="auto"/>
              <w:ind w:firstLineChars="100" w:firstLine="201"/>
              <w:rPr>
                <w:rFonts w:ascii="Segoe UI" w:eastAsia="Times New Roman" w:hAnsi="Segoe UI" w:cs="Segoe UI"/>
                <w:b/>
                <w:bCs/>
                <w:color w:val="000000"/>
                <w:sz w:val="20"/>
                <w:szCs w:val="20"/>
                <w:lang w:eastAsia="fi-FI"/>
              </w:rPr>
            </w:pPr>
            <w:r w:rsidRPr="00A06BB2">
              <w:rPr>
                <w:rFonts w:ascii="Segoe UI" w:eastAsia="Times New Roman" w:hAnsi="Segoe UI" w:cs="Segoe UI"/>
                <w:b/>
                <w:bCs/>
                <w:color w:val="000000"/>
                <w:sz w:val="20"/>
                <w:szCs w:val="20"/>
                <w:lang w:eastAsia="fi-FI"/>
              </w:rPr>
              <w:t>VASTAAVAA</w:t>
            </w:r>
          </w:p>
        </w:tc>
        <w:tc>
          <w:tcPr>
            <w:tcW w:w="2160" w:type="dxa"/>
            <w:tcBorders>
              <w:top w:val="nil"/>
              <w:left w:val="nil"/>
              <w:bottom w:val="single" w:sz="4" w:space="0" w:color="D3D3D3"/>
              <w:right w:val="nil"/>
            </w:tcBorders>
            <w:shd w:val="clear" w:color="FFFFFF" w:fill="FFFFFF"/>
            <w:hideMark/>
          </w:tcPr>
          <w:p w14:paraId="31D59596" w14:textId="77777777" w:rsidR="00A06BB2" w:rsidRPr="00A06BB2" w:rsidRDefault="00A06BB2" w:rsidP="00A06BB2">
            <w:pPr>
              <w:spacing w:after="0" w:line="240" w:lineRule="auto"/>
              <w:jc w:val="right"/>
              <w:rPr>
                <w:rFonts w:ascii="Segoe UI" w:eastAsia="Times New Roman" w:hAnsi="Segoe UI" w:cs="Segoe UI"/>
                <w:b/>
                <w:bCs/>
                <w:color w:val="000000"/>
                <w:sz w:val="20"/>
                <w:szCs w:val="20"/>
                <w:lang w:eastAsia="fi-FI"/>
              </w:rPr>
            </w:pPr>
            <w:r w:rsidRPr="00A06BB2">
              <w:rPr>
                <w:rFonts w:ascii="Segoe UI" w:eastAsia="Times New Roman" w:hAnsi="Segoe UI" w:cs="Segoe UI"/>
                <w:b/>
                <w:bCs/>
                <w:color w:val="000000"/>
                <w:sz w:val="20"/>
                <w:szCs w:val="20"/>
                <w:lang w:eastAsia="fi-FI"/>
              </w:rPr>
              <w:t>4 150 198,53</w:t>
            </w:r>
          </w:p>
        </w:tc>
        <w:tc>
          <w:tcPr>
            <w:tcW w:w="2060" w:type="dxa"/>
            <w:tcBorders>
              <w:top w:val="nil"/>
              <w:left w:val="nil"/>
              <w:bottom w:val="single" w:sz="4" w:space="0" w:color="D3D3D3"/>
              <w:right w:val="nil"/>
            </w:tcBorders>
            <w:shd w:val="clear" w:color="FFFFFF" w:fill="FFFFFF"/>
            <w:hideMark/>
          </w:tcPr>
          <w:p w14:paraId="69D85CFA" w14:textId="77777777" w:rsidR="00A06BB2" w:rsidRPr="00A06BB2" w:rsidRDefault="00A06BB2" w:rsidP="00A06BB2">
            <w:pPr>
              <w:spacing w:after="0" w:line="240" w:lineRule="auto"/>
              <w:jc w:val="right"/>
              <w:rPr>
                <w:rFonts w:ascii="Segoe UI" w:eastAsia="Times New Roman" w:hAnsi="Segoe UI" w:cs="Segoe UI"/>
                <w:b/>
                <w:bCs/>
                <w:color w:val="000000"/>
                <w:sz w:val="20"/>
                <w:szCs w:val="20"/>
                <w:lang w:eastAsia="fi-FI"/>
              </w:rPr>
            </w:pPr>
            <w:r w:rsidRPr="00A06BB2">
              <w:rPr>
                <w:rFonts w:ascii="Segoe UI" w:eastAsia="Times New Roman" w:hAnsi="Segoe UI" w:cs="Segoe UI"/>
                <w:b/>
                <w:bCs/>
                <w:color w:val="000000"/>
                <w:sz w:val="20"/>
                <w:szCs w:val="20"/>
                <w:lang w:eastAsia="fi-FI"/>
              </w:rPr>
              <w:t>4 138 151,57</w:t>
            </w:r>
          </w:p>
        </w:tc>
      </w:tr>
      <w:tr w:rsidR="00A06BB2" w:rsidRPr="00A06BB2" w14:paraId="3BE0EFF9" w14:textId="77777777" w:rsidTr="00A06BB2">
        <w:trPr>
          <w:trHeight w:val="285"/>
        </w:trPr>
        <w:tc>
          <w:tcPr>
            <w:tcW w:w="4020" w:type="dxa"/>
            <w:tcBorders>
              <w:top w:val="nil"/>
              <w:left w:val="nil"/>
              <w:bottom w:val="single" w:sz="4" w:space="0" w:color="D3D3D3"/>
              <w:right w:val="nil"/>
            </w:tcBorders>
            <w:shd w:val="clear" w:color="FFFFFF" w:fill="FFFFFF"/>
            <w:hideMark/>
          </w:tcPr>
          <w:p w14:paraId="736EFF25" w14:textId="77777777" w:rsidR="00A06BB2" w:rsidRPr="00A06BB2" w:rsidRDefault="00A06BB2" w:rsidP="00A06BB2">
            <w:pPr>
              <w:spacing w:after="0" w:line="240" w:lineRule="auto"/>
              <w:ind w:firstLineChars="200" w:firstLine="400"/>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PYSYVÄT VASTAAVAT</w:t>
            </w:r>
          </w:p>
        </w:tc>
        <w:tc>
          <w:tcPr>
            <w:tcW w:w="2160" w:type="dxa"/>
            <w:tcBorders>
              <w:top w:val="nil"/>
              <w:left w:val="nil"/>
              <w:bottom w:val="single" w:sz="4" w:space="0" w:color="D3D3D3"/>
              <w:right w:val="nil"/>
            </w:tcBorders>
            <w:shd w:val="clear" w:color="FFFFFF" w:fill="FFFFFF"/>
            <w:hideMark/>
          </w:tcPr>
          <w:p w14:paraId="043F1C5D" w14:textId="77777777" w:rsidR="00A06BB2" w:rsidRPr="00A06BB2" w:rsidRDefault="00A06BB2" w:rsidP="00A06BB2">
            <w:pPr>
              <w:spacing w:after="0" w:line="240" w:lineRule="auto"/>
              <w:jc w:val="right"/>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2 753 258,79</w:t>
            </w:r>
          </w:p>
        </w:tc>
        <w:tc>
          <w:tcPr>
            <w:tcW w:w="2060" w:type="dxa"/>
            <w:tcBorders>
              <w:top w:val="nil"/>
              <w:left w:val="nil"/>
              <w:bottom w:val="single" w:sz="4" w:space="0" w:color="D3D3D3"/>
              <w:right w:val="nil"/>
            </w:tcBorders>
            <w:shd w:val="clear" w:color="FFFFFF" w:fill="FFFFFF"/>
            <w:hideMark/>
          </w:tcPr>
          <w:p w14:paraId="042FE13F" w14:textId="77777777" w:rsidR="00A06BB2" w:rsidRPr="00A06BB2" w:rsidRDefault="00A06BB2" w:rsidP="00A06BB2">
            <w:pPr>
              <w:spacing w:after="0" w:line="240" w:lineRule="auto"/>
              <w:jc w:val="right"/>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2 859 818,96</w:t>
            </w:r>
          </w:p>
        </w:tc>
      </w:tr>
      <w:tr w:rsidR="00A06BB2" w:rsidRPr="00A06BB2" w14:paraId="1C3CC395" w14:textId="77777777" w:rsidTr="00A06BB2">
        <w:trPr>
          <w:trHeight w:val="285"/>
        </w:trPr>
        <w:tc>
          <w:tcPr>
            <w:tcW w:w="4020" w:type="dxa"/>
            <w:tcBorders>
              <w:top w:val="nil"/>
              <w:left w:val="nil"/>
              <w:bottom w:val="single" w:sz="4" w:space="0" w:color="D3D3D3"/>
              <w:right w:val="nil"/>
            </w:tcBorders>
            <w:shd w:val="clear" w:color="FFFFFF" w:fill="FFFFFF"/>
            <w:hideMark/>
          </w:tcPr>
          <w:p w14:paraId="3F63053D" w14:textId="77777777" w:rsidR="00A06BB2" w:rsidRPr="00A06BB2" w:rsidRDefault="00A06BB2" w:rsidP="00A06BB2">
            <w:pPr>
              <w:spacing w:after="0" w:line="240" w:lineRule="auto"/>
              <w:ind w:firstLineChars="300" w:firstLine="600"/>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Aineettomat hyödykkeet</w:t>
            </w:r>
          </w:p>
        </w:tc>
        <w:tc>
          <w:tcPr>
            <w:tcW w:w="2160" w:type="dxa"/>
            <w:tcBorders>
              <w:top w:val="nil"/>
              <w:left w:val="nil"/>
              <w:bottom w:val="single" w:sz="4" w:space="0" w:color="D3D3D3"/>
              <w:right w:val="nil"/>
            </w:tcBorders>
            <w:shd w:val="clear" w:color="FFFFFF" w:fill="FFFFFF"/>
            <w:hideMark/>
          </w:tcPr>
          <w:p w14:paraId="54CCD092"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0,00</w:t>
            </w:r>
          </w:p>
        </w:tc>
        <w:tc>
          <w:tcPr>
            <w:tcW w:w="2060" w:type="dxa"/>
            <w:tcBorders>
              <w:top w:val="nil"/>
              <w:left w:val="nil"/>
              <w:bottom w:val="single" w:sz="4" w:space="0" w:color="D3D3D3"/>
              <w:right w:val="nil"/>
            </w:tcBorders>
            <w:shd w:val="clear" w:color="FFFFFF" w:fill="FFFFFF"/>
            <w:hideMark/>
          </w:tcPr>
          <w:p w14:paraId="506A61F5"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8 447,08</w:t>
            </w:r>
          </w:p>
        </w:tc>
      </w:tr>
      <w:tr w:rsidR="00A06BB2" w:rsidRPr="00A06BB2" w14:paraId="7FB7027C" w14:textId="77777777" w:rsidTr="00A06BB2">
        <w:trPr>
          <w:trHeight w:val="285"/>
        </w:trPr>
        <w:tc>
          <w:tcPr>
            <w:tcW w:w="4020" w:type="dxa"/>
            <w:tcBorders>
              <w:top w:val="nil"/>
              <w:left w:val="nil"/>
              <w:bottom w:val="single" w:sz="4" w:space="0" w:color="D3D3D3"/>
              <w:right w:val="nil"/>
            </w:tcBorders>
            <w:shd w:val="clear" w:color="FFFFFF" w:fill="FFFFFF"/>
            <w:hideMark/>
          </w:tcPr>
          <w:p w14:paraId="6227DADB" w14:textId="77777777"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Muut pitkävaikutteiset menot</w:t>
            </w:r>
          </w:p>
        </w:tc>
        <w:tc>
          <w:tcPr>
            <w:tcW w:w="2160" w:type="dxa"/>
            <w:tcBorders>
              <w:top w:val="nil"/>
              <w:left w:val="nil"/>
              <w:bottom w:val="single" w:sz="4" w:space="0" w:color="D3D3D3"/>
              <w:right w:val="nil"/>
            </w:tcBorders>
            <w:shd w:val="clear" w:color="FFFFFF" w:fill="FFFFFF"/>
            <w:hideMark/>
          </w:tcPr>
          <w:p w14:paraId="2E03F873"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0,00</w:t>
            </w:r>
          </w:p>
        </w:tc>
        <w:tc>
          <w:tcPr>
            <w:tcW w:w="2060" w:type="dxa"/>
            <w:tcBorders>
              <w:top w:val="nil"/>
              <w:left w:val="nil"/>
              <w:bottom w:val="single" w:sz="4" w:space="0" w:color="D3D3D3"/>
              <w:right w:val="nil"/>
            </w:tcBorders>
            <w:shd w:val="clear" w:color="FFFFFF" w:fill="FFFFFF"/>
            <w:hideMark/>
          </w:tcPr>
          <w:p w14:paraId="695F150A"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8 447,08</w:t>
            </w:r>
          </w:p>
        </w:tc>
      </w:tr>
      <w:tr w:rsidR="00A06BB2" w:rsidRPr="00A06BB2" w14:paraId="1A9DE8DC" w14:textId="77777777" w:rsidTr="00A06BB2">
        <w:trPr>
          <w:trHeight w:val="285"/>
        </w:trPr>
        <w:tc>
          <w:tcPr>
            <w:tcW w:w="4020" w:type="dxa"/>
            <w:tcBorders>
              <w:top w:val="nil"/>
              <w:left w:val="nil"/>
              <w:bottom w:val="single" w:sz="4" w:space="0" w:color="D3D3D3"/>
              <w:right w:val="nil"/>
            </w:tcBorders>
            <w:shd w:val="clear" w:color="FFFFFF" w:fill="FFFFFF"/>
            <w:hideMark/>
          </w:tcPr>
          <w:p w14:paraId="2AE757CB" w14:textId="77777777" w:rsidR="00A06BB2" w:rsidRPr="00A06BB2" w:rsidRDefault="00A06BB2" w:rsidP="00A06BB2">
            <w:pPr>
              <w:spacing w:after="0" w:line="240" w:lineRule="auto"/>
              <w:ind w:firstLineChars="300" w:firstLine="600"/>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Aineelliset hyödykkeet</w:t>
            </w:r>
          </w:p>
        </w:tc>
        <w:tc>
          <w:tcPr>
            <w:tcW w:w="2160" w:type="dxa"/>
            <w:tcBorders>
              <w:top w:val="nil"/>
              <w:left w:val="nil"/>
              <w:bottom w:val="single" w:sz="4" w:space="0" w:color="D3D3D3"/>
              <w:right w:val="nil"/>
            </w:tcBorders>
            <w:shd w:val="clear" w:color="FFFFFF" w:fill="FFFFFF"/>
            <w:hideMark/>
          </w:tcPr>
          <w:p w14:paraId="081FCD42"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2 573 572,19</w:t>
            </w:r>
          </w:p>
        </w:tc>
        <w:tc>
          <w:tcPr>
            <w:tcW w:w="2060" w:type="dxa"/>
            <w:tcBorders>
              <w:top w:val="nil"/>
              <w:left w:val="nil"/>
              <w:bottom w:val="single" w:sz="4" w:space="0" w:color="D3D3D3"/>
              <w:right w:val="nil"/>
            </w:tcBorders>
            <w:shd w:val="clear" w:color="FFFFFF" w:fill="FFFFFF"/>
            <w:hideMark/>
          </w:tcPr>
          <w:p w14:paraId="47120D88"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2 660 488,71</w:t>
            </w:r>
          </w:p>
        </w:tc>
      </w:tr>
      <w:tr w:rsidR="00A06BB2" w:rsidRPr="00A06BB2" w14:paraId="086E2F0C" w14:textId="77777777" w:rsidTr="00A06BB2">
        <w:trPr>
          <w:trHeight w:val="285"/>
        </w:trPr>
        <w:tc>
          <w:tcPr>
            <w:tcW w:w="4020" w:type="dxa"/>
            <w:tcBorders>
              <w:top w:val="nil"/>
              <w:left w:val="nil"/>
              <w:bottom w:val="single" w:sz="4" w:space="0" w:color="D3D3D3"/>
              <w:right w:val="nil"/>
            </w:tcBorders>
            <w:shd w:val="clear" w:color="FFFFFF" w:fill="FFFFFF"/>
            <w:hideMark/>
          </w:tcPr>
          <w:p w14:paraId="36FAFA38" w14:textId="77777777"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Maa- ja vesialueet</w:t>
            </w:r>
          </w:p>
        </w:tc>
        <w:tc>
          <w:tcPr>
            <w:tcW w:w="2160" w:type="dxa"/>
            <w:tcBorders>
              <w:top w:val="nil"/>
              <w:left w:val="nil"/>
              <w:bottom w:val="single" w:sz="4" w:space="0" w:color="D3D3D3"/>
              <w:right w:val="nil"/>
            </w:tcBorders>
            <w:shd w:val="clear" w:color="FFFFFF" w:fill="FFFFFF"/>
            <w:hideMark/>
          </w:tcPr>
          <w:p w14:paraId="555DF5F5"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854 958,95</w:t>
            </w:r>
          </w:p>
        </w:tc>
        <w:tc>
          <w:tcPr>
            <w:tcW w:w="2060" w:type="dxa"/>
            <w:tcBorders>
              <w:top w:val="nil"/>
              <w:left w:val="nil"/>
              <w:bottom w:val="single" w:sz="4" w:space="0" w:color="D3D3D3"/>
              <w:right w:val="nil"/>
            </w:tcBorders>
            <w:shd w:val="clear" w:color="FFFFFF" w:fill="FFFFFF"/>
            <w:hideMark/>
          </w:tcPr>
          <w:p w14:paraId="10B19A03"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854 958,95</w:t>
            </w:r>
          </w:p>
        </w:tc>
      </w:tr>
      <w:tr w:rsidR="00A06BB2" w:rsidRPr="00A06BB2" w14:paraId="053516C8" w14:textId="77777777" w:rsidTr="00A06BB2">
        <w:trPr>
          <w:trHeight w:val="285"/>
        </w:trPr>
        <w:tc>
          <w:tcPr>
            <w:tcW w:w="4020" w:type="dxa"/>
            <w:tcBorders>
              <w:top w:val="nil"/>
              <w:left w:val="nil"/>
              <w:bottom w:val="single" w:sz="4" w:space="0" w:color="D3D3D3"/>
              <w:right w:val="nil"/>
            </w:tcBorders>
            <w:shd w:val="clear" w:color="FFFFFF" w:fill="FFFFFF"/>
            <w:hideMark/>
          </w:tcPr>
          <w:p w14:paraId="060F9D8E" w14:textId="7CDF6656"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 xml:space="preserve">Hautaustoimen aineelliset </w:t>
            </w:r>
            <w:r>
              <w:rPr>
                <w:rFonts w:ascii="Segoe UI" w:eastAsia="Times New Roman" w:hAnsi="Segoe UI" w:cs="Segoe UI"/>
                <w:color w:val="000000"/>
                <w:sz w:val="20"/>
                <w:szCs w:val="20"/>
                <w:lang w:eastAsia="fi-FI"/>
              </w:rPr>
              <w:br/>
              <w:t xml:space="preserve">               </w:t>
            </w:r>
            <w:r w:rsidRPr="00A06BB2">
              <w:rPr>
                <w:rFonts w:ascii="Segoe UI" w:eastAsia="Times New Roman" w:hAnsi="Segoe UI" w:cs="Segoe UI"/>
                <w:color w:val="000000"/>
                <w:sz w:val="20"/>
                <w:szCs w:val="20"/>
                <w:lang w:eastAsia="fi-FI"/>
              </w:rPr>
              <w:t>hyödykkeet</w:t>
            </w:r>
          </w:p>
        </w:tc>
        <w:tc>
          <w:tcPr>
            <w:tcW w:w="2160" w:type="dxa"/>
            <w:tcBorders>
              <w:top w:val="nil"/>
              <w:left w:val="nil"/>
              <w:bottom w:val="single" w:sz="4" w:space="0" w:color="D3D3D3"/>
              <w:right w:val="nil"/>
            </w:tcBorders>
            <w:shd w:val="clear" w:color="FFFFFF" w:fill="FFFFFF"/>
            <w:hideMark/>
          </w:tcPr>
          <w:p w14:paraId="201BFAEC"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62 123,10</w:t>
            </w:r>
          </w:p>
        </w:tc>
        <w:tc>
          <w:tcPr>
            <w:tcW w:w="2060" w:type="dxa"/>
            <w:tcBorders>
              <w:top w:val="nil"/>
              <w:left w:val="nil"/>
              <w:bottom w:val="single" w:sz="4" w:space="0" w:color="D3D3D3"/>
              <w:right w:val="nil"/>
            </w:tcBorders>
            <w:shd w:val="clear" w:color="FFFFFF" w:fill="FFFFFF"/>
            <w:hideMark/>
          </w:tcPr>
          <w:p w14:paraId="6C75FB42"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45 589,89</w:t>
            </w:r>
          </w:p>
        </w:tc>
      </w:tr>
      <w:tr w:rsidR="00A06BB2" w:rsidRPr="00A06BB2" w14:paraId="49952B3E" w14:textId="77777777" w:rsidTr="00A06BB2">
        <w:trPr>
          <w:trHeight w:val="285"/>
        </w:trPr>
        <w:tc>
          <w:tcPr>
            <w:tcW w:w="4020" w:type="dxa"/>
            <w:tcBorders>
              <w:top w:val="nil"/>
              <w:left w:val="nil"/>
              <w:bottom w:val="single" w:sz="4" w:space="0" w:color="D3D3D3"/>
              <w:right w:val="nil"/>
            </w:tcBorders>
            <w:shd w:val="clear" w:color="FFFFFF" w:fill="FFFFFF"/>
            <w:hideMark/>
          </w:tcPr>
          <w:p w14:paraId="60B79740" w14:textId="77777777"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Rakennukset</w:t>
            </w:r>
          </w:p>
        </w:tc>
        <w:tc>
          <w:tcPr>
            <w:tcW w:w="2160" w:type="dxa"/>
            <w:tcBorders>
              <w:top w:val="nil"/>
              <w:left w:val="nil"/>
              <w:bottom w:val="single" w:sz="4" w:space="0" w:color="D3D3D3"/>
              <w:right w:val="nil"/>
            </w:tcBorders>
            <w:shd w:val="clear" w:color="FFFFFF" w:fill="FFFFFF"/>
            <w:hideMark/>
          </w:tcPr>
          <w:p w14:paraId="7E324C9C"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1 566 073,78</w:t>
            </w:r>
          </w:p>
        </w:tc>
        <w:tc>
          <w:tcPr>
            <w:tcW w:w="2060" w:type="dxa"/>
            <w:tcBorders>
              <w:top w:val="nil"/>
              <w:left w:val="nil"/>
              <w:bottom w:val="single" w:sz="4" w:space="0" w:color="D3D3D3"/>
              <w:right w:val="nil"/>
            </w:tcBorders>
            <w:shd w:val="clear" w:color="FFFFFF" w:fill="FFFFFF"/>
            <w:hideMark/>
          </w:tcPr>
          <w:p w14:paraId="6AB1FF1F"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1 651 962,54</w:t>
            </w:r>
          </w:p>
        </w:tc>
      </w:tr>
      <w:tr w:rsidR="00A06BB2" w:rsidRPr="00A06BB2" w14:paraId="1CB71ED1" w14:textId="77777777" w:rsidTr="00A06BB2">
        <w:trPr>
          <w:trHeight w:val="285"/>
        </w:trPr>
        <w:tc>
          <w:tcPr>
            <w:tcW w:w="4020" w:type="dxa"/>
            <w:tcBorders>
              <w:top w:val="nil"/>
              <w:left w:val="nil"/>
              <w:bottom w:val="single" w:sz="4" w:space="0" w:color="D3D3D3"/>
              <w:right w:val="nil"/>
            </w:tcBorders>
            <w:shd w:val="clear" w:color="FFFFFF" w:fill="FFFFFF"/>
            <w:hideMark/>
          </w:tcPr>
          <w:p w14:paraId="7AA8C156" w14:textId="77777777"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Kiinteät rakenteet ja laitteet</w:t>
            </w:r>
          </w:p>
        </w:tc>
        <w:tc>
          <w:tcPr>
            <w:tcW w:w="2160" w:type="dxa"/>
            <w:tcBorders>
              <w:top w:val="nil"/>
              <w:left w:val="nil"/>
              <w:bottom w:val="single" w:sz="4" w:space="0" w:color="D3D3D3"/>
              <w:right w:val="nil"/>
            </w:tcBorders>
            <w:shd w:val="clear" w:color="FFFFFF" w:fill="FFFFFF"/>
            <w:hideMark/>
          </w:tcPr>
          <w:p w14:paraId="370DFBF3"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83 839,73</w:t>
            </w:r>
          </w:p>
        </w:tc>
        <w:tc>
          <w:tcPr>
            <w:tcW w:w="2060" w:type="dxa"/>
            <w:tcBorders>
              <w:top w:val="nil"/>
              <w:left w:val="nil"/>
              <w:bottom w:val="single" w:sz="4" w:space="0" w:color="D3D3D3"/>
              <w:right w:val="nil"/>
            </w:tcBorders>
            <w:shd w:val="clear" w:color="FFFFFF" w:fill="FFFFFF"/>
            <w:hideMark/>
          </w:tcPr>
          <w:p w14:paraId="2E876EEC"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96 328,41</w:t>
            </w:r>
          </w:p>
        </w:tc>
      </w:tr>
      <w:tr w:rsidR="00A06BB2" w:rsidRPr="00A06BB2" w14:paraId="6F50ED04" w14:textId="77777777" w:rsidTr="00A06BB2">
        <w:trPr>
          <w:trHeight w:val="285"/>
        </w:trPr>
        <w:tc>
          <w:tcPr>
            <w:tcW w:w="4020" w:type="dxa"/>
            <w:tcBorders>
              <w:top w:val="nil"/>
              <w:left w:val="nil"/>
              <w:bottom w:val="single" w:sz="4" w:space="0" w:color="D3D3D3"/>
              <w:right w:val="nil"/>
            </w:tcBorders>
            <w:shd w:val="clear" w:color="FFFFFF" w:fill="FFFFFF"/>
            <w:hideMark/>
          </w:tcPr>
          <w:p w14:paraId="3825EB8D" w14:textId="77777777"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Koneet ja kalusto</w:t>
            </w:r>
          </w:p>
        </w:tc>
        <w:tc>
          <w:tcPr>
            <w:tcW w:w="2160" w:type="dxa"/>
            <w:tcBorders>
              <w:top w:val="nil"/>
              <w:left w:val="nil"/>
              <w:bottom w:val="single" w:sz="4" w:space="0" w:color="D3D3D3"/>
              <w:right w:val="nil"/>
            </w:tcBorders>
            <w:shd w:val="clear" w:color="FFFFFF" w:fill="FFFFFF"/>
            <w:hideMark/>
          </w:tcPr>
          <w:p w14:paraId="21CA5FD5"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4 049,81</w:t>
            </w:r>
          </w:p>
        </w:tc>
        <w:tc>
          <w:tcPr>
            <w:tcW w:w="2060" w:type="dxa"/>
            <w:tcBorders>
              <w:top w:val="nil"/>
              <w:left w:val="nil"/>
              <w:bottom w:val="single" w:sz="4" w:space="0" w:color="D3D3D3"/>
              <w:right w:val="nil"/>
            </w:tcBorders>
            <w:shd w:val="clear" w:color="FFFFFF" w:fill="FFFFFF"/>
            <w:hideMark/>
          </w:tcPr>
          <w:p w14:paraId="6BCB3F86"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9 122,10</w:t>
            </w:r>
          </w:p>
        </w:tc>
      </w:tr>
      <w:tr w:rsidR="00A06BB2" w:rsidRPr="00A06BB2" w14:paraId="662FA9FF" w14:textId="77777777" w:rsidTr="00A06BB2">
        <w:trPr>
          <w:trHeight w:val="285"/>
        </w:trPr>
        <w:tc>
          <w:tcPr>
            <w:tcW w:w="4020" w:type="dxa"/>
            <w:tcBorders>
              <w:top w:val="nil"/>
              <w:left w:val="nil"/>
              <w:bottom w:val="single" w:sz="4" w:space="0" w:color="D3D3D3"/>
              <w:right w:val="nil"/>
            </w:tcBorders>
            <w:shd w:val="clear" w:color="FFFFFF" w:fill="FFFFFF"/>
            <w:hideMark/>
          </w:tcPr>
          <w:p w14:paraId="0EA19DAE" w14:textId="77777777"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Muut aineelliset hyödykkeet</w:t>
            </w:r>
          </w:p>
        </w:tc>
        <w:tc>
          <w:tcPr>
            <w:tcW w:w="2160" w:type="dxa"/>
            <w:tcBorders>
              <w:top w:val="nil"/>
              <w:left w:val="nil"/>
              <w:bottom w:val="single" w:sz="4" w:space="0" w:color="D3D3D3"/>
              <w:right w:val="nil"/>
            </w:tcBorders>
            <w:shd w:val="clear" w:color="FFFFFF" w:fill="FFFFFF"/>
            <w:hideMark/>
          </w:tcPr>
          <w:p w14:paraId="692ACCFD"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2 526,82</w:t>
            </w:r>
          </w:p>
        </w:tc>
        <w:tc>
          <w:tcPr>
            <w:tcW w:w="2060" w:type="dxa"/>
            <w:tcBorders>
              <w:top w:val="nil"/>
              <w:left w:val="nil"/>
              <w:bottom w:val="single" w:sz="4" w:space="0" w:color="D3D3D3"/>
              <w:right w:val="nil"/>
            </w:tcBorders>
            <w:shd w:val="clear" w:color="FFFFFF" w:fill="FFFFFF"/>
            <w:hideMark/>
          </w:tcPr>
          <w:p w14:paraId="2A06E944"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2 526,82</w:t>
            </w:r>
          </w:p>
        </w:tc>
      </w:tr>
      <w:tr w:rsidR="00A06BB2" w:rsidRPr="00A06BB2" w14:paraId="11454AE0" w14:textId="77777777" w:rsidTr="00A06BB2">
        <w:trPr>
          <w:trHeight w:val="285"/>
        </w:trPr>
        <w:tc>
          <w:tcPr>
            <w:tcW w:w="4020" w:type="dxa"/>
            <w:tcBorders>
              <w:top w:val="nil"/>
              <w:left w:val="nil"/>
              <w:bottom w:val="single" w:sz="4" w:space="0" w:color="D3D3D3"/>
              <w:right w:val="nil"/>
            </w:tcBorders>
            <w:shd w:val="clear" w:color="FFFFFF" w:fill="FFFFFF"/>
            <w:hideMark/>
          </w:tcPr>
          <w:p w14:paraId="4D9982BD" w14:textId="77777777" w:rsidR="00A06BB2" w:rsidRPr="00A06BB2" w:rsidRDefault="00A06BB2" w:rsidP="00A06BB2">
            <w:pPr>
              <w:spacing w:after="0" w:line="240" w:lineRule="auto"/>
              <w:ind w:firstLineChars="300" w:firstLine="600"/>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Sijoitukset</w:t>
            </w:r>
          </w:p>
        </w:tc>
        <w:tc>
          <w:tcPr>
            <w:tcW w:w="2160" w:type="dxa"/>
            <w:tcBorders>
              <w:top w:val="nil"/>
              <w:left w:val="nil"/>
              <w:bottom w:val="single" w:sz="4" w:space="0" w:color="D3D3D3"/>
              <w:right w:val="nil"/>
            </w:tcBorders>
            <w:shd w:val="clear" w:color="FFFFFF" w:fill="FFFFFF"/>
            <w:hideMark/>
          </w:tcPr>
          <w:p w14:paraId="1539641B"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179 686,60</w:t>
            </w:r>
          </w:p>
        </w:tc>
        <w:tc>
          <w:tcPr>
            <w:tcW w:w="2060" w:type="dxa"/>
            <w:tcBorders>
              <w:top w:val="nil"/>
              <w:left w:val="nil"/>
              <w:bottom w:val="single" w:sz="4" w:space="0" w:color="D3D3D3"/>
              <w:right w:val="nil"/>
            </w:tcBorders>
            <w:shd w:val="clear" w:color="FFFFFF" w:fill="FFFFFF"/>
            <w:hideMark/>
          </w:tcPr>
          <w:p w14:paraId="55C2124F"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190 883,17</w:t>
            </w:r>
          </w:p>
        </w:tc>
      </w:tr>
      <w:tr w:rsidR="00A06BB2" w:rsidRPr="00A06BB2" w14:paraId="3F9E05CE" w14:textId="77777777" w:rsidTr="00A06BB2">
        <w:trPr>
          <w:trHeight w:val="285"/>
        </w:trPr>
        <w:tc>
          <w:tcPr>
            <w:tcW w:w="4020" w:type="dxa"/>
            <w:tcBorders>
              <w:top w:val="nil"/>
              <w:left w:val="nil"/>
              <w:bottom w:val="single" w:sz="4" w:space="0" w:color="D3D3D3"/>
              <w:right w:val="nil"/>
            </w:tcBorders>
            <w:shd w:val="clear" w:color="FFFFFF" w:fill="FFFFFF"/>
            <w:hideMark/>
          </w:tcPr>
          <w:p w14:paraId="2A56359D" w14:textId="77777777"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Osakkeet ja osuudet</w:t>
            </w:r>
          </w:p>
        </w:tc>
        <w:tc>
          <w:tcPr>
            <w:tcW w:w="2160" w:type="dxa"/>
            <w:tcBorders>
              <w:top w:val="nil"/>
              <w:left w:val="nil"/>
              <w:bottom w:val="single" w:sz="4" w:space="0" w:color="D3D3D3"/>
              <w:right w:val="nil"/>
            </w:tcBorders>
            <w:shd w:val="clear" w:color="FFFFFF" w:fill="FFFFFF"/>
            <w:hideMark/>
          </w:tcPr>
          <w:p w14:paraId="48539164"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179 686,60</w:t>
            </w:r>
          </w:p>
        </w:tc>
        <w:tc>
          <w:tcPr>
            <w:tcW w:w="2060" w:type="dxa"/>
            <w:tcBorders>
              <w:top w:val="nil"/>
              <w:left w:val="nil"/>
              <w:bottom w:val="single" w:sz="4" w:space="0" w:color="D3D3D3"/>
              <w:right w:val="nil"/>
            </w:tcBorders>
            <w:shd w:val="clear" w:color="FFFFFF" w:fill="FFFFFF"/>
            <w:hideMark/>
          </w:tcPr>
          <w:p w14:paraId="48FD7C80"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190 883,17</w:t>
            </w:r>
          </w:p>
        </w:tc>
      </w:tr>
      <w:tr w:rsidR="00A06BB2" w:rsidRPr="00A06BB2" w14:paraId="030EB525" w14:textId="77777777" w:rsidTr="00A06BB2">
        <w:trPr>
          <w:trHeight w:val="285"/>
        </w:trPr>
        <w:tc>
          <w:tcPr>
            <w:tcW w:w="4020" w:type="dxa"/>
            <w:tcBorders>
              <w:top w:val="nil"/>
              <w:left w:val="nil"/>
              <w:bottom w:val="single" w:sz="4" w:space="0" w:color="D3D3D3"/>
              <w:right w:val="nil"/>
            </w:tcBorders>
            <w:shd w:val="clear" w:color="FFFFFF" w:fill="FFFFFF"/>
            <w:hideMark/>
          </w:tcPr>
          <w:p w14:paraId="2C51785E" w14:textId="77777777" w:rsidR="00A06BB2" w:rsidRPr="00A06BB2" w:rsidRDefault="00A06BB2" w:rsidP="00A06BB2">
            <w:pPr>
              <w:spacing w:after="0" w:line="240" w:lineRule="auto"/>
              <w:ind w:firstLineChars="200" w:firstLine="400"/>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lastRenderedPageBreak/>
              <w:t>TOIMEKSIANTOJEN VARAT</w:t>
            </w:r>
          </w:p>
        </w:tc>
        <w:tc>
          <w:tcPr>
            <w:tcW w:w="2160" w:type="dxa"/>
            <w:tcBorders>
              <w:top w:val="nil"/>
              <w:left w:val="nil"/>
              <w:bottom w:val="single" w:sz="4" w:space="0" w:color="D3D3D3"/>
              <w:right w:val="nil"/>
            </w:tcBorders>
            <w:shd w:val="clear" w:color="FFFFFF" w:fill="FFFFFF"/>
            <w:hideMark/>
          </w:tcPr>
          <w:p w14:paraId="4C838165" w14:textId="77777777" w:rsidR="00A06BB2" w:rsidRPr="00A06BB2" w:rsidRDefault="00A06BB2" w:rsidP="00A06BB2">
            <w:pPr>
              <w:spacing w:after="0" w:line="240" w:lineRule="auto"/>
              <w:jc w:val="right"/>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215 055,05</w:t>
            </w:r>
          </w:p>
        </w:tc>
        <w:tc>
          <w:tcPr>
            <w:tcW w:w="2060" w:type="dxa"/>
            <w:tcBorders>
              <w:top w:val="nil"/>
              <w:left w:val="nil"/>
              <w:bottom w:val="single" w:sz="4" w:space="0" w:color="D3D3D3"/>
              <w:right w:val="nil"/>
            </w:tcBorders>
            <w:shd w:val="clear" w:color="FFFFFF" w:fill="FFFFFF"/>
            <w:hideMark/>
          </w:tcPr>
          <w:p w14:paraId="6C07D1F6" w14:textId="77777777" w:rsidR="00A06BB2" w:rsidRPr="00A06BB2" w:rsidRDefault="00A06BB2" w:rsidP="00A06BB2">
            <w:pPr>
              <w:spacing w:after="0" w:line="240" w:lineRule="auto"/>
              <w:jc w:val="right"/>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218 793,21</w:t>
            </w:r>
          </w:p>
        </w:tc>
      </w:tr>
      <w:tr w:rsidR="00A06BB2" w:rsidRPr="00A06BB2" w14:paraId="7D369B02" w14:textId="77777777" w:rsidTr="00A06BB2">
        <w:trPr>
          <w:trHeight w:val="285"/>
        </w:trPr>
        <w:tc>
          <w:tcPr>
            <w:tcW w:w="4020" w:type="dxa"/>
            <w:tcBorders>
              <w:top w:val="nil"/>
              <w:left w:val="nil"/>
              <w:bottom w:val="single" w:sz="4" w:space="0" w:color="D3D3D3"/>
              <w:right w:val="nil"/>
            </w:tcBorders>
            <w:shd w:val="clear" w:color="FFFFFF" w:fill="FFFFFF"/>
            <w:hideMark/>
          </w:tcPr>
          <w:p w14:paraId="6647F9C5" w14:textId="77777777" w:rsidR="00A06BB2" w:rsidRPr="00A06BB2" w:rsidRDefault="00A06BB2" w:rsidP="00A06BB2">
            <w:pPr>
              <w:spacing w:after="0" w:line="240" w:lineRule="auto"/>
              <w:ind w:firstLineChars="300" w:firstLine="600"/>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Lahjoitusrahastojen erityiskatteet</w:t>
            </w:r>
          </w:p>
        </w:tc>
        <w:tc>
          <w:tcPr>
            <w:tcW w:w="2160" w:type="dxa"/>
            <w:tcBorders>
              <w:top w:val="nil"/>
              <w:left w:val="nil"/>
              <w:bottom w:val="single" w:sz="4" w:space="0" w:color="D3D3D3"/>
              <w:right w:val="nil"/>
            </w:tcBorders>
            <w:shd w:val="clear" w:color="FFFFFF" w:fill="FFFFFF"/>
            <w:hideMark/>
          </w:tcPr>
          <w:p w14:paraId="7245F6A6"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410,00</w:t>
            </w:r>
          </w:p>
        </w:tc>
        <w:tc>
          <w:tcPr>
            <w:tcW w:w="2060" w:type="dxa"/>
            <w:tcBorders>
              <w:top w:val="nil"/>
              <w:left w:val="nil"/>
              <w:bottom w:val="single" w:sz="4" w:space="0" w:color="D3D3D3"/>
              <w:right w:val="nil"/>
            </w:tcBorders>
            <w:shd w:val="clear" w:color="FFFFFF" w:fill="FFFFFF"/>
            <w:hideMark/>
          </w:tcPr>
          <w:p w14:paraId="0114275C"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410,00</w:t>
            </w:r>
          </w:p>
        </w:tc>
      </w:tr>
      <w:tr w:rsidR="00A06BB2" w:rsidRPr="00A06BB2" w14:paraId="398BEB2B" w14:textId="77777777" w:rsidTr="00A06BB2">
        <w:trPr>
          <w:trHeight w:val="285"/>
        </w:trPr>
        <w:tc>
          <w:tcPr>
            <w:tcW w:w="4020" w:type="dxa"/>
            <w:tcBorders>
              <w:top w:val="nil"/>
              <w:left w:val="nil"/>
              <w:bottom w:val="single" w:sz="4" w:space="0" w:color="D3D3D3"/>
              <w:right w:val="nil"/>
            </w:tcBorders>
            <w:shd w:val="clear" w:color="FFFFFF" w:fill="FFFFFF"/>
            <w:hideMark/>
          </w:tcPr>
          <w:p w14:paraId="32E58A79" w14:textId="77777777" w:rsidR="00A06BB2" w:rsidRPr="00A06BB2" w:rsidRDefault="00A06BB2" w:rsidP="00A06BB2">
            <w:pPr>
              <w:spacing w:after="0" w:line="240" w:lineRule="auto"/>
              <w:ind w:firstLineChars="300" w:firstLine="600"/>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Muut toimeksiantojen varat</w:t>
            </w:r>
          </w:p>
        </w:tc>
        <w:tc>
          <w:tcPr>
            <w:tcW w:w="2160" w:type="dxa"/>
            <w:tcBorders>
              <w:top w:val="nil"/>
              <w:left w:val="nil"/>
              <w:bottom w:val="single" w:sz="4" w:space="0" w:color="D3D3D3"/>
              <w:right w:val="nil"/>
            </w:tcBorders>
            <w:shd w:val="clear" w:color="FFFFFF" w:fill="FFFFFF"/>
            <w:hideMark/>
          </w:tcPr>
          <w:p w14:paraId="2AFE14CE"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214 645,05</w:t>
            </w:r>
          </w:p>
        </w:tc>
        <w:tc>
          <w:tcPr>
            <w:tcW w:w="2060" w:type="dxa"/>
            <w:tcBorders>
              <w:top w:val="nil"/>
              <w:left w:val="nil"/>
              <w:bottom w:val="single" w:sz="4" w:space="0" w:color="D3D3D3"/>
              <w:right w:val="nil"/>
            </w:tcBorders>
            <w:shd w:val="clear" w:color="FFFFFF" w:fill="FFFFFF"/>
            <w:hideMark/>
          </w:tcPr>
          <w:p w14:paraId="7070FC4C"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218 383,21</w:t>
            </w:r>
          </w:p>
        </w:tc>
      </w:tr>
      <w:tr w:rsidR="00A06BB2" w:rsidRPr="00A06BB2" w14:paraId="3367EED6" w14:textId="77777777" w:rsidTr="00A06BB2">
        <w:trPr>
          <w:trHeight w:val="285"/>
        </w:trPr>
        <w:tc>
          <w:tcPr>
            <w:tcW w:w="4020" w:type="dxa"/>
            <w:tcBorders>
              <w:top w:val="nil"/>
              <w:left w:val="nil"/>
              <w:bottom w:val="single" w:sz="4" w:space="0" w:color="D3D3D3"/>
              <w:right w:val="nil"/>
            </w:tcBorders>
            <w:shd w:val="clear" w:color="FFFFFF" w:fill="FFFFFF"/>
            <w:hideMark/>
          </w:tcPr>
          <w:p w14:paraId="47C99854" w14:textId="77777777" w:rsidR="00A06BB2" w:rsidRPr="00A06BB2" w:rsidRDefault="00A06BB2" w:rsidP="00A06BB2">
            <w:pPr>
              <w:spacing w:after="0" w:line="240" w:lineRule="auto"/>
              <w:ind w:firstLineChars="200" w:firstLine="400"/>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VAIHTUVAT VASTAAVAT</w:t>
            </w:r>
          </w:p>
        </w:tc>
        <w:tc>
          <w:tcPr>
            <w:tcW w:w="2160" w:type="dxa"/>
            <w:tcBorders>
              <w:top w:val="nil"/>
              <w:left w:val="nil"/>
              <w:bottom w:val="single" w:sz="4" w:space="0" w:color="D3D3D3"/>
              <w:right w:val="nil"/>
            </w:tcBorders>
            <w:shd w:val="clear" w:color="FFFFFF" w:fill="FFFFFF"/>
            <w:hideMark/>
          </w:tcPr>
          <w:p w14:paraId="1BE5A1D7" w14:textId="77777777" w:rsidR="00A06BB2" w:rsidRPr="00A06BB2" w:rsidRDefault="00A06BB2" w:rsidP="00A06BB2">
            <w:pPr>
              <w:spacing w:after="0" w:line="240" w:lineRule="auto"/>
              <w:jc w:val="right"/>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1 181 884,69</w:t>
            </w:r>
          </w:p>
        </w:tc>
        <w:tc>
          <w:tcPr>
            <w:tcW w:w="2060" w:type="dxa"/>
            <w:tcBorders>
              <w:top w:val="nil"/>
              <w:left w:val="nil"/>
              <w:bottom w:val="single" w:sz="4" w:space="0" w:color="D3D3D3"/>
              <w:right w:val="nil"/>
            </w:tcBorders>
            <w:shd w:val="clear" w:color="FFFFFF" w:fill="FFFFFF"/>
            <w:hideMark/>
          </w:tcPr>
          <w:p w14:paraId="537E67FB" w14:textId="77777777" w:rsidR="00A06BB2" w:rsidRPr="00A06BB2" w:rsidRDefault="00A06BB2" w:rsidP="00A06BB2">
            <w:pPr>
              <w:spacing w:after="0" w:line="240" w:lineRule="auto"/>
              <w:jc w:val="right"/>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1 059 539,40</w:t>
            </w:r>
          </w:p>
        </w:tc>
      </w:tr>
      <w:tr w:rsidR="00A06BB2" w:rsidRPr="00A06BB2" w14:paraId="25441BB2" w14:textId="77777777" w:rsidTr="00A06BB2">
        <w:trPr>
          <w:trHeight w:val="285"/>
        </w:trPr>
        <w:tc>
          <w:tcPr>
            <w:tcW w:w="4020" w:type="dxa"/>
            <w:tcBorders>
              <w:top w:val="nil"/>
              <w:left w:val="nil"/>
              <w:bottom w:val="single" w:sz="4" w:space="0" w:color="D3D3D3"/>
              <w:right w:val="nil"/>
            </w:tcBorders>
            <w:shd w:val="clear" w:color="FFFFFF" w:fill="FFFFFF"/>
            <w:hideMark/>
          </w:tcPr>
          <w:p w14:paraId="35425BBD" w14:textId="77777777" w:rsidR="00A06BB2" w:rsidRPr="00A06BB2" w:rsidRDefault="00A06BB2" w:rsidP="00A06BB2">
            <w:pPr>
              <w:spacing w:after="0" w:line="240" w:lineRule="auto"/>
              <w:ind w:firstLineChars="300" w:firstLine="600"/>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Vaihto-omaisuus</w:t>
            </w:r>
          </w:p>
        </w:tc>
        <w:tc>
          <w:tcPr>
            <w:tcW w:w="2160" w:type="dxa"/>
            <w:tcBorders>
              <w:top w:val="nil"/>
              <w:left w:val="nil"/>
              <w:bottom w:val="single" w:sz="4" w:space="0" w:color="D3D3D3"/>
              <w:right w:val="nil"/>
            </w:tcBorders>
            <w:shd w:val="clear" w:color="FFFFFF" w:fill="FFFFFF"/>
            <w:hideMark/>
          </w:tcPr>
          <w:p w14:paraId="4DC62CE3"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2 624,40</w:t>
            </w:r>
          </w:p>
        </w:tc>
        <w:tc>
          <w:tcPr>
            <w:tcW w:w="2060" w:type="dxa"/>
            <w:tcBorders>
              <w:top w:val="nil"/>
              <w:left w:val="nil"/>
              <w:bottom w:val="single" w:sz="4" w:space="0" w:color="D3D3D3"/>
              <w:right w:val="nil"/>
            </w:tcBorders>
            <w:shd w:val="clear" w:color="FFFFFF" w:fill="FFFFFF"/>
            <w:hideMark/>
          </w:tcPr>
          <w:p w14:paraId="46B4E864"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0,00</w:t>
            </w:r>
          </w:p>
        </w:tc>
      </w:tr>
      <w:tr w:rsidR="00A06BB2" w:rsidRPr="00A06BB2" w14:paraId="7D38799F" w14:textId="77777777" w:rsidTr="00A06BB2">
        <w:trPr>
          <w:trHeight w:val="285"/>
        </w:trPr>
        <w:tc>
          <w:tcPr>
            <w:tcW w:w="4020" w:type="dxa"/>
            <w:tcBorders>
              <w:top w:val="nil"/>
              <w:left w:val="nil"/>
              <w:bottom w:val="single" w:sz="4" w:space="0" w:color="D3D3D3"/>
              <w:right w:val="nil"/>
            </w:tcBorders>
            <w:shd w:val="clear" w:color="FFFFFF" w:fill="FFFFFF"/>
            <w:hideMark/>
          </w:tcPr>
          <w:p w14:paraId="40E74D90" w14:textId="77777777"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Valmiit tuotteet/tavarat</w:t>
            </w:r>
          </w:p>
        </w:tc>
        <w:tc>
          <w:tcPr>
            <w:tcW w:w="2160" w:type="dxa"/>
            <w:tcBorders>
              <w:top w:val="nil"/>
              <w:left w:val="nil"/>
              <w:bottom w:val="single" w:sz="4" w:space="0" w:color="D3D3D3"/>
              <w:right w:val="nil"/>
            </w:tcBorders>
            <w:shd w:val="clear" w:color="FFFFFF" w:fill="FFFFFF"/>
            <w:hideMark/>
          </w:tcPr>
          <w:p w14:paraId="0497553F"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2 624,40</w:t>
            </w:r>
          </w:p>
        </w:tc>
        <w:tc>
          <w:tcPr>
            <w:tcW w:w="2060" w:type="dxa"/>
            <w:tcBorders>
              <w:top w:val="nil"/>
              <w:left w:val="nil"/>
              <w:bottom w:val="single" w:sz="4" w:space="0" w:color="D3D3D3"/>
              <w:right w:val="nil"/>
            </w:tcBorders>
            <w:shd w:val="clear" w:color="FFFFFF" w:fill="FFFFFF"/>
            <w:hideMark/>
          </w:tcPr>
          <w:p w14:paraId="3CAE13C0"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0,00</w:t>
            </w:r>
          </w:p>
        </w:tc>
      </w:tr>
      <w:tr w:rsidR="00A06BB2" w:rsidRPr="00A06BB2" w14:paraId="5398AFE6" w14:textId="77777777" w:rsidTr="00A06BB2">
        <w:trPr>
          <w:trHeight w:val="285"/>
        </w:trPr>
        <w:tc>
          <w:tcPr>
            <w:tcW w:w="4020" w:type="dxa"/>
            <w:tcBorders>
              <w:top w:val="nil"/>
              <w:left w:val="nil"/>
              <w:bottom w:val="single" w:sz="4" w:space="0" w:color="D3D3D3"/>
              <w:right w:val="nil"/>
            </w:tcBorders>
            <w:shd w:val="clear" w:color="FFFFFF" w:fill="FFFFFF"/>
            <w:hideMark/>
          </w:tcPr>
          <w:p w14:paraId="7A9ED6E6" w14:textId="77777777" w:rsidR="00A06BB2" w:rsidRPr="00A06BB2" w:rsidRDefault="00A06BB2" w:rsidP="00A06BB2">
            <w:pPr>
              <w:spacing w:after="0" w:line="240" w:lineRule="auto"/>
              <w:ind w:firstLineChars="300" w:firstLine="600"/>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Saamiset</w:t>
            </w:r>
          </w:p>
        </w:tc>
        <w:tc>
          <w:tcPr>
            <w:tcW w:w="2160" w:type="dxa"/>
            <w:tcBorders>
              <w:top w:val="nil"/>
              <w:left w:val="nil"/>
              <w:bottom w:val="single" w:sz="4" w:space="0" w:color="D3D3D3"/>
              <w:right w:val="nil"/>
            </w:tcBorders>
            <w:shd w:val="clear" w:color="FFFFFF" w:fill="FFFFFF"/>
            <w:hideMark/>
          </w:tcPr>
          <w:p w14:paraId="3AA7256C"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30 478,50</w:t>
            </w:r>
          </w:p>
        </w:tc>
        <w:tc>
          <w:tcPr>
            <w:tcW w:w="2060" w:type="dxa"/>
            <w:tcBorders>
              <w:top w:val="nil"/>
              <w:left w:val="nil"/>
              <w:bottom w:val="single" w:sz="4" w:space="0" w:color="D3D3D3"/>
              <w:right w:val="nil"/>
            </w:tcBorders>
            <w:shd w:val="clear" w:color="FFFFFF" w:fill="FFFFFF"/>
            <w:hideMark/>
          </w:tcPr>
          <w:p w14:paraId="3953816B"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31 375,58</w:t>
            </w:r>
          </w:p>
        </w:tc>
      </w:tr>
      <w:tr w:rsidR="00A06BB2" w:rsidRPr="00A06BB2" w14:paraId="40598980" w14:textId="77777777" w:rsidTr="00A06BB2">
        <w:trPr>
          <w:trHeight w:val="285"/>
        </w:trPr>
        <w:tc>
          <w:tcPr>
            <w:tcW w:w="4020" w:type="dxa"/>
            <w:tcBorders>
              <w:top w:val="nil"/>
              <w:left w:val="nil"/>
              <w:bottom w:val="single" w:sz="4" w:space="0" w:color="D3D3D3"/>
              <w:right w:val="nil"/>
            </w:tcBorders>
            <w:shd w:val="clear" w:color="FFFFFF" w:fill="FFFFFF"/>
            <w:hideMark/>
          </w:tcPr>
          <w:p w14:paraId="23A0F614" w14:textId="77777777"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Lyhytaikaiset saamiset</w:t>
            </w:r>
          </w:p>
        </w:tc>
        <w:tc>
          <w:tcPr>
            <w:tcW w:w="2160" w:type="dxa"/>
            <w:tcBorders>
              <w:top w:val="nil"/>
              <w:left w:val="nil"/>
              <w:bottom w:val="single" w:sz="4" w:space="0" w:color="D3D3D3"/>
              <w:right w:val="nil"/>
            </w:tcBorders>
            <w:shd w:val="clear" w:color="FFFFFF" w:fill="FFFFFF"/>
            <w:hideMark/>
          </w:tcPr>
          <w:p w14:paraId="710D29D7"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30 478,50</w:t>
            </w:r>
          </w:p>
        </w:tc>
        <w:tc>
          <w:tcPr>
            <w:tcW w:w="2060" w:type="dxa"/>
            <w:tcBorders>
              <w:top w:val="nil"/>
              <w:left w:val="nil"/>
              <w:bottom w:val="single" w:sz="4" w:space="0" w:color="D3D3D3"/>
              <w:right w:val="nil"/>
            </w:tcBorders>
            <w:shd w:val="clear" w:color="FFFFFF" w:fill="FFFFFF"/>
            <w:hideMark/>
          </w:tcPr>
          <w:p w14:paraId="210B0F60"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31 375,58</w:t>
            </w:r>
          </w:p>
        </w:tc>
      </w:tr>
      <w:tr w:rsidR="00A06BB2" w:rsidRPr="00A06BB2" w14:paraId="053255EB" w14:textId="77777777" w:rsidTr="00A06BB2">
        <w:trPr>
          <w:trHeight w:val="285"/>
        </w:trPr>
        <w:tc>
          <w:tcPr>
            <w:tcW w:w="4020" w:type="dxa"/>
            <w:tcBorders>
              <w:top w:val="nil"/>
              <w:left w:val="nil"/>
              <w:bottom w:val="single" w:sz="4" w:space="0" w:color="D3D3D3"/>
              <w:right w:val="nil"/>
            </w:tcBorders>
            <w:shd w:val="clear" w:color="FFFFFF" w:fill="FFFFFF"/>
            <w:hideMark/>
          </w:tcPr>
          <w:p w14:paraId="45FCD31C" w14:textId="77777777" w:rsidR="00A06BB2" w:rsidRPr="00A06BB2" w:rsidRDefault="00A06BB2" w:rsidP="00A06BB2">
            <w:pPr>
              <w:spacing w:after="0" w:line="240" w:lineRule="auto"/>
              <w:ind w:firstLineChars="600" w:firstLine="1200"/>
              <w:outlineLvl w:val="3"/>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Myyntisaamiset</w:t>
            </w:r>
          </w:p>
        </w:tc>
        <w:tc>
          <w:tcPr>
            <w:tcW w:w="2160" w:type="dxa"/>
            <w:tcBorders>
              <w:top w:val="nil"/>
              <w:left w:val="nil"/>
              <w:bottom w:val="single" w:sz="4" w:space="0" w:color="D3D3D3"/>
              <w:right w:val="nil"/>
            </w:tcBorders>
            <w:shd w:val="clear" w:color="FFFFFF" w:fill="FFFFFF"/>
            <w:hideMark/>
          </w:tcPr>
          <w:p w14:paraId="0F3BAA53" w14:textId="77777777" w:rsidR="00A06BB2" w:rsidRPr="00A06BB2" w:rsidRDefault="00A06BB2" w:rsidP="00A06BB2">
            <w:pPr>
              <w:spacing w:after="0" w:line="240" w:lineRule="auto"/>
              <w:jc w:val="right"/>
              <w:outlineLvl w:val="3"/>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18 884,22</w:t>
            </w:r>
          </w:p>
        </w:tc>
        <w:tc>
          <w:tcPr>
            <w:tcW w:w="2060" w:type="dxa"/>
            <w:tcBorders>
              <w:top w:val="nil"/>
              <w:left w:val="nil"/>
              <w:bottom w:val="single" w:sz="4" w:space="0" w:color="D3D3D3"/>
              <w:right w:val="nil"/>
            </w:tcBorders>
            <w:shd w:val="clear" w:color="FFFFFF" w:fill="FFFFFF"/>
            <w:hideMark/>
          </w:tcPr>
          <w:p w14:paraId="7F01DAC3" w14:textId="77777777" w:rsidR="00A06BB2" w:rsidRPr="00A06BB2" w:rsidRDefault="00A06BB2" w:rsidP="00A06BB2">
            <w:pPr>
              <w:spacing w:after="0" w:line="240" w:lineRule="auto"/>
              <w:jc w:val="right"/>
              <w:outlineLvl w:val="3"/>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14 075,71</w:t>
            </w:r>
          </w:p>
        </w:tc>
      </w:tr>
      <w:tr w:rsidR="00A06BB2" w:rsidRPr="00A06BB2" w14:paraId="4C8E31D3" w14:textId="77777777" w:rsidTr="00A06BB2">
        <w:trPr>
          <w:trHeight w:val="285"/>
        </w:trPr>
        <w:tc>
          <w:tcPr>
            <w:tcW w:w="4020" w:type="dxa"/>
            <w:tcBorders>
              <w:top w:val="nil"/>
              <w:left w:val="nil"/>
              <w:bottom w:val="single" w:sz="4" w:space="0" w:color="D3D3D3"/>
              <w:right w:val="nil"/>
            </w:tcBorders>
            <w:shd w:val="clear" w:color="FFFFFF" w:fill="FFFFFF"/>
            <w:hideMark/>
          </w:tcPr>
          <w:p w14:paraId="7716BB36" w14:textId="77777777" w:rsidR="00A06BB2" w:rsidRPr="00A06BB2" w:rsidRDefault="00A06BB2" w:rsidP="00A06BB2">
            <w:pPr>
              <w:spacing w:after="0" w:line="240" w:lineRule="auto"/>
              <w:ind w:firstLineChars="600" w:firstLine="1200"/>
              <w:outlineLvl w:val="3"/>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Siirtosaamiset</w:t>
            </w:r>
          </w:p>
        </w:tc>
        <w:tc>
          <w:tcPr>
            <w:tcW w:w="2160" w:type="dxa"/>
            <w:tcBorders>
              <w:top w:val="nil"/>
              <w:left w:val="nil"/>
              <w:bottom w:val="single" w:sz="4" w:space="0" w:color="D3D3D3"/>
              <w:right w:val="nil"/>
            </w:tcBorders>
            <w:shd w:val="clear" w:color="FFFFFF" w:fill="FFFFFF"/>
            <w:hideMark/>
          </w:tcPr>
          <w:p w14:paraId="3E18F237" w14:textId="77777777" w:rsidR="00A06BB2" w:rsidRPr="00A06BB2" w:rsidRDefault="00A06BB2" w:rsidP="00A06BB2">
            <w:pPr>
              <w:spacing w:after="0" w:line="240" w:lineRule="auto"/>
              <w:jc w:val="right"/>
              <w:outlineLvl w:val="3"/>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11 594,28</w:t>
            </w:r>
          </w:p>
        </w:tc>
        <w:tc>
          <w:tcPr>
            <w:tcW w:w="2060" w:type="dxa"/>
            <w:tcBorders>
              <w:top w:val="nil"/>
              <w:left w:val="nil"/>
              <w:bottom w:val="single" w:sz="4" w:space="0" w:color="D3D3D3"/>
              <w:right w:val="nil"/>
            </w:tcBorders>
            <w:shd w:val="clear" w:color="FFFFFF" w:fill="FFFFFF"/>
            <w:hideMark/>
          </w:tcPr>
          <w:p w14:paraId="5E10FB86" w14:textId="77777777" w:rsidR="00A06BB2" w:rsidRPr="00A06BB2" w:rsidRDefault="00A06BB2" w:rsidP="00A06BB2">
            <w:pPr>
              <w:spacing w:after="0" w:line="240" w:lineRule="auto"/>
              <w:jc w:val="right"/>
              <w:outlineLvl w:val="3"/>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17 299,87</w:t>
            </w:r>
          </w:p>
        </w:tc>
      </w:tr>
      <w:tr w:rsidR="00A06BB2" w:rsidRPr="00A06BB2" w14:paraId="3D9EE847" w14:textId="77777777" w:rsidTr="00A06BB2">
        <w:trPr>
          <w:trHeight w:val="285"/>
        </w:trPr>
        <w:tc>
          <w:tcPr>
            <w:tcW w:w="4020" w:type="dxa"/>
            <w:tcBorders>
              <w:top w:val="nil"/>
              <w:left w:val="nil"/>
              <w:bottom w:val="single" w:sz="4" w:space="0" w:color="D3D3D3"/>
              <w:right w:val="nil"/>
            </w:tcBorders>
            <w:shd w:val="clear" w:color="FFFFFF" w:fill="FFFFFF"/>
            <w:hideMark/>
          </w:tcPr>
          <w:p w14:paraId="061A45F2" w14:textId="77777777" w:rsidR="00A06BB2" w:rsidRPr="00A06BB2" w:rsidRDefault="00A06BB2" w:rsidP="00A06BB2">
            <w:pPr>
              <w:spacing w:after="0" w:line="240" w:lineRule="auto"/>
              <w:ind w:firstLineChars="300" w:firstLine="600"/>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Rahoitusarvopaperit</w:t>
            </w:r>
          </w:p>
        </w:tc>
        <w:tc>
          <w:tcPr>
            <w:tcW w:w="2160" w:type="dxa"/>
            <w:tcBorders>
              <w:top w:val="nil"/>
              <w:left w:val="nil"/>
              <w:bottom w:val="single" w:sz="4" w:space="0" w:color="D3D3D3"/>
              <w:right w:val="nil"/>
            </w:tcBorders>
            <w:shd w:val="clear" w:color="FFFFFF" w:fill="FFFFFF"/>
            <w:hideMark/>
          </w:tcPr>
          <w:p w14:paraId="38FA03AC"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580 966,09</w:t>
            </w:r>
          </w:p>
        </w:tc>
        <w:tc>
          <w:tcPr>
            <w:tcW w:w="2060" w:type="dxa"/>
            <w:tcBorders>
              <w:top w:val="nil"/>
              <w:left w:val="nil"/>
              <w:bottom w:val="single" w:sz="4" w:space="0" w:color="D3D3D3"/>
              <w:right w:val="nil"/>
            </w:tcBorders>
            <w:shd w:val="clear" w:color="FFFFFF" w:fill="FFFFFF"/>
            <w:hideMark/>
          </w:tcPr>
          <w:p w14:paraId="6A6B9E25"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770 092,09</w:t>
            </w:r>
          </w:p>
        </w:tc>
      </w:tr>
      <w:tr w:rsidR="00A06BB2" w:rsidRPr="00A06BB2" w14:paraId="24E7D048" w14:textId="77777777" w:rsidTr="00A06BB2">
        <w:trPr>
          <w:trHeight w:val="285"/>
        </w:trPr>
        <w:tc>
          <w:tcPr>
            <w:tcW w:w="4020" w:type="dxa"/>
            <w:tcBorders>
              <w:top w:val="nil"/>
              <w:left w:val="nil"/>
              <w:bottom w:val="single" w:sz="4" w:space="0" w:color="D3D3D3"/>
              <w:right w:val="nil"/>
            </w:tcBorders>
            <w:shd w:val="clear" w:color="FFFFFF" w:fill="FFFFFF"/>
            <w:hideMark/>
          </w:tcPr>
          <w:p w14:paraId="1441C8C8" w14:textId="77777777"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Osakkeet ja osuudet</w:t>
            </w:r>
          </w:p>
        </w:tc>
        <w:tc>
          <w:tcPr>
            <w:tcW w:w="2160" w:type="dxa"/>
            <w:tcBorders>
              <w:top w:val="nil"/>
              <w:left w:val="nil"/>
              <w:bottom w:val="single" w:sz="4" w:space="0" w:color="D3D3D3"/>
              <w:right w:val="nil"/>
            </w:tcBorders>
            <w:shd w:val="clear" w:color="FFFFFF" w:fill="FFFFFF"/>
            <w:hideMark/>
          </w:tcPr>
          <w:p w14:paraId="3AC06418"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380 966,09</w:t>
            </w:r>
          </w:p>
        </w:tc>
        <w:tc>
          <w:tcPr>
            <w:tcW w:w="2060" w:type="dxa"/>
            <w:tcBorders>
              <w:top w:val="nil"/>
              <w:left w:val="nil"/>
              <w:bottom w:val="single" w:sz="4" w:space="0" w:color="D3D3D3"/>
              <w:right w:val="nil"/>
            </w:tcBorders>
            <w:shd w:val="clear" w:color="FFFFFF" w:fill="FFFFFF"/>
            <w:hideMark/>
          </w:tcPr>
          <w:p w14:paraId="01CCB27B"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570 092,09</w:t>
            </w:r>
          </w:p>
        </w:tc>
      </w:tr>
      <w:tr w:rsidR="00A06BB2" w:rsidRPr="00A06BB2" w14:paraId="21589CC6" w14:textId="77777777" w:rsidTr="00A06BB2">
        <w:trPr>
          <w:trHeight w:val="285"/>
        </w:trPr>
        <w:tc>
          <w:tcPr>
            <w:tcW w:w="4020" w:type="dxa"/>
            <w:tcBorders>
              <w:top w:val="nil"/>
              <w:left w:val="nil"/>
              <w:bottom w:val="single" w:sz="4" w:space="0" w:color="D3D3D3"/>
              <w:right w:val="nil"/>
            </w:tcBorders>
            <w:shd w:val="clear" w:color="FFFFFF" w:fill="FFFFFF"/>
            <w:hideMark/>
          </w:tcPr>
          <w:p w14:paraId="6C2E2B74" w14:textId="77777777"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Muut arvopaperit</w:t>
            </w:r>
          </w:p>
        </w:tc>
        <w:tc>
          <w:tcPr>
            <w:tcW w:w="2160" w:type="dxa"/>
            <w:tcBorders>
              <w:top w:val="nil"/>
              <w:left w:val="nil"/>
              <w:bottom w:val="single" w:sz="4" w:space="0" w:color="D3D3D3"/>
              <w:right w:val="nil"/>
            </w:tcBorders>
            <w:shd w:val="clear" w:color="FFFFFF" w:fill="FFFFFF"/>
            <w:hideMark/>
          </w:tcPr>
          <w:p w14:paraId="4245F50E"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200 000,00</w:t>
            </w:r>
          </w:p>
        </w:tc>
        <w:tc>
          <w:tcPr>
            <w:tcW w:w="2060" w:type="dxa"/>
            <w:tcBorders>
              <w:top w:val="nil"/>
              <w:left w:val="nil"/>
              <w:bottom w:val="single" w:sz="4" w:space="0" w:color="D3D3D3"/>
              <w:right w:val="nil"/>
            </w:tcBorders>
            <w:shd w:val="clear" w:color="FFFFFF" w:fill="FFFFFF"/>
            <w:hideMark/>
          </w:tcPr>
          <w:p w14:paraId="10D6F3EE"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200 000,00</w:t>
            </w:r>
          </w:p>
        </w:tc>
      </w:tr>
      <w:tr w:rsidR="00A06BB2" w:rsidRPr="00A06BB2" w14:paraId="4793D36A" w14:textId="77777777" w:rsidTr="00A06BB2">
        <w:trPr>
          <w:trHeight w:val="285"/>
        </w:trPr>
        <w:tc>
          <w:tcPr>
            <w:tcW w:w="4020" w:type="dxa"/>
            <w:tcBorders>
              <w:top w:val="nil"/>
              <w:left w:val="nil"/>
              <w:bottom w:val="single" w:sz="4" w:space="0" w:color="D3D3D3"/>
              <w:right w:val="nil"/>
            </w:tcBorders>
            <w:shd w:val="clear" w:color="FFFFFF" w:fill="FFFFFF"/>
            <w:hideMark/>
          </w:tcPr>
          <w:p w14:paraId="5F830AF4" w14:textId="77777777" w:rsidR="00A06BB2" w:rsidRPr="00A06BB2" w:rsidRDefault="00A06BB2" w:rsidP="00A06BB2">
            <w:pPr>
              <w:spacing w:after="0" w:line="240" w:lineRule="auto"/>
              <w:ind w:firstLineChars="300" w:firstLine="600"/>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Rahat ja pankkisaamiset</w:t>
            </w:r>
          </w:p>
        </w:tc>
        <w:tc>
          <w:tcPr>
            <w:tcW w:w="2160" w:type="dxa"/>
            <w:tcBorders>
              <w:top w:val="nil"/>
              <w:left w:val="nil"/>
              <w:bottom w:val="single" w:sz="4" w:space="0" w:color="D3D3D3"/>
              <w:right w:val="nil"/>
            </w:tcBorders>
            <w:shd w:val="clear" w:color="FFFFFF" w:fill="FFFFFF"/>
            <w:hideMark/>
          </w:tcPr>
          <w:p w14:paraId="4148273B"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567 815,70</w:t>
            </w:r>
          </w:p>
        </w:tc>
        <w:tc>
          <w:tcPr>
            <w:tcW w:w="2060" w:type="dxa"/>
            <w:tcBorders>
              <w:top w:val="nil"/>
              <w:left w:val="nil"/>
              <w:bottom w:val="single" w:sz="4" w:space="0" w:color="D3D3D3"/>
              <w:right w:val="nil"/>
            </w:tcBorders>
            <w:shd w:val="clear" w:color="FFFFFF" w:fill="FFFFFF"/>
            <w:hideMark/>
          </w:tcPr>
          <w:p w14:paraId="0815CE31"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258 071,73</w:t>
            </w:r>
          </w:p>
        </w:tc>
      </w:tr>
      <w:tr w:rsidR="00A06BB2" w:rsidRPr="00A06BB2" w14:paraId="39D72779" w14:textId="77777777" w:rsidTr="00A06BB2">
        <w:trPr>
          <w:trHeight w:val="345"/>
        </w:trPr>
        <w:tc>
          <w:tcPr>
            <w:tcW w:w="4020" w:type="dxa"/>
            <w:tcBorders>
              <w:top w:val="nil"/>
              <w:left w:val="nil"/>
              <w:bottom w:val="single" w:sz="4" w:space="0" w:color="D3D3D3"/>
              <w:right w:val="nil"/>
            </w:tcBorders>
            <w:shd w:val="clear" w:color="FFFFFF" w:fill="FFFFFF"/>
            <w:hideMark/>
          </w:tcPr>
          <w:p w14:paraId="0D226A65" w14:textId="77777777" w:rsidR="00A06BB2" w:rsidRPr="00A06BB2" w:rsidRDefault="00A06BB2" w:rsidP="00A06BB2">
            <w:pPr>
              <w:spacing w:after="0" w:line="240" w:lineRule="auto"/>
              <w:ind w:firstLineChars="100" w:firstLine="201"/>
              <w:rPr>
                <w:rFonts w:ascii="Segoe UI" w:eastAsia="Times New Roman" w:hAnsi="Segoe UI" w:cs="Segoe UI"/>
                <w:b/>
                <w:bCs/>
                <w:color w:val="000000"/>
                <w:sz w:val="20"/>
                <w:szCs w:val="20"/>
                <w:lang w:eastAsia="fi-FI"/>
              </w:rPr>
            </w:pPr>
            <w:r w:rsidRPr="00A06BB2">
              <w:rPr>
                <w:rFonts w:ascii="Segoe UI" w:eastAsia="Times New Roman" w:hAnsi="Segoe UI" w:cs="Segoe UI"/>
                <w:b/>
                <w:bCs/>
                <w:color w:val="000000"/>
                <w:sz w:val="20"/>
                <w:szCs w:val="20"/>
                <w:lang w:eastAsia="fi-FI"/>
              </w:rPr>
              <w:t>VASTATTAVAA</w:t>
            </w:r>
          </w:p>
        </w:tc>
        <w:tc>
          <w:tcPr>
            <w:tcW w:w="2160" w:type="dxa"/>
            <w:tcBorders>
              <w:top w:val="nil"/>
              <w:left w:val="nil"/>
              <w:bottom w:val="single" w:sz="4" w:space="0" w:color="D3D3D3"/>
              <w:right w:val="nil"/>
            </w:tcBorders>
            <w:shd w:val="clear" w:color="FFFFFF" w:fill="FFFFFF"/>
            <w:hideMark/>
          </w:tcPr>
          <w:p w14:paraId="7C5852D8" w14:textId="77777777" w:rsidR="00A06BB2" w:rsidRPr="00A06BB2" w:rsidRDefault="00A06BB2" w:rsidP="00A06BB2">
            <w:pPr>
              <w:spacing w:after="0" w:line="240" w:lineRule="auto"/>
              <w:jc w:val="right"/>
              <w:rPr>
                <w:rFonts w:ascii="Segoe UI" w:eastAsia="Times New Roman" w:hAnsi="Segoe UI" w:cs="Segoe UI"/>
                <w:b/>
                <w:bCs/>
                <w:color w:val="000000"/>
                <w:sz w:val="20"/>
                <w:szCs w:val="20"/>
                <w:lang w:eastAsia="fi-FI"/>
              </w:rPr>
            </w:pPr>
            <w:r w:rsidRPr="00A06BB2">
              <w:rPr>
                <w:rFonts w:ascii="Segoe UI" w:eastAsia="Times New Roman" w:hAnsi="Segoe UI" w:cs="Segoe UI"/>
                <w:b/>
                <w:bCs/>
                <w:color w:val="000000"/>
                <w:sz w:val="20"/>
                <w:szCs w:val="20"/>
                <w:lang w:eastAsia="fi-FI"/>
              </w:rPr>
              <w:t>4 150 198,53</w:t>
            </w:r>
          </w:p>
        </w:tc>
        <w:tc>
          <w:tcPr>
            <w:tcW w:w="2060" w:type="dxa"/>
            <w:tcBorders>
              <w:top w:val="nil"/>
              <w:left w:val="nil"/>
              <w:bottom w:val="single" w:sz="4" w:space="0" w:color="D3D3D3"/>
              <w:right w:val="nil"/>
            </w:tcBorders>
            <w:shd w:val="clear" w:color="FFFFFF" w:fill="FFFFFF"/>
            <w:hideMark/>
          </w:tcPr>
          <w:p w14:paraId="636F2479" w14:textId="77777777" w:rsidR="00A06BB2" w:rsidRPr="00A06BB2" w:rsidRDefault="00A06BB2" w:rsidP="00A06BB2">
            <w:pPr>
              <w:spacing w:after="0" w:line="240" w:lineRule="auto"/>
              <w:jc w:val="right"/>
              <w:rPr>
                <w:rFonts w:ascii="Segoe UI" w:eastAsia="Times New Roman" w:hAnsi="Segoe UI" w:cs="Segoe UI"/>
                <w:b/>
                <w:bCs/>
                <w:color w:val="000000"/>
                <w:sz w:val="20"/>
                <w:szCs w:val="20"/>
                <w:lang w:eastAsia="fi-FI"/>
              </w:rPr>
            </w:pPr>
            <w:r w:rsidRPr="00A06BB2">
              <w:rPr>
                <w:rFonts w:ascii="Segoe UI" w:eastAsia="Times New Roman" w:hAnsi="Segoe UI" w:cs="Segoe UI"/>
                <w:b/>
                <w:bCs/>
                <w:color w:val="000000"/>
                <w:sz w:val="20"/>
                <w:szCs w:val="20"/>
                <w:lang w:eastAsia="fi-FI"/>
              </w:rPr>
              <w:t>4 138 151,57</w:t>
            </w:r>
          </w:p>
        </w:tc>
      </w:tr>
      <w:tr w:rsidR="00A06BB2" w:rsidRPr="00A06BB2" w14:paraId="0E4D20DA" w14:textId="77777777" w:rsidTr="00A06BB2">
        <w:trPr>
          <w:trHeight w:val="285"/>
        </w:trPr>
        <w:tc>
          <w:tcPr>
            <w:tcW w:w="4020" w:type="dxa"/>
            <w:tcBorders>
              <w:top w:val="nil"/>
              <w:left w:val="nil"/>
              <w:bottom w:val="single" w:sz="4" w:space="0" w:color="D3D3D3"/>
              <w:right w:val="nil"/>
            </w:tcBorders>
            <w:shd w:val="clear" w:color="FFFFFF" w:fill="FFFFFF"/>
            <w:hideMark/>
          </w:tcPr>
          <w:p w14:paraId="0E122DEB" w14:textId="77777777" w:rsidR="00A06BB2" w:rsidRPr="00A06BB2" w:rsidRDefault="00A06BB2" w:rsidP="00A06BB2">
            <w:pPr>
              <w:spacing w:after="0" w:line="240" w:lineRule="auto"/>
              <w:ind w:firstLineChars="200" w:firstLine="400"/>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OMA PÄÄOMA</w:t>
            </w:r>
          </w:p>
        </w:tc>
        <w:tc>
          <w:tcPr>
            <w:tcW w:w="2160" w:type="dxa"/>
            <w:tcBorders>
              <w:top w:val="nil"/>
              <w:left w:val="nil"/>
              <w:bottom w:val="single" w:sz="4" w:space="0" w:color="D3D3D3"/>
              <w:right w:val="nil"/>
            </w:tcBorders>
            <w:shd w:val="clear" w:color="FFFFFF" w:fill="FFFFFF"/>
            <w:hideMark/>
          </w:tcPr>
          <w:p w14:paraId="6A78457E" w14:textId="77777777" w:rsidR="00A06BB2" w:rsidRPr="00A06BB2" w:rsidRDefault="00A06BB2" w:rsidP="00A06BB2">
            <w:pPr>
              <w:spacing w:after="0" w:line="240" w:lineRule="auto"/>
              <w:jc w:val="right"/>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3 331 660,39</w:t>
            </w:r>
          </w:p>
        </w:tc>
        <w:tc>
          <w:tcPr>
            <w:tcW w:w="2060" w:type="dxa"/>
            <w:tcBorders>
              <w:top w:val="nil"/>
              <w:left w:val="nil"/>
              <w:bottom w:val="single" w:sz="4" w:space="0" w:color="D3D3D3"/>
              <w:right w:val="nil"/>
            </w:tcBorders>
            <w:shd w:val="clear" w:color="FFFFFF" w:fill="FFFFFF"/>
            <w:hideMark/>
          </w:tcPr>
          <w:p w14:paraId="230EEAA9" w14:textId="77777777" w:rsidR="00A06BB2" w:rsidRPr="00A06BB2" w:rsidRDefault="00A06BB2" w:rsidP="00A06BB2">
            <w:pPr>
              <w:spacing w:after="0" w:line="240" w:lineRule="auto"/>
              <w:jc w:val="right"/>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3 291 065,56</w:t>
            </w:r>
          </w:p>
        </w:tc>
      </w:tr>
      <w:tr w:rsidR="00A06BB2" w:rsidRPr="00A06BB2" w14:paraId="08377BD7" w14:textId="77777777" w:rsidTr="00A06BB2">
        <w:trPr>
          <w:trHeight w:val="285"/>
        </w:trPr>
        <w:tc>
          <w:tcPr>
            <w:tcW w:w="4020" w:type="dxa"/>
            <w:tcBorders>
              <w:top w:val="nil"/>
              <w:left w:val="nil"/>
              <w:bottom w:val="single" w:sz="4" w:space="0" w:color="D3D3D3"/>
              <w:right w:val="nil"/>
            </w:tcBorders>
            <w:shd w:val="clear" w:color="FFFFFF" w:fill="FFFFFF"/>
            <w:hideMark/>
          </w:tcPr>
          <w:p w14:paraId="3FF1FB4D" w14:textId="77777777" w:rsidR="00A06BB2" w:rsidRPr="00A06BB2" w:rsidRDefault="00A06BB2" w:rsidP="00A06BB2">
            <w:pPr>
              <w:spacing w:after="0" w:line="240" w:lineRule="auto"/>
              <w:ind w:firstLineChars="300" w:firstLine="600"/>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Peruspääoma</w:t>
            </w:r>
          </w:p>
        </w:tc>
        <w:tc>
          <w:tcPr>
            <w:tcW w:w="2160" w:type="dxa"/>
            <w:tcBorders>
              <w:top w:val="nil"/>
              <w:left w:val="nil"/>
              <w:bottom w:val="single" w:sz="4" w:space="0" w:color="D3D3D3"/>
              <w:right w:val="nil"/>
            </w:tcBorders>
            <w:shd w:val="clear" w:color="FFFFFF" w:fill="FFFFFF"/>
            <w:hideMark/>
          </w:tcPr>
          <w:p w14:paraId="414283FA"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2 514 694,76</w:t>
            </w:r>
          </w:p>
        </w:tc>
        <w:tc>
          <w:tcPr>
            <w:tcW w:w="2060" w:type="dxa"/>
            <w:tcBorders>
              <w:top w:val="nil"/>
              <w:left w:val="nil"/>
              <w:bottom w:val="single" w:sz="4" w:space="0" w:color="D3D3D3"/>
              <w:right w:val="nil"/>
            </w:tcBorders>
            <w:shd w:val="clear" w:color="FFFFFF" w:fill="FFFFFF"/>
            <w:hideMark/>
          </w:tcPr>
          <w:p w14:paraId="2FCDE0D8"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2 514 694,76</w:t>
            </w:r>
          </w:p>
        </w:tc>
      </w:tr>
      <w:tr w:rsidR="00A06BB2" w:rsidRPr="00A06BB2" w14:paraId="769FBFF9" w14:textId="77777777" w:rsidTr="00A06BB2">
        <w:trPr>
          <w:trHeight w:val="285"/>
        </w:trPr>
        <w:tc>
          <w:tcPr>
            <w:tcW w:w="4020" w:type="dxa"/>
            <w:tcBorders>
              <w:top w:val="nil"/>
              <w:left w:val="nil"/>
              <w:bottom w:val="single" w:sz="4" w:space="0" w:color="D3D3D3"/>
              <w:right w:val="nil"/>
            </w:tcBorders>
            <w:shd w:val="clear" w:color="FFFFFF" w:fill="FFFFFF"/>
            <w:hideMark/>
          </w:tcPr>
          <w:p w14:paraId="53969184" w14:textId="3FFF8C54" w:rsidR="00A06BB2" w:rsidRPr="00A06BB2" w:rsidRDefault="00A06BB2" w:rsidP="00A06BB2">
            <w:pPr>
              <w:spacing w:after="0" w:line="240" w:lineRule="auto"/>
              <w:ind w:firstLineChars="300" w:firstLine="600"/>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Edellisten tilikausien ylijäämä/</w:t>
            </w:r>
            <w:r>
              <w:rPr>
                <w:rFonts w:ascii="Segoe UI" w:eastAsia="Times New Roman" w:hAnsi="Segoe UI" w:cs="Segoe UI"/>
                <w:color w:val="000000"/>
                <w:sz w:val="20"/>
                <w:szCs w:val="20"/>
                <w:lang w:eastAsia="fi-FI"/>
              </w:rPr>
              <w:br/>
              <w:t xml:space="preserve">           </w:t>
            </w:r>
            <w:r w:rsidRPr="00A06BB2">
              <w:rPr>
                <w:rFonts w:ascii="Segoe UI" w:eastAsia="Times New Roman" w:hAnsi="Segoe UI" w:cs="Segoe UI"/>
                <w:color w:val="000000"/>
                <w:sz w:val="20"/>
                <w:szCs w:val="20"/>
                <w:lang w:eastAsia="fi-FI"/>
              </w:rPr>
              <w:t>alijäämä</w:t>
            </w:r>
          </w:p>
        </w:tc>
        <w:tc>
          <w:tcPr>
            <w:tcW w:w="2160" w:type="dxa"/>
            <w:tcBorders>
              <w:top w:val="nil"/>
              <w:left w:val="nil"/>
              <w:bottom w:val="single" w:sz="4" w:space="0" w:color="D3D3D3"/>
              <w:right w:val="nil"/>
            </w:tcBorders>
            <w:shd w:val="clear" w:color="FFFFFF" w:fill="FFFFFF"/>
            <w:hideMark/>
          </w:tcPr>
          <w:p w14:paraId="52594773"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776 370,80</w:t>
            </w:r>
          </w:p>
        </w:tc>
        <w:tc>
          <w:tcPr>
            <w:tcW w:w="2060" w:type="dxa"/>
            <w:tcBorders>
              <w:top w:val="nil"/>
              <w:left w:val="nil"/>
              <w:bottom w:val="single" w:sz="4" w:space="0" w:color="D3D3D3"/>
              <w:right w:val="nil"/>
            </w:tcBorders>
            <w:shd w:val="clear" w:color="FFFFFF" w:fill="FFFFFF"/>
            <w:hideMark/>
          </w:tcPr>
          <w:p w14:paraId="4616E018"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734 565,70</w:t>
            </w:r>
          </w:p>
        </w:tc>
      </w:tr>
      <w:tr w:rsidR="00A06BB2" w:rsidRPr="00A06BB2" w14:paraId="38A2EEB7" w14:textId="77777777" w:rsidTr="00A06BB2">
        <w:trPr>
          <w:trHeight w:val="285"/>
        </w:trPr>
        <w:tc>
          <w:tcPr>
            <w:tcW w:w="4020" w:type="dxa"/>
            <w:tcBorders>
              <w:top w:val="nil"/>
              <w:left w:val="nil"/>
              <w:bottom w:val="single" w:sz="4" w:space="0" w:color="D3D3D3"/>
              <w:right w:val="nil"/>
            </w:tcBorders>
            <w:shd w:val="clear" w:color="FFFFFF" w:fill="FFFFFF"/>
            <w:hideMark/>
          </w:tcPr>
          <w:p w14:paraId="6994A9B1" w14:textId="77777777" w:rsidR="00A06BB2" w:rsidRPr="00A06BB2" w:rsidRDefault="00A06BB2" w:rsidP="00A06BB2">
            <w:pPr>
              <w:spacing w:after="0" w:line="240" w:lineRule="auto"/>
              <w:ind w:firstLineChars="300" w:firstLine="600"/>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Tilikauden ylijäämä/alijäämä</w:t>
            </w:r>
          </w:p>
        </w:tc>
        <w:tc>
          <w:tcPr>
            <w:tcW w:w="2160" w:type="dxa"/>
            <w:tcBorders>
              <w:top w:val="nil"/>
              <w:left w:val="nil"/>
              <w:bottom w:val="single" w:sz="4" w:space="0" w:color="D3D3D3"/>
              <w:right w:val="nil"/>
            </w:tcBorders>
            <w:shd w:val="clear" w:color="FFFFFF" w:fill="FFFFFF"/>
            <w:hideMark/>
          </w:tcPr>
          <w:p w14:paraId="073EDD6C"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40 594,83</w:t>
            </w:r>
          </w:p>
        </w:tc>
        <w:tc>
          <w:tcPr>
            <w:tcW w:w="2060" w:type="dxa"/>
            <w:tcBorders>
              <w:top w:val="nil"/>
              <w:left w:val="nil"/>
              <w:bottom w:val="single" w:sz="4" w:space="0" w:color="D3D3D3"/>
              <w:right w:val="nil"/>
            </w:tcBorders>
            <w:shd w:val="clear" w:color="FFFFFF" w:fill="FFFFFF"/>
            <w:hideMark/>
          </w:tcPr>
          <w:p w14:paraId="11C11DDA"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41 805,10</w:t>
            </w:r>
          </w:p>
        </w:tc>
      </w:tr>
      <w:tr w:rsidR="00A06BB2" w:rsidRPr="00A06BB2" w14:paraId="4318BACE" w14:textId="77777777" w:rsidTr="00A06BB2">
        <w:trPr>
          <w:trHeight w:val="285"/>
        </w:trPr>
        <w:tc>
          <w:tcPr>
            <w:tcW w:w="4020" w:type="dxa"/>
            <w:tcBorders>
              <w:top w:val="nil"/>
              <w:left w:val="nil"/>
              <w:bottom w:val="single" w:sz="4" w:space="0" w:color="D3D3D3"/>
              <w:right w:val="nil"/>
            </w:tcBorders>
            <w:shd w:val="clear" w:color="FFFFFF" w:fill="FFFFFF"/>
            <w:hideMark/>
          </w:tcPr>
          <w:p w14:paraId="5DACB700" w14:textId="77777777" w:rsidR="00A06BB2" w:rsidRPr="00A06BB2" w:rsidRDefault="00A06BB2" w:rsidP="00A06BB2">
            <w:pPr>
              <w:spacing w:after="0" w:line="240" w:lineRule="auto"/>
              <w:ind w:firstLineChars="200" w:firstLine="400"/>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TOIMEKSIANTOJEN PÄÄOMAT</w:t>
            </w:r>
          </w:p>
        </w:tc>
        <w:tc>
          <w:tcPr>
            <w:tcW w:w="2160" w:type="dxa"/>
            <w:tcBorders>
              <w:top w:val="nil"/>
              <w:left w:val="nil"/>
              <w:bottom w:val="single" w:sz="4" w:space="0" w:color="D3D3D3"/>
              <w:right w:val="nil"/>
            </w:tcBorders>
            <w:shd w:val="clear" w:color="FFFFFF" w:fill="FFFFFF"/>
            <w:hideMark/>
          </w:tcPr>
          <w:p w14:paraId="45F550A5" w14:textId="77777777" w:rsidR="00A06BB2" w:rsidRPr="00A06BB2" w:rsidRDefault="00A06BB2" w:rsidP="00A06BB2">
            <w:pPr>
              <w:spacing w:after="0" w:line="240" w:lineRule="auto"/>
              <w:jc w:val="right"/>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490 619,17</w:t>
            </w:r>
          </w:p>
        </w:tc>
        <w:tc>
          <w:tcPr>
            <w:tcW w:w="2060" w:type="dxa"/>
            <w:tcBorders>
              <w:top w:val="nil"/>
              <w:left w:val="nil"/>
              <w:bottom w:val="single" w:sz="4" w:space="0" w:color="D3D3D3"/>
              <w:right w:val="nil"/>
            </w:tcBorders>
            <w:shd w:val="clear" w:color="FFFFFF" w:fill="FFFFFF"/>
            <w:hideMark/>
          </w:tcPr>
          <w:p w14:paraId="6F239504" w14:textId="77777777" w:rsidR="00A06BB2" w:rsidRPr="00A06BB2" w:rsidRDefault="00A06BB2" w:rsidP="00A06BB2">
            <w:pPr>
              <w:spacing w:after="0" w:line="240" w:lineRule="auto"/>
              <w:jc w:val="right"/>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492 043,19</w:t>
            </w:r>
          </w:p>
        </w:tc>
      </w:tr>
      <w:tr w:rsidR="00A06BB2" w:rsidRPr="00A06BB2" w14:paraId="542C48CB" w14:textId="77777777" w:rsidTr="00A06BB2">
        <w:trPr>
          <w:trHeight w:val="285"/>
        </w:trPr>
        <w:tc>
          <w:tcPr>
            <w:tcW w:w="4020" w:type="dxa"/>
            <w:tcBorders>
              <w:top w:val="nil"/>
              <w:left w:val="nil"/>
              <w:bottom w:val="single" w:sz="4" w:space="0" w:color="D3D3D3"/>
              <w:right w:val="nil"/>
            </w:tcBorders>
            <w:shd w:val="clear" w:color="FFFFFF" w:fill="FFFFFF"/>
            <w:hideMark/>
          </w:tcPr>
          <w:p w14:paraId="26C35085" w14:textId="77777777" w:rsidR="00A06BB2" w:rsidRPr="00A06BB2" w:rsidRDefault="00A06BB2" w:rsidP="00A06BB2">
            <w:pPr>
              <w:spacing w:after="0" w:line="240" w:lineRule="auto"/>
              <w:ind w:firstLineChars="300" w:firstLine="600"/>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Lahjoitusrahastojen pääomat</w:t>
            </w:r>
          </w:p>
        </w:tc>
        <w:tc>
          <w:tcPr>
            <w:tcW w:w="2160" w:type="dxa"/>
            <w:tcBorders>
              <w:top w:val="nil"/>
              <w:left w:val="nil"/>
              <w:bottom w:val="single" w:sz="4" w:space="0" w:color="D3D3D3"/>
              <w:right w:val="nil"/>
            </w:tcBorders>
            <w:shd w:val="clear" w:color="FFFFFF" w:fill="FFFFFF"/>
            <w:hideMark/>
          </w:tcPr>
          <w:p w14:paraId="2DF4D66F"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272 657,28</w:t>
            </w:r>
          </w:p>
        </w:tc>
        <w:tc>
          <w:tcPr>
            <w:tcW w:w="2060" w:type="dxa"/>
            <w:tcBorders>
              <w:top w:val="nil"/>
              <w:left w:val="nil"/>
              <w:bottom w:val="single" w:sz="4" w:space="0" w:color="D3D3D3"/>
              <w:right w:val="nil"/>
            </w:tcBorders>
            <w:shd w:val="clear" w:color="FFFFFF" w:fill="FFFFFF"/>
            <w:hideMark/>
          </w:tcPr>
          <w:p w14:paraId="24D32B2E"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269 666,48</w:t>
            </w:r>
          </w:p>
        </w:tc>
      </w:tr>
      <w:tr w:rsidR="00A06BB2" w:rsidRPr="00A06BB2" w14:paraId="3647609A" w14:textId="77777777" w:rsidTr="00A06BB2">
        <w:trPr>
          <w:trHeight w:val="285"/>
        </w:trPr>
        <w:tc>
          <w:tcPr>
            <w:tcW w:w="4020" w:type="dxa"/>
            <w:tcBorders>
              <w:top w:val="nil"/>
              <w:left w:val="nil"/>
              <w:bottom w:val="single" w:sz="4" w:space="0" w:color="D3D3D3"/>
              <w:right w:val="nil"/>
            </w:tcBorders>
            <w:shd w:val="clear" w:color="FFFFFF" w:fill="FFFFFF"/>
            <w:hideMark/>
          </w:tcPr>
          <w:p w14:paraId="41F17FB8" w14:textId="77777777" w:rsidR="00A06BB2" w:rsidRPr="00A06BB2" w:rsidRDefault="00A06BB2" w:rsidP="00A06BB2">
            <w:pPr>
              <w:spacing w:after="0" w:line="240" w:lineRule="auto"/>
              <w:ind w:firstLineChars="300" w:firstLine="600"/>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Muut toimeksiantojen pääomat</w:t>
            </w:r>
          </w:p>
        </w:tc>
        <w:tc>
          <w:tcPr>
            <w:tcW w:w="2160" w:type="dxa"/>
            <w:tcBorders>
              <w:top w:val="nil"/>
              <w:left w:val="nil"/>
              <w:bottom w:val="single" w:sz="4" w:space="0" w:color="D3D3D3"/>
              <w:right w:val="nil"/>
            </w:tcBorders>
            <w:shd w:val="clear" w:color="FFFFFF" w:fill="FFFFFF"/>
            <w:hideMark/>
          </w:tcPr>
          <w:p w14:paraId="68BD85DD"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217 961,89</w:t>
            </w:r>
          </w:p>
        </w:tc>
        <w:tc>
          <w:tcPr>
            <w:tcW w:w="2060" w:type="dxa"/>
            <w:tcBorders>
              <w:top w:val="nil"/>
              <w:left w:val="nil"/>
              <w:bottom w:val="single" w:sz="4" w:space="0" w:color="D3D3D3"/>
              <w:right w:val="nil"/>
            </w:tcBorders>
            <w:shd w:val="clear" w:color="FFFFFF" w:fill="FFFFFF"/>
            <w:hideMark/>
          </w:tcPr>
          <w:p w14:paraId="49C56F30"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222 376,71</w:t>
            </w:r>
          </w:p>
        </w:tc>
      </w:tr>
      <w:tr w:rsidR="00A06BB2" w:rsidRPr="00A06BB2" w14:paraId="0960EC1B" w14:textId="77777777" w:rsidTr="00A06BB2">
        <w:trPr>
          <w:trHeight w:val="285"/>
        </w:trPr>
        <w:tc>
          <w:tcPr>
            <w:tcW w:w="4020" w:type="dxa"/>
            <w:tcBorders>
              <w:top w:val="nil"/>
              <w:left w:val="nil"/>
              <w:bottom w:val="single" w:sz="4" w:space="0" w:color="D3D3D3"/>
              <w:right w:val="nil"/>
            </w:tcBorders>
            <w:shd w:val="clear" w:color="FFFFFF" w:fill="FFFFFF"/>
            <w:hideMark/>
          </w:tcPr>
          <w:p w14:paraId="6B51B774" w14:textId="77777777" w:rsidR="00A06BB2" w:rsidRPr="00A06BB2" w:rsidRDefault="00A06BB2" w:rsidP="00A06BB2">
            <w:pPr>
              <w:spacing w:after="0" w:line="240" w:lineRule="auto"/>
              <w:ind w:firstLineChars="200" w:firstLine="400"/>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VIERAS PÄÄOMA</w:t>
            </w:r>
          </w:p>
        </w:tc>
        <w:tc>
          <w:tcPr>
            <w:tcW w:w="2160" w:type="dxa"/>
            <w:tcBorders>
              <w:top w:val="nil"/>
              <w:left w:val="nil"/>
              <w:bottom w:val="single" w:sz="4" w:space="0" w:color="D3D3D3"/>
              <w:right w:val="nil"/>
            </w:tcBorders>
            <w:shd w:val="clear" w:color="FFFFFF" w:fill="FFFFFF"/>
            <w:hideMark/>
          </w:tcPr>
          <w:p w14:paraId="38F7D03B" w14:textId="77777777" w:rsidR="00A06BB2" w:rsidRPr="00A06BB2" w:rsidRDefault="00A06BB2" w:rsidP="00A06BB2">
            <w:pPr>
              <w:spacing w:after="0" w:line="240" w:lineRule="auto"/>
              <w:jc w:val="right"/>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327 918,97</w:t>
            </w:r>
          </w:p>
        </w:tc>
        <w:tc>
          <w:tcPr>
            <w:tcW w:w="2060" w:type="dxa"/>
            <w:tcBorders>
              <w:top w:val="nil"/>
              <w:left w:val="nil"/>
              <w:bottom w:val="single" w:sz="4" w:space="0" w:color="D3D3D3"/>
              <w:right w:val="nil"/>
            </w:tcBorders>
            <w:shd w:val="clear" w:color="FFFFFF" w:fill="FFFFFF"/>
            <w:hideMark/>
          </w:tcPr>
          <w:p w14:paraId="15FC4147" w14:textId="77777777" w:rsidR="00A06BB2" w:rsidRPr="00A06BB2" w:rsidRDefault="00A06BB2" w:rsidP="00A06BB2">
            <w:pPr>
              <w:spacing w:after="0" w:line="240" w:lineRule="auto"/>
              <w:jc w:val="right"/>
              <w:outlineLvl w:val="0"/>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355 042,82</w:t>
            </w:r>
          </w:p>
        </w:tc>
      </w:tr>
      <w:tr w:rsidR="00A06BB2" w:rsidRPr="00A06BB2" w14:paraId="1B67CAE3" w14:textId="77777777" w:rsidTr="00A06BB2">
        <w:trPr>
          <w:trHeight w:val="285"/>
        </w:trPr>
        <w:tc>
          <w:tcPr>
            <w:tcW w:w="4020" w:type="dxa"/>
            <w:tcBorders>
              <w:top w:val="nil"/>
              <w:left w:val="nil"/>
              <w:bottom w:val="single" w:sz="4" w:space="0" w:color="D3D3D3"/>
              <w:right w:val="nil"/>
            </w:tcBorders>
            <w:shd w:val="clear" w:color="FFFFFF" w:fill="FFFFFF"/>
            <w:hideMark/>
          </w:tcPr>
          <w:p w14:paraId="664E7AD5" w14:textId="77777777" w:rsidR="00A06BB2" w:rsidRPr="00A06BB2" w:rsidRDefault="00A06BB2" w:rsidP="00A06BB2">
            <w:pPr>
              <w:spacing w:after="0" w:line="240" w:lineRule="auto"/>
              <w:ind w:firstLineChars="300" w:firstLine="600"/>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Pitkäaikainen vieras pääoma</w:t>
            </w:r>
          </w:p>
        </w:tc>
        <w:tc>
          <w:tcPr>
            <w:tcW w:w="2160" w:type="dxa"/>
            <w:tcBorders>
              <w:top w:val="nil"/>
              <w:left w:val="nil"/>
              <w:bottom w:val="single" w:sz="4" w:space="0" w:color="D3D3D3"/>
              <w:right w:val="nil"/>
            </w:tcBorders>
            <w:shd w:val="clear" w:color="FFFFFF" w:fill="FFFFFF"/>
            <w:hideMark/>
          </w:tcPr>
          <w:p w14:paraId="6BCB31F7"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50 968,00</w:t>
            </w:r>
          </w:p>
        </w:tc>
        <w:tc>
          <w:tcPr>
            <w:tcW w:w="2060" w:type="dxa"/>
            <w:tcBorders>
              <w:top w:val="nil"/>
              <w:left w:val="nil"/>
              <w:bottom w:val="single" w:sz="4" w:space="0" w:color="D3D3D3"/>
              <w:right w:val="nil"/>
            </w:tcBorders>
            <w:shd w:val="clear" w:color="FFFFFF" w:fill="FFFFFF"/>
            <w:hideMark/>
          </w:tcPr>
          <w:p w14:paraId="6D48C2D8"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102 762,40</w:t>
            </w:r>
          </w:p>
        </w:tc>
      </w:tr>
      <w:tr w:rsidR="00A06BB2" w:rsidRPr="00A06BB2" w14:paraId="1380AB2C" w14:textId="77777777" w:rsidTr="00A06BB2">
        <w:trPr>
          <w:trHeight w:val="285"/>
        </w:trPr>
        <w:tc>
          <w:tcPr>
            <w:tcW w:w="4020" w:type="dxa"/>
            <w:tcBorders>
              <w:top w:val="nil"/>
              <w:left w:val="nil"/>
              <w:bottom w:val="single" w:sz="4" w:space="0" w:color="D3D3D3"/>
              <w:right w:val="nil"/>
            </w:tcBorders>
            <w:shd w:val="clear" w:color="FFFFFF" w:fill="FFFFFF"/>
            <w:hideMark/>
          </w:tcPr>
          <w:p w14:paraId="77DF2806" w14:textId="1E50E85E"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Lainat rahoitus- ja vakuutus</w:t>
            </w:r>
            <w:r>
              <w:rPr>
                <w:rFonts w:ascii="Segoe UI" w:eastAsia="Times New Roman" w:hAnsi="Segoe UI" w:cs="Segoe UI"/>
                <w:color w:val="000000"/>
                <w:sz w:val="20"/>
                <w:szCs w:val="20"/>
                <w:lang w:eastAsia="fi-FI"/>
              </w:rPr>
              <w:t>-</w:t>
            </w:r>
            <w:r>
              <w:rPr>
                <w:rFonts w:ascii="Segoe UI" w:eastAsia="Times New Roman" w:hAnsi="Segoe UI" w:cs="Segoe UI"/>
                <w:color w:val="000000"/>
                <w:sz w:val="20"/>
                <w:szCs w:val="20"/>
                <w:lang w:eastAsia="fi-FI"/>
              </w:rPr>
              <w:br/>
              <w:t xml:space="preserve">            </w:t>
            </w:r>
            <w:r w:rsidR="002531EA">
              <w:rPr>
                <w:rFonts w:ascii="Segoe UI" w:eastAsia="Times New Roman" w:hAnsi="Segoe UI" w:cs="Segoe UI"/>
                <w:color w:val="000000"/>
                <w:sz w:val="20"/>
                <w:szCs w:val="20"/>
                <w:lang w:eastAsia="fi-FI"/>
              </w:rPr>
              <w:t xml:space="preserve">  </w:t>
            </w:r>
            <w:r>
              <w:rPr>
                <w:rFonts w:ascii="Segoe UI" w:eastAsia="Times New Roman" w:hAnsi="Segoe UI" w:cs="Segoe UI"/>
                <w:color w:val="000000"/>
                <w:sz w:val="20"/>
                <w:szCs w:val="20"/>
                <w:lang w:eastAsia="fi-FI"/>
              </w:rPr>
              <w:t xml:space="preserve"> </w:t>
            </w:r>
            <w:r w:rsidRPr="00A06BB2">
              <w:rPr>
                <w:rFonts w:ascii="Segoe UI" w:eastAsia="Times New Roman" w:hAnsi="Segoe UI" w:cs="Segoe UI"/>
                <w:color w:val="000000"/>
                <w:sz w:val="20"/>
                <w:szCs w:val="20"/>
                <w:lang w:eastAsia="fi-FI"/>
              </w:rPr>
              <w:t>laitoksilta</w:t>
            </w:r>
          </w:p>
        </w:tc>
        <w:tc>
          <w:tcPr>
            <w:tcW w:w="2160" w:type="dxa"/>
            <w:tcBorders>
              <w:top w:val="nil"/>
              <w:left w:val="nil"/>
              <w:bottom w:val="single" w:sz="4" w:space="0" w:color="D3D3D3"/>
              <w:right w:val="nil"/>
            </w:tcBorders>
            <w:shd w:val="clear" w:color="FFFFFF" w:fill="FFFFFF"/>
            <w:hideMark/>
          </w:tcPr>
          <w:p w14:paraId="470F6BE9"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50 000,00</w:t>
            </w:r>
          </w:p>
        </w:tc>
        <w:tc>
          <w:tcPr>
            <w:tcW w:w="2060" w:type="dxa"/>
            <w:tcBorders>
              <w:top w:val="nil"/>
              <w:left w:val="nil"/>
              <w:bottom w:val="single" w:sz="4" w:space="0" w:color="D3D3D3"/>
              <w:right w:val="nil"/>
            </w:tcBorders>
            <w:shd w:val="clear" w:color="FFFFFF" w:fill="FFFFFF"/>
            <w:hideMark/>
          </w:tcPr>
          <w:p w14:paraId="35AB9BB1"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100 000,00</w:t>
            </w:r>
          </w:p>
        </w:tc>
      </w:tr>
      <w:tr w:rsidR="00A06BB2" w:rsidRPr="00A06BB2" w14:paraId="4A0E3088" w14:textId="77777777" w:rsidTr="00A06BB2">
        <w:trPr>
          <w:trHeight w:val="285"/>
        </w:trPr>
        <w:tc>
          <w:tcPr>
            <w:tcW w:w="4020" w:type="dxa"/>
            <w:tcBorders>
              <w:top w:val="nil"/>
              <w:left w:val="nil"/>
              <w:bottom w:val="single" w:sz="4" w:space="0" w:color="D3D3D3"/>
              <w:right w:val="nil"/>
            </w:tcBorders>
            <w:shd w:val="clear" w:color="FFFFFF" w:fill="FFFFFF"/>
            <w:hideMark/>
          </w:tcPr>
          <w:p w14:paraId="4A33709B" w14:textId="77777777"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Saadut ennakot</w:t>
            </w:r>
          </w:p>
        </w:tc>
        <w:tc>
          <w:tcPr>
            <w:tcW w:w="2160" w:type="dxa"/>
            <w:tcBorders>
              <w:top w:val="nil"/>
              <w:left w:val="nil"/>
              <w:bottom w:val="single" w:sz="4" w:space="0" w:color="D3D3D3"/>
              <w:right w:val="nil"/>
            </w:tcBorders>
            <w:shd w:val="clear" w:color="FFFFFF" w:fill="FFFFFF"/>
            <w:hideMark/>
          </w:tcPr>
          <w:p w14:paraId="3273B7EF"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968,00</w:t>
            </w:r>
          </w:p>
        </w:tc>
        <w:tc>
          <w:tcPr>
            <w:tcW w:w="2060" w:type="dxa"/>
            <w:tcBorders>
              <w:top w:val="nil"/>
              <w:left w:val="nil"/>
              <w:bottom w:val="single" w:sz="4" w:space="0" w:color="D3D3D3"/>
              <w:right w:val="nil"/>
            </w:tcBorders>
            <w:shd w:val="clear" w:color="FFFFFF" w:fill="FFFFFF"/>
            <w:hideMark/>
          </w:tcPr>
          <w:p w14:paraId="1C642C8F"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968,00</w:t>
            </w:r>
          </w:p>
        </w:tc>
      </w:tr>
      <w:tr w:rsidR="00A06BB2" w:rsidRPr="00A06BB2" w14:paraId="7A07B6C7" w14:textId="77777777" w:rsidTr="00A06BB2">
        <w:trPr>
          <w:trHeight w:val="285"/>
        </w:trPr>
        <w:tc>
          <w:tcPr>
            <w:tcW w:w="4020" w:type="dxa"/>
            <w:tcBorders>
              <w:top w:val="nil"/>
              <w:left w:val="nil"/>
              <w:bottom w:val="single" w:sz="4" w:space="0" w:color="D3D3D3"/>
              <w:right w:val="nil"/>
            </w:tcBorders>
            <w:shd w:val="clear" w:color="FFFFFF" w:fill="FFFFFF"/>
            <w:hideMark/>
          </w:tcPr>
          <w:p w14:paraId="1D68AF4B" w14:textId="77777777"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Ostovelat</w:t>
            </w:r>
          </w:p>
        </w:tc>
        <w:tc>
          <w:tcPr>
            <w:tcW w:w="2160" w:type="dxa"/>
            <w:tcBorders>
              <w:top w:val="nil"/>
              <w:left w:val="nil"/>
              <w:bottom w:val="single" w:sz="4" w:space="0" w:color="D3D3D3"/>
              <w:right w:val="nil"/>
            </w:tcBorders>
            <w:shd w:val="clear" w:color="FFFFFF" w:fill="FFFFFF"/>
            <w:hideMark/>
          </w:tcPr>
          <w:p w14:paraId="54199A93"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0,00</w:t>
            </w:r>
          </w:p>
        </w:tc>
        <w:tc>
          <w:tcPr>
            <w:tcW w:w="2060" w:type="dxa"/>
            <w:tcBorders>
              <w:top w:val="nil"/>
              <w:left w:val="nil"/>
              <w:bottom w:val="single" w:sz="4" w:space="0" w:color="D3D3D3"/>
              <w:right w:val="nil"/>
            </w:tcBorders>
            <w:shd w:val="clear" w:color="FFFFFF" w:fill="FFFFFF"/>
            <w:hideMark/>
          </w:tcPr>
          <w:p w14:paraId="754BDA6E"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1 794,40</w:t>
            </w:r>
          </w:p>
        </w:tc>
      </w:tr>
      <w:tr w:rsidR="00A06BB2" w:rsidRPr="00A06BB2" w14:paraId="110C2EB9" w14:textId="77777777" w:rsidTr="00A06BB2">
        <w:trPr>
          <w:trHeight w:val="285"/>
        </w:trPr>
        <w:tc>
          <w:tcPr>
            <w:tcW w:w="4020" w:type="dxa"/>
            <w:tcBorders>
              <w:top w:val="nil"/>
              <w:left w:val="nil"/>
              <w:bottom w:val="single" w:sz="4" w:space="0" w:color="D3D3D3"/>
              <w:right w:val="nil"/>
            </w:tcBorders>
            <w:shd w:val="clear" w:color="FFFFFF" w:fill="FFFFFF"/>
            <w:hideMark/>
          </w:tcPr>
          <w:p w14:paraId="14FBE436" w14:textId="77777777" w:rsidR="00A06BB2" w:rsidRPr="00A06BB2" w:rsidRDefault="00A06BB2" w:rsidP="00A06BB2">
            <w:pPr>
              <w:spacing w:after="0" w:line="240" w:lineRule="auto"/>
              <w:ind w:firstLineChars="300" w:firstLine="600"/>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Lyhytaikainen vieras pääoma</w:t>
            </w:r>
          </w:p>
        </w:tc>
        <w:tc>
          <w:tcPr>
            <w:tcW w:w="2160" w:type="dxa"/>
            <w:tcBorders>
              <w:top w:val="nil"/>
              <w:left w:val="nil"/>
              <w:bottom w:val="single" w:sz="4" w:space="0" w:color="D3D3D3"/>
              <w:right w:val="nil"/>
            </w:tcBorders>
            <w:shd w:val="clear" w:color="FFFFFF" w:fill="FFFFFF"/>
            <w:hideMark/>
          </w:tcPr>
          <w:p w14:paraId="1E6E9F18"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276 950,97</w:t>
            </w:r>
          </w:p>
        </w:tc>
        <w:tc>
          <w:tcPr>
            <w:tcW w:w="2060" w:type="dxa"/>
            <w:tcBorders>
              <w:top w:val="nil"/>
              <w:left w:val="nil"/>
              <w:bottom w:val="single" w:sz="4" w:space="0" w:color="D3D3D3"/>
              <w:right w:val="nil"/>
            </w:tcBorders>
            <w:shd w:val="clear" w:color="FFFFFF" w:fill="FFFFFF"/>
            <w:hideMark/>
          </w:tcPr>
          <w:p w14:paraId="14DA2D65" w14:textId="77777777" w:rsidR="00A06BB2" w:rsidRPr="00A06BB2" w:rsidRDefault="00A06BB2" w:rsidP="00A06BB2">
            <w:pPr>
              <w:spacing w:after="0" w:line="240" w:lineRule="auto"/>
              <w:jc w:val="right"/>
              <w:outlineLvl w:val="1"/>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252 280,42</w:t>
            </w:r>
          </w:p>
        </w:tc>
      </w:tr>
      <w:tr w:rsidR="00A06BB2" w:rsidRPr="00A06BB2" w14:paraId="4D5C1197" w14:textId="77777777" w:rsidTr="00A06BB2">
        <w:trPr>
          <w:trHeight w:val="285"/>
        </w:trPr>
        <w:tc>
          <w:tcPr>
            <w:tcW w:w="4020" w:type="dxa"/>
            <w:tcBorders>
              <w:top w:val="nil"/>
              <w:left w:val="nil"/>
              <w:bottom w:val="single" w:sz="4" w:space="0" w:color="D3D3D3"/>
              <w:right w:val="nil"/>
            </w:tcBorders>
            <w:shd w:val="clear" w:color="FFFFFF" w:fill="FFFFFF"/>
            <w:hideMark/>
          </w:tcPr>
          <w:p w14:paraId="1B691712" w14:textId="26F1D562"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Lainat rahoitus- ja vakuutus</w:t>
            </w:r>
            <w:r>
              <w:rPr>
                <w:rFonts w:ascii="Segoe UI" w:eastAsia="Times New Roman" w:hAnsi="Segoe UI" w:cs="Segoe UI"/>
                <w:color w:val="000000"/>
                <w:sz w:val="20"/>
                <w:szCs w:val="20"/>
                <w:lang w:eastAsia="fi-FI"/>
              </w:rPr>
              <w:t>-</w:t>
            </w:r>
            <w:r>
              <w:rPr>
                <w:rFonts w:ascii="Segoe UI" w:eastAsia="Times New Roman" w:hAnsi="Segoe UI" w:cs="Segoe UI"/>
                <w:color w:val="000000"/>
                <w:sz w:val="20"/>
                <w:szCs w:val="20"/>
                <w:lang w:eastAsia="fi-FI"/>
              </w:rPr>
              <w:br/>
              <w:t xml:space="preserve">               </w:t>
            </w:r>
            <w:r w:rsidRPr="00A06BB2">
              <w:rPr>
                <w:rFonts w:ascii="Segoe UI" w:eastAsia="Times New Roman" w:hAnsi="Segoe UI" w:cs="Segoe UI"/>
                <w:color w:val="000000"/>
                <w:sz w:val="20"/>
                <w:szCs w:val="20"/>
                <w:lang w:eastAsia="fi-FI"/>
              </w:rPr>
              <w:t>laitoksilta</w:t>
            </w:r>
          </w:p>
        </w:tc>
        <w:tc>
          <w:tcPr>
            <w:tcW w:w="2160" w:type="dxa"/>
            <w:tcBorders>
              <w:top w:val="nil"/>
              <w:left w:val="nil"/>
              <w:bottom w:val="single" w:sz="4" w:space="0" w:color="D3D3D3"/>
              <w:right w:val="nil"/>
            </w:tcBorders>
            <w:shd w:val="clear" w:color="FFFFFF" w:fill="FFFFFF"/>
            <w:hideMark/>
          </w:tcPr>
          <w:p w14:paraId="29A6D94B"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50 000,00</w:t>
            </w:r>
          </w:p>
        </w:tc>
        <w:tc>
          <w:tcPr>
            <w:tcW w:w="2060" w:type="dxa"/>
            <w:tcBorders>
              <w:top w:val="nil"/>
              <w:left w:val="nil"/>
              <w:bottom w:val="single" w:sz="4" w:space="0" w:color="D3D3D3"/>
              <w:right w:val="nil"/>
            </w:tcBorders>
            <w:shd w:val="clear" w:color="FFFFFF" w:fill="FFFFFF"/>
            <w:hideMark/>
          </w:tcPr>
          <w:p w14:paraId="00EADE3A"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50 000,00</w:t>
            </w:r>
          </w:p>
        </w:tc>
      </w:tr>
      <w:tr w:rsidR="00A06BB2" w:rsidRPr="00A06BB2" w14:paraId="5F5B9CF3" w14:textId="77777777" w:rsidTr="00A06BB2">
        <w:trPr>
          <w:trHeight w:val="285"/>
        </w:trPr>
        <w:tc>
          <w:tcPr>
            <w:tcW w:w="4020" w:type="dxa"/>
            <w:tcBorders>
              <w:top w:val="nil"/>
              <w:left w:val="nil"/>
              <w:bottom w:val="single" w:sz="4" w:space="0" w:color="D3D3D3"/>
              <w:right w:val="nil"/>
            </w:tcBorders>
            <w:shd w:val="clear" w:color="FFFFFF" w:fill="FFFFFF"/>
            <w:hideMark/>
          </w:tcPr>
          <w:p w14:paraId="601BA260" w14:textId="77777777"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Ostovelat</w:t>
            </w:r>
          </w:p>
        </w:tc>
        <w:tc>
          <w:tcPr>
            <w:tcW w:w="2160" w:type="dxa"/>
            <w:tcBorders>
              <w:top w:val="nil"/>
              <w:left w:val="nil"/>
              <w:bottom w:val="single" w:sz="4" w:space="0" w:color="D3D3D3"/>
              <w:right w:val="nil"/>
            </w:tcBorders>
            <w:shd w:val="clear" w:color="FFFFFF" w:fill="FFFFFF"/>
            <w:hideMark/>
          </w:tcPr>
          <w:p w14:paraId="1F311DFC"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50 863,66</w:t>
            </w:r>
          </w:p>
        </w:tc>
        <w:tc>
          <w:tcPr>
            <w:tcW w:w="2060" w:type="dxa"/>
            <w:tcBorders>
              <w:top w:val="nil"/>
              <w:left w:val="nil"/>
              <w:bottom w:val="single" w:sz="4" w:space="0" w:color="D3D3D3"/>
              <w:right w:val="nil"/>
            </w:tcBorders>
            <w:shd w:val="clear" w:color="FFFFFF" w:fill="FFFFFF"/>
            <w:hideMark/>
          </w:tcPr>
          <w:p w14:paraId="3A580F9C"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33 811,28</w:t>
            </w:r>
          </w:p>
        </w:tc>
      </w:tr>
      <w:tr w:rsidR="00A06BB2" w:rsidRPr="00A06BB2" w14:paraId="5E02BF19" w14:textId="77777777" w:rsidTr="00A06BB2">
        <w:trPr>
          <w:trHeight w:val="285"/>
        </w:trPr>
        <w:tc>
          <w:tcPr>
            <w:tcW w:w="4020" w:type="dxa"/>
            <w:tcBorders>
              <w:top w:val="nil"/>
              <w:left w:val="nil"/>
              <w:bottom w:val="single" w:sz="4" w:space="0" w:color="D3D3D3"/>
              <w:right w:val="nil"/>
            </w:tcBorders>
            <w:shd w:val="clear" w:color="FFFFFF" w:fill="FFFFFF"/>
            <w:hideMark/>
          </w:tcPr>
          <w:p w14:paraId="58A108D7" w14:textId="77777777"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Muut velat</w:t>
            </w:r>
          </w:p>
        </w:tc>
        <w:tc>
          <w:tcPr>
            <w:tcW w:w="2160" w:type="dxa"/>
            <w:tcBorders>
              <w:top w:val="nil"/>
              <w:left w:val="nil"/>
              <w:bottom w:val="single" w:sz="4" w:space="0" w:color="D3D3D3"/>
              <w:right w:val="nil"/>
            </w:tcBorders>
            <w:shd w:val="clear" w:color="FFFFFF" w:fill="FFFFFF"/>
            <w:hideMark/>
          </w:tcPr>
          <w:p w14:paraId="34DD15E5"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30 053,40</w:t>
            </w:r>
          </w:p>
        </w:tc>
        <w:tc>
          <w:tcPr>
            <w:tcW w:w="2060" w:type="dxa"/>
            <w:tcBorders>
              <w:top w:val="nil"/>
              <w:left w:val="nil"/>
              <w:bottom w:val="single" w:sz="4" w:space="0" w:color="D3D3D3"/>
              <w:right w:val="nil"/>
            </w:tcBorders>
            <w:shd w:val="clear" w:color="FFFFFF" w:fill="FFFFFF"/>
            <w:hideMark/>
          </w:tcPr>
          <w:p w14:paraId="209DBA59"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35 036,34</w:t>
            </w:r>
          </w:p>
        </w:tc>
      </w:tr>
      <w:tr w:rsidR="00A06BB2" w:rsidRPr="00A06BB2" w14:paraId="68720A7D" w14:textId="77777777" w:rsidTr="00A06BB2">
        <w:trPr>
          <w:trHeight w:val="285"/>
        </w:trPr>
        <w:tc>
          <w:tcPr>
            <w:tcW w:w="4020" w:type="dxa"/>
            <w:tcBorders>
              <w:top w:val="nil"/>
              <w:left w:val="nil"/>
              <w:bottom w:val="single" w:sz="4" w:space="0" w:color="D3D3D3"/>
              <w:right w:val="nil"/>
            </w:tcBorders>
            <w:shd w:val="clear" w:color="FFFFFF" w:fill="FFFFFF"/>
            <w:hideMark/>
          </w:tcPr>
          <w:p w14:paraId="2A6A08F6" w14:textId="77777777" w:rsidR="00A06BB2" w:rsidRPr="00A06BB2" w:rsidRDefault="00A06BB2" w:rsidP="00A06BB2">
            <w:pPr>
              <w:spacing w:after="0" w:line="240" w:lineRule="auto"/>
              <w:ind w:firstLineChars="400" w:firstLine="800"/>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Siirtovelat</w:t>
            </w:r>
          </w:p>
        </w:tc>
        <w:tc>
          <w:tcPr>
            <w:tcW w:w="2160" w:type="dxa"/>
            <w:tcBorders>
              <w:top w:val="nil"/>
              <w:left w:val="nil"/>
              <w:bottom w:val="single" w:sz="4" w:space="0" w:color="D3D3D3"/>
              <w:right w:val="nil"/>
            </w:tcBorders>
            <w:shd w:val="clear" w:color="FFFFFF" w:fill="FFFFFF"/>
            <w:hideMark/>
          </w:tcPr>
          <w:p w14:paraId="40E687E7"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146 033,91</w:t>
            </w:r>
          </w:p>
        </w:tc>
        <w:tc>
          <w:tcPr>
            <w:tcW w:w="2060" w:type="dxa"/>
            <w:tcBorders>
              <w:top w:val="nil"/>
              <w:left w:val="nil"/>
              <w:bottom w:val="single" w:sz="4" w:space="0" w:color="D3D3D3"/>
              <w:right w:val="nil"/>
            </w:tcBorders>
            <w:shd w:val="clear" w:color="FFFFFF" w:fill="FFFFFF"/>
            <w:hideMark/>
          </w:tcPr>
          <w:p w14:paraId="66F88E25" w14:textId="77777777" w:rsidR="00A06BB2" w:rsidRPr="00A06BB2" w:rsidRDefault="00A06BB2" w:rsidP="00A06BB2">
            <w:pPr>
              <w:spacing w:after="0" w:line="240" w:lineRule="auto"/>
              <w:jc w:val="right"/>
              <w:outlineLvl w:val="2"/>
              <w:rPr>
                <w:rFonts w:ascii="Segoe UI" w:eastAsia="Times New Roman" w:hAnsi="Segoe UI" w:cs="Segoe UI"/>
                <w:color w:val="000000"/>
                <w:sz w:val="20"/>
                <w:szCs w:val="20"/>
                <w:lang w:eastAsia="fi-FI"/>
              </w:rPr>
            </w:pPr>
            <w:r w:rsidRPr="00A06BB2">
              <w:rPr>
                <w:rFonts w:ascii="Segoe UI" w:eastAsia="Times New Roman" w:hAnsi="Segoe UI" w:cs="Segoe UI"/>
                <w:color w:val="000000"/>
                <w:sz w:val="20"/>
                <w:szCs w:val="20"/>
                <w:lang w:eastAsia="fi-FI"/>
              </w:rPr>
              <w:t>133 432,80</w:t>
            </w:r>
          </w:p>
        </w:tc>
      </w:tr>
    </w:tbl>
    <w:p w14:paraId="08677FB1" w14:textId="77777777" w:rsidR="00FD78FE" w:rsidRDefault="00FD78FE" w:rsidP="006E7D17">
      <w:pPr>
        <w:spacing w:after="160" w:line="259" w:lineRule="auto"/>
        <w:rPr>
          <w:sz w:val="32"/>
          <w:szCs w:val="32"/>
          <w:highlight w:val="yellow"/>
        </w:rPr>
      </w:pPr>
    </w:p>
    <w:p w14:paraId="64728610" w14:textId="3179FA8F" w:rsidR="00861987" w:rsidRPr="00A25E60" w:rsidRDefault="00477265" w:rsidP="00BC721A">
      <w:pPr>
        <w:rPr>
          <w:sz w:val="32"/>
          <w:szCs w:val="32"/>
        </w:rPr>
      </w:pPr>
      <w:r w:rsidRPr="00A25E60">
        <w:rPr>
          <w:sz w:val="32"/>
          <w:szCs w:val="32"/>
        </w:rPr>
        <w:t>4 Konsernitase</w:t>
      </w:r>
    </w:p>
    <w:p w14:paraId="73FC21CF" w14:textId="339E968D" w:rsidR="00A612AA" w:rsidRDefault="002A0B30" w:rsidP="00BB3A4E">
      <w:pPr>
        <w:jc w:val="both"/>
        <w:rPr>
          <w:szCs w:val="20"/>
        </w:rPr>
      </w:pPr>
      <w:r w:rsidRPr="00A25E60">
        <w:rPr>
          <w:szCs w:val="20"/>
        </w:rPr>
        <w:t>Seurakuntatalous</w:t>
      </w:r>
      <w:r w:rsidR="008818A0" w:rsidRPr="00A25E60">
        <w:rPr>
          <w:szCs w:val="20"/>
        </w:rPr>
        <w:t xml:space="preserve">, jolla on </w:t>
      </w:r>
      <w:r w:rsidR="00471466" w:rsidRPr="00A25E60">
        <w:rPr>
          <w:szCs w:val="20"/>
        </w:rPr>
        <w:t>kirjanpitolaissa tarkoitetulla tavalla määräysvalta jossakin kirjanpitovelvollisessa, laatii</w:t>
      </w:r>
      <w:r w:rsidRPr="00A25E60">
        <w:rPr>
          <w:szCs w:val="20"/>
        </w:rPr>
        <w:t xml:space="preserve"> konsernitaseen</w:t>
      </w:r>
      <w:r w:rsidR="00B16D31" w:rsidRPr="00A25E60">
        <w:rPr>
          <w:szCs w:val="20"/>
        </w:rPr>
        <w:t xml:space="preserve"> siitä annetun erillisen ohjeen mukaisesti.</w:t>
      </w:r>
      <w:r w:rsidR="002C230B" w:rsidRPr="00A25E60">
        <w:rPr>
          <w:szCs w:val="20"/>
        </w:rPr>
        <w:t xml:space="preserve"> </w:t>
      </w:r>
      <w:r w:rsidR="00522419" w:rsidRPr="00A25E60">
        <w:rPr>
          <w:szCs w:val="20"/>
        </w:rPr>
        <w:t xml:space="preserve"> Kirjanpitolain mukaan konsernitase</w:t>
      </w:r>
      <w:r w:rsidR="001D13E8" w:rsidRPr="00A25E60">
        <w:rPr>
          <w:szCs w:val="20"/>
        </w:rPr>
        <w:t xml:space="preserve"> saadaan jättää laatimatta</w:t>
      </w:r>
      <w:r w:rsidR="007C609A" w:rsidRPr="00A25E60">
        <w:rPr>
          <w:szCs w:val="20"/>
        </w:rPr>
        <w:t>,</w:t>
      </w:r>
      <w:r w:rsidR="001D13E8" w:rsidRPr="00A25E60">
        <w:rPr>
          <w:szCs w:val="20"/>
        </w:rPr>
        <w:t xml:space="preserve"> jos sekä päättyneellä tilikaudella että sitä välittömästi edeltäneell</w:t>
      </w:r>
      <w:r w:rsidR="00E34964" w:rsidRPr="00A25E60">
        <w:rPr>
          <w:szCs w:val="20"/>
        </w:rPr>
        <w:t>ä</w:t>
      </w:r>
      <w:r w:rsidR="001D13E8" w:rsidRPr="00A25E60">
        <w:rPr>
          <w:szCs w:val="20"/>
        </w:rPr>
        <w:t xml:space="preserve"> tilikaudella</w:t>
      </w:r>
      <w:r w:rsidR="00FA1689" w:rsidRPr="00A25E60">
        <w:rPr>
          <w:szCs w:val="20"/>
        </w:rPr>
        <w:t xml:space="preserve"> emo</w:t>
      </w:r>
      <w:r w:rsidR="002930A3" w:rsidRPr="00A25E60">
        <w:rPr>
          <w:szCs w:val="20"/>
        </w:rPr>
        <w:t xml:space="preserve">seurakunnan ja tytäryhteisöjen osalta </w:t>
      </w:r>
      <w:r w:rsidR="009727D2" w:rsidRPr="00A25E60">
        <w:rPr>
          <w:szCs w:val="20"/>
        </w:rPr>
        <w:t xml:space="preserve">on </w:t>
      </w:r>
      <w:r w:rsidR="004B1FF3" w:rsidRPr="00A25E60">
        <w:rPr>
          <w:szCs w:val="20"/>
        </w:rPr>
        <w:t>ylittynyt enintään yksi KPL 6</w:t>
      </w:r>
      <w:r w:rsidR="00E34964" w:rsidRPr="00A25E60">
        <w:rPr>
          <w:szCs w:val="20"/>
        </w:rPr>
        <w:t xml:space="preserve">:1,3 ja </w:t>
      </w:r>
      <w:r w:rsidR="00E34964" w:rsidRPr="00A25E60">
        <w:rPr>
          <w:szCs w:val="20"/>
        </w:rPr>
        <w:lastRenderedPageBreak/>
        <w:t>KPL 3:9,2 ilmoitetuista rajoista.</w:t>
      </w:r>
      <w:r w:rsidR="001F0E58" w:rsidRPr="00A25E60">
        <w:rPr>
          <w:szCs w:val="20"/>
        </w:rPr>
        <w:t xml:space="preserve"> </w:t>
      </w:r>
      <w:r w:rsidR="00D33AE2" w:rsidRPr="00A25E60">
        <w:rPr>
          <w:szCs w:val="20"/>
        </w:rPr>
        <w:t xml:space="preserve"> </w:t>
      </w:r>
      <w:r w:rsidR="00724E98" w:rsidRPr="00A25E60">
        <w:rPr>
          <w:szCs w:val="20"/>
        </w:rPr>
        <w:t>Virtain seurakunnan osalta näistä rajoista täyttyy vain yksi</w:t>
      </w:r>
      <w:r w:rsidR="00A243D7" w:rsidRPr="00A25E60">
        <w:rPr>
          <w:szCs w:val="20"/>
        </w:rPr>
        <w:t>. Näin ollen konsernitilinpäätöksen laatimisvelvollisuus ei täyty</w:t>
      </w:r>
      <w:r w:rsidR="00D10C12" w:rsidRPr="00A25E60">
        <w:rPr>
          <w:szCs w:val="20"/>
        </w:rPr>
        <w:t>.</w:t>
      </w:r>
    </w:p>
    <w:p w14:paraId="626C9C58" w14:textId="1D8734A3" w:rsidR="00B411BE" w:rsidRPr="00245A3F" w:rsidRDefault="00B411BE" w:rsidP="00F622C1">
      <w:pPr>
        <w:jc w:val="both"/>
        <w:rPr>
          <w:sz w:val="36"/>
          <w:szCs w:val="36"/>
        </w:rPr>
      </w:pPr>
      <w:r w:rsidRPr="00245A3F">
        <w:rPr>
          <w:sz w:val="36"/>
          <w:szCs w:val="36"/>
        </w:rPr>
        <w:t>I</w:t>
      </w:r>
      <w:r w:rsidR="00245A3F">
        <w:rPr>
          <w:sz w:val="36"/>
          <w:szCs w:val="36"/>
        </w:rPr>
        <w:t>V</w:t>
      </w:r>
      <w:r w:rsidRPr="00245A3F">
        <w:rPr>
          <w:sz w:val="36"/>
          <w:szCs w:val="36"/>
        </w:rPr>
        <w:t xml:space="preserve"> Tilinpäätöksen liitetiedot</w:t>
      </w:r>
      <w:r w:rsidR="008841BD">
        <w:rPr>
          <w:sz w:val="36"/>
          <w:szCs w:val="36"/>
        </w:rPr>
        <w:t xml:space="preserve">    </w:t>
      </w:r>
    </w:p>
    <w:p w14:paraId="7F1BB615" w14:textId="1BB74C23" w:rsidR="00F63C41" w:rsidRPr="001F71D5" w:rsidRDefault="00294C8E" w:rsidP="005E36C3">
      <w:pPr>
        <w:rPr>
          <w:b/>
          <w:bCs/>
        </w:rPr>
      </w:pPr>
      <w:r w:rsidRPr="00637622">
        <w:rPr>
          <w:sz w:val="32"/>
          <w:szCs w:val="32"/>
        </w:rPr>
        <w:t xml:space="preserve">1 </w:t>
      </w:r>
      <w:r w:rsidR="00B411BE" w:rsidRPr="00637622">
        <w:rPr>
          <w:sz w:val="32"/>
          <w:szCs w:val="32"/>
        </w:rPr>
        <w:t>Tilinpäät</w:t>
      </w:r>
      <w:r w:rsidRPr="00637622">
        <w:rPr>
          <w:sz w:val="32"/>
          <w:szCs w:val="32"/>
        </w:rPr>
        <w:t>öksen laatimista koskevat liitetiedot</w:t>
      </w:r>
      <w:r w:rsidR="00F63C41">
        <w:rPr>
          <w:b/>
          <w:bCs/>
        </w:rPr>
        <w:br/>
      </w:r>
      <w:r w:rsidR="00F63C41" w:rsidRPr="001F71D5">
        <w:rPr>
          <w:b/>
          <w:bCs/>
        </w:rPr>
        <w:t>Jaksotusperiaatteet</w:t>
      </w:r>
    </w:p>
    <w:p w14:paraId="0879E880" w14:textId="5025A1CB" w:rsidR="00F63C41" w:rsidRPr="001F71D5" w:rsidRDefault="00F63C41" w:rsidP="00F63C41">
      <w:pPr>
        <w:rPr>
          <w:b/>
          <w:bCs/>
        </w:rPr>
      </w:pPr>
      <w:r w:rsidRPr="006413F2">
        <w:t xml:space="preserve">Tulot ja menot on merkitty tuloslaskelmaan suoriteperusteen mukaisesti. </w:t>
      </w:r>
      <w:r w:rsidR="006450D1">
        <w:br/>
      </w:r>
      <w:r w:rsidRPr="006413F2">
        <w:t xml:space="preserve">Verotulot </w:t>
      </w:r>
      <w:r>
        <w:t xml:space="preserve">ja metsänmyyntitulot </w:t>
      </w:r>
      <w:r w:rsidRPr="006413F2">
        <w:t xml:space="preserve">on kirjattu maksuperusteisesti niiden </w:t>
      </w:r>
      <w:r w:rsidR="006450D1">
        <w:br/>
      </w:r>
      <w:r w:rsidRPr="006413F2">
        <w:t>tilitysajankohdan mukaisesti ao. tilikaudelle.</w:t>
      </w:r>
      <w:r w:rsidR="00FD7413">
        <w:br/>
      </w:r>
      <w:r w:rsidR="006130A8">
        <w:rPr>
          <w:b/>
          <w:bCs/>
        </w:rPr>
        <w:br/>
      </w:r>
      <w:r w:rsidRPr="001F71D5">
        <w:rPr>
          <w:b/>
          <w:bCs/>
        </w:rPr>
        <w:t>Arvostusperiaatteet</w:t>
      </w:r>
      <w:r w:rsidR="00D06595">
        <w:rPr>
          <w:b/>
          <w:bCs/>
        </w:rPr>
        <w:t xml:space="preserve"> </w:t>
      </w:r>
      <w:r w:rsidRPr="001F71D5">
        <w:rPr>
          <w:b/>
          <w:bCs/>
        </w:rPr>
        <w:t>/</w:t>
      </w:r>
      <w:r w:rsidR="00D06595">
        <w:rPr>
          <w:b/>
          <w:bCs/>
        </w:rPr>
        <w:t xml:space="preserve"> </w:t>
      </w:r>
      <w:r w:rsidRPr="001F71D5">
        <w:rPr>
          <w:b/>
          <w:bCs/>
        </w:rPr>
        <w:t>Pysyvien vastaavien arvostus</w:t>
      </w:r>
    </w:p>
    <w:p w14:paraId="47D92328" w14:textId="3AB8B222" w:rsidR="00F63C41" w:rsidRPr="006413F2" w:rsidRDefault="00F63C41" w:rsidP="00CD5C11">
      <w:pPr>
        <w:jc w:val="both"/>
      </w:pPr>
      <w:r w:rsidRPr="006413F2">
        <w:t xml:space="preserve">Aineettomat ja aineelliset hyödykkeet: Hyödykkeet on merkitty taseeseen </w:t>
      </w:r>
      <w:r w:rsidR="00605C6D">
        <w:br/>
      </w:r>
      <w:r w:rsidRPr="006413F2">
        <w:t xml:space="preserve">hankintamenoon vähennettynä suunnitelman mukaisilla poistoilla ja investointimenoihin saaduilla rahoitusosuuksilla. </w:t>
      </w:r>
      <w:r w:rsidR="005B3643">
        <w:t xml:space="preserve">Virtain </w:t>
      </w:r>
      <w:r w:rsidRPr="006413F2">
        <w:t>seurakunnassa taseeseen aktivoidaan yli 1</w:t>
      </w:r>
      <w:r w:rsidR="005F253E">
        <w:t>0</w:t>
      </w:r>
      <w:r w:rsidR="008430F0">
        <w:t xml:space="preserve"> </w:t>
      </w:r>
      <w:r w:rsidRPr="006413F2">
        <w:t>000 euron hankinnat, jotka poistetaan taloudellisena vaikutusaikanaan.</w:t>
      </w:r>
    </w:p>
    <w:p w14:paraId="70269942" w14:textId="77777777" w:rsidR="00F63C41" w:rsidRPr="006413F2" w:rsidRDefault="00F63C41" w:rsidP="00CD5C11">
      <w:pPr>
        <w:jc w:val="both"/>
      </w:pPr>
      <w:r w:rsidRPr="006413F2">
        <w:t>Sijoitukset: Sijoitukset on merkitty taseessa hankintamenoon tai sitä alempaan arvoon. Arvostuksen perusteena on ollut hyödykkeen todennäköisesti tulevaisuudessa kerryttämä tulo tai sen arvo palvelutuotannossa. Pysyvien vastaavien sijoitusluonteiset erät on merkitty taseeseen hankintamenoon tai sitä alempaan todennäköiseen luovutushintaan.</w:t>
      </w:r>
    </w:p>
    <w:p w14:paraId="13D2701E" w14:textId="203D7D5A" w:rsidR="00F63C41" w:rsidRPr="006413F2" w:rsidRDefault="00F63C41" w:rsidP="00CD5C11">
      <w:pPr>
        <w:jc w:val="both"/>
      </w:pPr>
      <w:r w:rsidRPr="006413F2">
        <w:t>Rahoitusomaisuus: Saamiset on merkitty taseeseen nimellisarvoon tai sitä alempaan todennäköiseen arvoon. Rahoitusomaisuusarvopaperit on merkitty taseeseen hankintamenoon tai sitä alempaan todennäköiseen luovutus- tai markkinahintaan.</w:t>
      </w:r>
    </w:p>
    <w:p w14:paraId="266B4DCA" w14:textId="77777777" w:rsidR="00653775" w:rsidRDefault="00653775" w:rsidP="00072329">
      <w:pPr>
        <w:jc w:val="both"/>
        <w:rPr>
          <w:sz w:val="32"/>
          <w:szCs w:val="32"/>
        </w:rPr>
      </w:pPr>
    </w:p>
    <w:p w14:paraId="7C3360E8" w14:textId="131EFA0C" w:rsidR="00B33289" w:rsidRDefault="0005041E" w:rsidP="00072329">
      <w:pPr>
        <w:jc w:val="both"/>
        <w:rPr>
          <w:sz w:val="32"/>
          <w:szCs w:val="32"/>
        </w:rPr>
      </w:pPr>
      <w:r>
        <w:rPr>
          <w:sz w:val="32"/>
          <w:szCs w:val="32"/>
        </w:rPr>
        <w:lastRenderedPageBreak/>
        <w:br/>
      </w:r>
      <w:r w:rsidR="005E36C3" w:rsidRPr="005E36C3">
        <w:rPr>
          <w:sz w:val="32"/>
          <w:szCs w:val="32"/>
        </w:rPr>
        <w:t>2 Tilinpäätöksen esittämistapaa koskevat liitetiedot</w:t>
      </w:r>
    </w:p>
    <w:p w14:paraId="5FB2F71B" w14:textId="262A9C4D" w:rsidR="00072329" w:rsidRPr="00C126E2" w:rsidRDefault="00BB5219" w:rsidP="00374E21">
      <w:pPr>
        <w:rPr>
          <w:sz w:val="36"/>
          <w:szCs w:val="36"/>
        </w:rPr>
      </w:pPr>
      <w:r>
        <w:rPr>
          <w:szCs w:val="24"/>
        </w:rPr>
        <w:t>Pitkäaikaiseen vieraaseen pääom</w:t>
      </w:r>
      <w:r w:rsidR="006C1BE8">
        <w:rPr>
          <w:szCs w:val="24"/>
        </w:rPr>
        <w:t xml:space="preserve">aan </w:t>
      </w:r>
      <w:r w:rsidR="00995F41">
        <w:rPr>
          <w:szCs w:val="24"/>
        </w:rPr>
        <w:t xml:space="preserve">ostovelkoihin </w:t>
      </w:r>
      <w:r w:rsidR="001C3421">
        <w:rPr>
          <w:szCs w:val="24"/>
        </w:rPr>
        <w:t xml:space="preserve">oli </w:t>
      </w:r>
      <w:r w:rsidR="006C1BE8">
        <w:rPr>
          <w:szCs w:val="24"/>
        </w:rPr>
        <w:t>kirjattu</w:t>
      </w:r>
      <w:r w:rsidR="00374E21">
        <w:rPr>
          <w:szCs w:val="24"/>
        </w:rPr>
        <w:t>na</w:t>
      </w:r>
      <w:r w:rsidR="006C1BE8">
        <w:rPr>
          <w:szCs w:val="24"/>
        </w:rPr>
        <w:t xml:space="preserve"> </w:t>
      </w:r>
      <w:r w:rsidR="00D06931">
        <w:rPr>
          <w:szCs w:val="24"/>
        </w:rPr>
        <w:t>kirkon kunnostamiseen liittyvät takuuajan vakuudet</w:t>
      </w:r>
      <w:r w:rsidR="001C3421">
        <w:rPr>
          <w:szCs w:val="24"/>
        </w:rPr>
        <w:t xml:space="preserve">: Ne tulevat </w:t>
      </w:r>
      <w:r w:rsidR="004645D5">
        <w:rPr>
          <w:szCs w:val="24"/>
        </w:rPr>
        <w:t xml:space="preserve">maksuun vuonna 2025, joten </w:t>
      </w:r>
      <w:r w:rsidR="00104B56">
        <w:rPr>
          <w:szCs w:val="24"/>
        </w:rPr>
        <w:t xml:space="preserve">tilinpäätöksessä </w:t>
      </w:r>
      <w:r w:rsidR="004645D5">
        <w:rPr>
          <w:szCs w:val="24"/>
        </w:rPr>
        <w:t>siirretty lyhytaikais</w:t>
      </w:r>
      <w:r w:rsidR="00104B56">
        <w:rPr>
          <w:szCs w:val="24"/>
        </w:rPr>
        <w:t>iin velkoihin.</w:t>
      </w:r>
      <w:r w:rsidR="007550A6">
        <w:rPr>
          <w:szCs w:val="24"/>
        </w:rPr>
        <w:br/>
      </w:r>
      <w:r w:rsidR="007550A6">
        <w:rPr>
          <w:sz w:val="32"/>
          <w:szCs w:val="32"/>
        </w:rPr>
        <w:br/>
      </w:r>
      <w:r w:rsidR="00DB1AA8" w:rsidRPr="00C126E2">
        <w:rPr>
          <w:sz w:val="32"/>
          <w:szCs w:val="32"/>
        </w:rPr>
        <w:t>3</w:t>
      </w:r>
      <w:r w:rsidR="00072329" w:rsidRPr="00C126E2">
        <w:rPr>
          <w:sz w:val="32"/>
          <w:szCs w:val="32"/>
        </w:rPr>
        <w:t xml:space="preserve"> Tuloslaskelman liitetiedot</w:t>
      </w:r>
    </w:p>
    <w:p w14:paraId="620BC66C" w14:textId="6CF949B7" w:rsidR="00C34315" w:rsidRPr="00C126E2" w:rsidRDefault="00730585" w:rsidP="001F27B0">
      <w:pPr>
        <w:jc w:val="both"/>
      </w:pPr>
      <w:r w:rsidRPr="00C126E2">
        <w:t>Tilikaudella 202</w:t>
      </w:r>
      <w:r w:rsidR="000300D9" w:rsidRPr="00C126E2">
        <w:t>4</w:t>
      </w:r>
      <w:r w:rsidRPr="00C126E2">
        <w:t xml:space="preserve"> ei toimintatuottoihin sisälly kertaluonteisia eriä</w:t>
      </w:r>
      <w:r w:rsidR="000643A7" w:rsidRPr="00C126E2">
        <w:t>. T</w:t>
      </w:r>
      <w:r w:rsidR="005756EA" w:rsidRPr="00C126E2">
        <w:t xml:space="preserve">oimintatuotot ovat </w:t>
      </w:r>
      <w:r w:rsidR="001349A8" w:rsidRPr="00C126E2">
        <w:t>7 535,05</w:t>
      </w:r>
      <w:r w:rsidR="005756EA" w:rsidRPr="00C126E2">
        <w:t xml:space="preserve"> euroa pienemmät kuin edellisellä tilikaudella. </w:t>
      </w:r>
      <w:r w:rsidR="002B1D2B" w:rsidRPr="00C126E2">
        <w:t>Metsätalouden tuot</w:t>
      </w:r>
      <w:r w:rsidR="00034202" w:rsidRPr="00C126E2">
        <w:t>ot</w:t>
      </w:r>
      <w:r w:rsidR="005756EA" w:rsidRPr="00C126E2">
        <w:t xml:space="preserve"> ovat </w:t>
      </w:r>
      <w:r w:rsidR="002B227B" w:rsidRPr="00C126E2">
        <w:t>12 149,40</w:t>
      </w:r>
      <w:r w:rsidR="005756EA" w:rsidRPr="00C126E2">
        <w:t xml:space="preserve"> euroa pienemmät kuin vuonna 202</w:t>
      </w:r>
      <w:r w:rsidR="0092451D">
        <w:t>3</w:t>
      </w:r>
      <w:r w:rsidR="005756EA" w:rsidRPr="00C126E2">
        <w:t>.</w:t>
      </w:r>
      <w:r w:rsidR="00BE019B" w:rsidRPr="00C126E2">
        <w:t xml:space="preserve"> </w:t>
      </w:r>
      <w:r w:rsidR="00ED412E" w:rsidRPr="00C126E2">
        <w:t xml:space="preserve"> </w:t>
      </w:r>
    </w:p>
    <w:p w14:paraId="0A19D7D6" w14:textId="6E837CED" w:rsidR="001F27B0" w:rsidRPr="00462D16" w:rsidRDefault="00C26E3D" w:rsidP="001F27B0">
      <w:pPr>
        <w:jc w:val="both"/>
      </w:pPr>
      <w:r w:rsidRPr="00C126E2">
        <w:t xml:space="preserve">Suunnitelman mukaiset poistot on laskettu seurakunnassa ennalta laaditun poistosuunnitelman mukaisesti. </w:t>
      </w:r>
      <w:r w:rsidR="002B227B" w:rsidRPr="00C126E2">
        <w:t>Tilikaudella on tehty</w:t>
      </w:r>
      <w:r w:rsidR="002B227B">
        <w:t xml:space="preserve"> asunto-osakkeiden </w:t>
      </w:r>
      <w:r w:rsidR="004176A9">
        <w:t xml:space="preserve">remonttikuluista v.1999 ja </w:t>
      </w:r>
      <w:r w:rsidR="00352C62">
        <w:t>v.</w:t>
      </w:r>
      <w:r w:rsidR="004176A9" w:rsidRPr="00F84756">
        <w:t xml:space="preserve">2012 </w:t>
      </w:r>
      <w:r w:rsidR="004176A9" w:rsidRPr="0092451D">
        <w:t xml:space="preserve">kertapoistot yhteensä </w:t>
      </w:r>
      <w:r w:rsidR="00C126E2" w:rsidRPr="0092451D">
        <w:t>19 643,65</w:t>
      </w:r>
      <w:r w:rsidR="00352C62">
        <w:t xml:space="preserve"> euroa</w:t>
      </w:r>
      <w:r w:rsidR="00C126E2" w:rsidRPr="0092451D">
        <w:t>, k</w:t>
      </w:r>
      <w:r w:rsidR="00C126E2">
        <w:t xml:space="preserve">oska remontointikulut olisi tullut poistaa vaikutusaikanaan </w:t>
      </w:r>
      <w:r w:rsidR="00A64627">
        <w:t>3–5</w:t>
      </w:r>
      <w:r w:rsidR="00C126E2">
        <w:t xml:space="preserve"> v.</w:t>
      </w:r>
    </w:p>
    <w:p w14:paraId="078D5337" w14:textId="101441EB" w:rsidR="00A40E13" w:rsidRPr="005B6A73" w:rsidRDefault="002B227B" w:rsidP="007338F6">
      <w:r w:rsidRPr="00462D16">
        <w:t>Kirkkovaltuusto</w:t>
      </w:r>
      <w:r w:rsidR="000643A7">
        <w:t xml:space="preserve"> on hyväksynyt</w:t>
      </w:r>
      <w:r w:rsidR="005E36C3" w:rsidRPr="00462D16">
        <w:t xml:space="preserve"> (9.12.</w:t>
      </w:r>
      <w:r w:rsidR="005E36C3" w:rsidRPr="00681D86">
        <w:t xml:space="preserve">2020 § 30) </w:t>
      </w:r>
      <w:r w:rsidR="00D00F21" w:rsidRPr="00681D86">
        <w:t>poistosuunnitelman muutoksen, jolla seurakunnan käytt</w:t>
      </w:r>
      <w:r w:rsidR="00681D86">
        <w:t>ö</w:t>
      </w:r>
      <w:r w:rsidR="00D00F21" w:rsidRPr="00681D86">
        <w:t>omaisuuden poistoajat on</w:t>
      </w:r>
      <w:r w:rsidR="00473CDB" w:rsidRPr="00681D86">
        <w:t xml:space="preserve"> muutettu</w:t>
      </w:r>
      <w:r w:rsidR="00473CDB">
        <w:t xml:space="preserve"> soveltuvin </w:t>
      </w:r>
      <w:r w:rsidR="007338F6">
        <w:t>osin</w:t>
      </w:r>
      <w:r w:rsidR="000643A7">
        <w:t xml:space="preserve"> </w:t>
      </w:r>
      <w:r w:rsidR="00473CDB">
        <w:t>vastaamaan kirkkohallituksen</w:t>
      </w:r>
      <w:r w:rsidR="00681D86">
        <w:t xml:space="preserve"> ohjeen ”Käyttöomaisuus ja suunnitelman </w:t>
      </w:r>
      <w:r w:rsidR="007338F6">
        <w:br/>
      </w:r>
      <w:r w:rsidR="00681D86">
        <w:t>mukaisten poistojen</w:t>
      </w:r>
      <w:r w:rsidR="009E1143">
        <w:t xml:space="preserve"> </w:t>
      </w:r>
      <w:r w:rsidR="00681D86">
        <w:t>laskeminen” mukaisia suosituspoistoaikoja.</w:t>
      </w:r>
      <w:r w:rsidR="00C208D3">
        <w:br/>
      </w:r>
      <w:r w:rsidR="009F1EA1" w:rsidRPr="005B6A73">
        <w:t>Kirkkovaltuuston hyväksymät</w:t>
      </w:r>
      <w:r w:rsidR="00A40E13" w:rsidRPr="005B6A73">
        <w:t xml:space="preserve"> poistoajat ovat seuraavat:</w:t>
      </w:r>
    </w:p>
    <w:p w14:paraId="0575DD34" w14:textId="20EDE30F" w:rsidR="006A6960" w:rsidRPr="005B6A73" w:rsidRDefault="00A0536F" w:rsidP="00A40E13">
      <w:r w:rsidRPr="007338F6">
        <w:rPr>
          <w:b/>
        </w:rPr>
        <w:t>Aineettomat hyödykkeet</w:t>
      </w:r>
      <w:r w:rsidR="00110C55">
        <w:rPr>
          <w:b/>
        </w:rPr>
        <w:br/>
      </w:r>
      <w:r w:rsidR="002C554E" w:rsidRPr="005B6A73">
        <w:t>M</w:t>
      </w:r>
      <w:r w:rsidR="002C7BE5" w:rsidRPr="005B6A73">
        <w:t>uut pitkävaikutteiset menot</w:t>
      </w:r>
      <w:r w:rsidR="004C2D70" w:rsidRPr="005B6A73">
        <w:t xml:space="preserve"> </w:t>
      </w:r>
      <w:r w:rsidR="00194DA7">
        <w:t>3–5</w:t>
      </w:r>
      <w:r w:rsidR="007B39E4">
        <w:t xml:space="preserve"> v</w:t>
      </w:r>
    </w:p>
    <w:p w14:paraId="26469053" w14:textId="01C2C54A" w:rsidR="004C2D70" w:rsidRPr="005B6A73" w:rsidRDefault="003717CD" w:rsidP="00452D3E">
      <w:r w:rsidRPr="005B6A73">
        <w:rPr>
          <w:b/>
        </w:rPr>
        <w:t>Aineelliset hyödykkeet</w:t>
      </w:r>
      <w:r w:rsidR="00110C55">
        <w:rPr>
          <w:b/>
        </w:rPr>
        <w:br/>
      </w:r>
      <w:r w:rsidR="002569B3" w:rsidRPr="005B6A73">
        <w:t>Maa-</w:t>
      </w:r>
      <w:r w:rsidR="00FD6EA7">
        <w:t xml:space="preserve"> </w:t>
      </w:r>
      <w:r w:rsidR="002569B3" w:rsidRPr="005B6A73">
        <w:t>ja vesialueet – ei poistoja</w:t>
      </w:r>
    </w:p>
    <w:p w14:paraId="04929F70" w14:textId="290D0144" w:rsidR="00423EB0" w:rsidRPr="005B6A73" w:rsidRDefault="007B6751" w:rsidP="00C07575">
      <w:pPr>
        <w:spacing w:after="0"/>
      </w:pPr>
      <w:r w:rsidRPr="005B6A73">
        <w:t>Hautausmaat</w:t>
      </w:r>
    </w:p>
    <w:p w14:paraId="50F34C8C" w14:textId="732694BE" w:rsidR="004B6BD9" w:rsidRPr="005B6A73" w:rsidRDefault="00F7773E" w:rsidP="008E21E2">
      <w:pPr>
        <w:pStyle w:val="Luettelokappale"/>
        <w:numPr>
          <w:ilvl w:val="0"/>
          <w:numId w:val="5"/>
        </w:numPr>
        <w:spacing w:after="0"/>
      </w:pPr>
      <w:r w:rsidRPr="005B6A73">
        <w:t xml:space="preserve">hautaustoimen muut rakennukset </w:t>
      </w:r>
      <w:r w:rsidR="00462D16" w:rsidRPr="005B6A73">
        <w:t>8–10</w:t>
      </w:r>
      <w:r w:rsidR="00D35061" w:rsidRPr="005B6A73">
        <w:t xml:space="preserve"> </w:t>
      </w:r>
      <w:r w:rsidR="001C0637" w:rsidRPr="005B6A73">
        <w:t>v</w:t>
      </w:r>
    </w:p>
    <w:p w14:paraId="0350483C" w14:textId="1CDF20C7" w:rsidR="00FF5912" w:rsidRPr="005B6A73" w:rsidRDefault="007D5A66" w:rsidP="008E21E2">
      <w:pPr>
        <w:pStyle w:val="Luettelokappale"/>
        <w:numPr>
          <w:ilvl w:val="0"/>
          <w:numId w:val="5"/>
        </w:numPr>
        <w:spacing w:after="0"/>
      </w:pPr>
      <w:r w:rsidRPr="005B6A73">
        <w:t xml:space="preserve">hautaustoimen kiinteät rakenteet </w:t>
      </w:r>
      <w:r w:rsidR="00BA6103" w:rsidRPr="005B6A73">
        <w:t xml:space="preserve">ja laitteet </w:t>
      </w:r>
      <w:r w:rsidR="00990EF9" w:rsidRPr="005B6A73">
        <w:t>10–20</w:t>
      </w:r>
      <w:r w:rsidR="00D35061" w:rsidRPr="005B6A73">
        <w:t xml:space="preserve"> </w:t>
      </w:r>
      <w:r w:rsidR="0050720B" w:rsidRPr="005B6A73">
        <w:t>v</w:t>
      </w:r>
    </w:p>
    <w:p w14:paraId="2B4847E7" w14:textId="77777777" w:rsidR="00C34315" w:rsidRPr="00C34315" w:rsidRDefault="00FF5912" w:rsidP="008E21E2">
      <w:pPr>
        <w:pStyle w:val="Luettelokappale"/>
        <w:numPr>
          <w:ilvl w:val="0"/>
          <w:numId w:val="5"/>
        </w:numPr>
        <w:spacing w:after="0"/>
        <w:rPr>
          <w:rFonts w:cs="Times New Roman"/>
          <w:szCs w:val="20"/>
        </w:rPr>
      </w:pPr>
      <w:r w:rsidRPr="005B6A73">
        <w:t>h</w:t>
      </w:r>
      <w:r w:rsidR="00243FD0" w:rsidRPr="005B6A73">
        <w:t>autausmaiden maa- ja vesialueet</w:t>
      </w:r>
      <w:r w:rsidR="008A3409" w:rsidRPr="005B6A73">
        <w:t>, maa</w:t>
      </w:r>
      <w:r w:rsidR="00B911DF" w:rsidRPr="005B6A73">
        <w:t>-</w:t>
      </w:r>
      <w:r w:rsidR="008A3409" w:rsidRPr="005B6A73">
        <w:t>aineksen vaihto, ei poist</w:t>
      </w:r>
      <w:r w:rsidR="00C07575" w:rsidRPr="005B6A73">
        <w:t>oja</w:t>
      </w:r>
    </w:p>
    <w:p w14:paraId="7F4B5F7D" w14:textId="5814AF23" w:rsidR="00C07575" w:rsidRPr="00C34315" w:rsidRDefault="00B8138D" w:rsidP="00C34315">
      <w:pPr>
        <w:spacing w:after="0"/>
        <w:ind w:left="84"/>
        <w:rPr>
          <w:rFonts w:cs="Times New Roman"/>
          <w:szCs w:val="20"/>
        </w:rPr>
      </w:pPr>
      <w:r w:rsidRPr="00C34315">
        <w:rPr>
          <w:rFonts w:cs="Times New Roman"/>
          <w:szCs w:val="20"/>
        </w:rPr>
        <w:lastRenderedPageBreak/>
        <w:t>Rakennukset</w:t>
      </w:r>
    </w:p>
    <w:p w14:paraId="49CD8AEA" w14:textId="6ACB0D13" w:rsidR="00E54375" w:rsidRPr="005B6A73" w:rsidRDefault="00B8138D" w:rsidP="0005046E">
      <w:pPr>
        <w:spacing w:after="0"/>
        <w:rPr>
          <w:rFonts w:cs="Times New Roman"/>
          <w:szCs w:val="20"/>
        </w:rPr>
      </w:pPr>
      <w:r w:rsidRPr="005B6A73">
        <w:rPr>
          <w:rFonts w:cs="Times New Roman"/>
          <w:szCs w:val="20"/>
        </w:rPr>
        <w:t xml:space="preserve"> </w:t>
      </w:r>
      <w:r w:rsidR="005E47E4" w:rsidRPr="005B6A73">
        <w:rPr>
          <w:rFonts w:cs="Times New Roman"/>
          <w:szCs w:val="20"/>
        </w:rPr>
        <w:t>–</w:t>
      </w:r>
      <w:r w:rsidRPr="005B6A73">
        <w:rPr>
          <w:rFonts w:cs="Times New Roman"/>
          <w:szCs w:val="20"/>
        </w:rPr>
        <w:t xml:space="preserve"> </w:t>
      </w:r>
      <w:r w:rsidR="00110C55">
        <w:rPr>
          <w:rFonts w:cs="Times New Roman"/>
          <w:szCs w:val="20"/>
        </w:rPr>
        <w:t xml:space="preserve">  </w:t>
      </w:r>
      <w:r w:rsidR="005E47E4" w:rsidRPr="005B6A73">
        <w:rPr>
          <w:rFonts w:cs="Times New Roman"/>
          <w:szCs w:val="20"/>
        </w:rPr>
        <w:t xml:space="preserve">kirkot </w:t>
      </w:r>
      <w:r w:rsidR="00462D16" w:rsidRPr="005B6A73">
        <w:rPr>
          <w:rFonts w:cs="Times New Roman"/>
          <w:szCs w:val="20"/>
        </w:rPr>
        <w:t>30–70</w:t>
      </w:r>
      <w:r w:rsidR="00E54375" w:rsidRPr="005B6A73">
        <w:rPr>
          <w:rFonts w:cs="Times New Roman"/>
          <w:szCs w:val="20"/>
        </w:rPr>
        <w:t xml:space="preserve"> v</w:t>
      </w:r>
    </w:p>
    <w:p w14:paraId="441A03C5" w14:textId="3D2BFD48" w:rsidR="00BF71CF" w:rsidRPr="005B6A73" w:rsidRDefault="00D24345" w:rsidP="008E21E2">
      <w:pPr>
        <w:pStyle w:val="Luettelokappale"/>
        <w:numPr>
          <w:ilvl w:val="0"/>
          <w:numId w:val="5"/>
        </w:numPr>
        <w:spacing w:after="0"/>
        <w:rPr>
          <w:rFonts w:cs="Times New Roman"/>
          <w:szCs w:val="20"/>
        </w:rPr>
      </w:pPr>
      <w:r w:rsidRPr="005B6A73">
        <w:rPr>
          <w:rFonts w:cs="Times New Roman"/>
          <w:szCs w:val="20"/>
        </w:rPr>
        <w:t>siunaus</w:t>
      </w:r>
      <w:r w:rsidR="003031EC" w:rsidRPr="005B6A73">
        <w:rPr>
          <w:rFonts w:cs="Times New Roman"/>
          <w:szCs w:val="20"/>
        </w:rPr>
        <w:t xml:space="preserve">kappelit </w:t>
      </w:r>
      <w:r w:rsidR="00462D16" w:rsidRPr="005B6A73">
        <w:rPr>
          <w:rFonts w:cs="Times New Roman"/>
          <w:szCs w:val="20"/>
        </w:rPr>
        <w:t>20–40</w:t>
      </w:r>
      <w:r w:rsidR="003031EC" w:rsidRPr="005B6A73">
        <w:rPr>
          <w:rFonts w:cs="Times New Roman"/>
          <w:szCs w:val="20"/>
        </w:rPr>
        <w:t xml:space="preserve"> v</w:t>
      </w:r>
    </w:p>
    <w:p w14:paraId="2CBF63B6" w14:textId="3A8CF5F4" w:rsidR="00832D02" w:rsidRPr="005B6A73" w:rsidRDefault="00E0544B" w:rsidP="008E21E2">
      <w:pPr>
        <w:pStyle w:val="Luettelokappale"/>
        <w:numPr>
          <w:ilvl w:val="0"/>
          <w:numId w:val="5"/>
        </w:numPr>
        <w:spacing w:after="0"/>
        <w:rPr>
          <w:rFonts w:cs="Times New Roman"/>
          <w:szCs w:val="20"/>
        </w:rPr>
      </w:pPr>
      <w:r w:rsidRPr="005B6A73">
        <w:rPr>
          <w:rFonts w:cs="Times New Roman"/>
          <w:szCs w:val="20"/>
        </w:rPr>
        <w:t xml:space="preserve">seurakuntatalot </w:t>
      </w:r>
      <w:r w:rsidR="00462D16" w:rsidRPr="005B6A73">
        <w:rPr>
          <w:rFonts w:cs="Times New Roman"/>
          <w:szCs w:val="20"/>
        </w:rPr>
        <w:t>15–30</w:t>
      </w:r>
      <w:r w:rsidRPr="005B6A73">
        <w:rPr>
          <w:rFonts w:cs="Times New Roman"/>
          <w:szCs w:val="20"/>
        </w:rPr>
        <w:t xml:space="preserve"> v</w:t>
      </w:r>
    </w:p>
    <w:p w14:paraId="54032D43" w14:textId="2ED54516" w:rsidR="00AB032C" w:rsidRPr="005B6A73" w:rsidRDefault="000D2F4C" w:rsidP="007A2161">
      <w:pPr>
        <w:spacing w:after="0"/>
        <w:rPr>
          <w:rFonts w:cs="Times New Roman"/>
          <w:szCs w:val="20"/>
        </w:rPr>
      </w:pPr>
      <w:r w:rsidRPr="005B6A73">
        <w:rPr>
          <w:rFonts w:cs="Times New Roman"/>
          <w:szCs w:val="20"/>
        </w:rPr>
        <w:t xml:space="preserve">Kiinteät rakenteet ja laitteet </w:t>
      </w:r>
    </w:p>
    <w:p w14:paraId="36678172" w14:textId="26BAFB17" w:rsidR="00832D02" w:rsidRPr="005B6A73" w:rsidRDefault="00832D02" w:rsidP="008E21E2">
      <w:pPr>
        <w:pStyle w:val="Luettelokappale"/>
        <w:numPr>
          <w:ilvl w:val="0"/>
          <w:numId w:val="5"/>
        </w:numPr>
        <w:spacing w:after="0"/>
        <w:rPr>
          <w:rFonts w:cs="Times New Roman"/>
          <w:szCs w:val="20"/>
        </w:rPr>
      </w:pPr>
      <w:r w:rsidRPr="005B6A73">
        <w:rPr>
          <w:rFonts w:cs="Times New Roman"/>
          <w:szCs w:val="20"/>
        </w:rPr>
        <w:t xml:space="preserve">muut koneet ja </w:t>
      </w:r>
      <w:r w:rsidR="001A4509" w:rsidRPr="005B6A73">
        <w:rPr>
          <w:rFonts w:cs="Times New Roman"/>
          <w:szCs w:val="20"/>
        </w:rPr>
        <w:t xml:space="preserve">kalusto </w:t>
      </w:r>
      <w:r w:rsidR="00462D16" w:rsidRPr="005B6A73">
        <w:rPr>
          <w:rFonts w:cs="Times New Roman"/>
          <w:szCs w:val="20"/>
        </w:rPr>
        <w:t>3–5</w:t>
      </w:r>
      <w:r w:rsidR="001A4509" w:rsidRPr="005B6A73">
        <w:rPr>
          <w:rFonts w:cs="Times New Roman"/>
          <w:szCs w:val="20"/>
        </w:rPr>
        <w:t xml:space="preserve"> v</w:t>
      </w:r>
    </w:p>
    <w:p w14:paraId="1B3AE204" w14:textId="0EFFB805" w:rsidR="003550CD" w:rsidRDefault="00C63993" w:rsidP="001F715A">
      <w:pPr>
        <w:rPr>
          <w:rFonts w:cs="Times New Roman"/>
          <w:szCs w:val="20"/>
        </w:rPr>
      </w:pPr>
      <w:r w:rsidRPr="005B6A73">
        <w:rPr>
          <w:rFonts w:cs="Times New Roman"/>
          <w:szCs w:val="20"/>
        </w:rPr>
        <w:t>Muut aineelliset hyödykkeet</w:t>
      </w:r>
      <w:r w:rsidR="00441210">
        <w:rPr>
          <w:rFonts w:cs="Times New Roman"/>
          <w:szCs w:val="20"/>
        </w:rPr>
        <w:br/>
      </w:r>
      <w:r w:rsidRPr="005B6A73">
        <w:rPr>
          <w:rFonts w:cs="Times New Roman"/>
          <w:szCs w:val="20"/>
        </w:rPr>
        <w:t xml:space="preserve"> </w:t>
      </w:r>
      <w:r w:rsidR="00EB175E" w:rsidRPr="005B6A73">
        <w:rPr>
          <w:rFonts w:cs="Times New Roman"/>
          <w:szCs w:val="20"/>
        </w:rPr>
        <w:t>–</w:t>
      </w:r>
      <w:r w:rsidRPr="005B6A73">
        <w:rPr>
          <w:rFonts w:cs="Times New Roman"/>
          <w:szCs w:val="20"/>
        </w:rPr>
        <w:t xml:space="preserve"> </w:t>
      </w:r>
      <w:r w:rsidR="00FD6EA7">
        <w:rPr>
          <w:rFonts w:cs="Times New Roman"/>
          <w:szCs w:val="20"/>
        </w:rPr>
        <w:t xml:space="preserve">  </w:t>
      </w:r>
      <w:r w:rsidR="006B21C4" w:rsidRPr="005B6A73">
        <w:rPr>
          <w:rFonts w:cs="Times New Roman"/>
          <w:szCs w:val="20"/>
        </w:rPr>
        <w:t xml:space="preserve">sakraali-, arvo- ja </w:t>
      </w:r>
      <w:r w:rsidR="009D5BAF" w:rsidRPr="005B6A73">
        <w:rPr>
          <w:rFonts w:cs="Times New Roman"/>
          <w:szCs w:val="20"/>
        </w:rPr>
        <w:t xml:space="preserve">taide-esineet </w:t>
      </w:r>
      <w:r w:rsidR="009F28A0" w:rsidRPr="005B6A73">
        <w:rPr>
          <w:rFonts w:cs="Times New Roman"/>
          <w:szCs w:val="20"/>
        </w:rPr>
        <w:t>ei poistoja.</w:t>
      </w:r>
      <w:r w:rsidR="00455163">
        <w:rPr>
          <w:rFonts w:cs="Times New Roman"/>
          <w:szCs w:val="20"/>
        </w:rPr>
        <w:br/>
      </w:r>
    </w:p>
    <w:p w14:paraId="2D88DD15" w14:textId="0761DF4E" w:rsidR="00072329" w:rsidRPr="00A075BF" w:rsidRDefault="00A075BF" w:rsidP="00072329">
      <w:pPr>
        <w:jc w:val="both"/>
        <w:rPr>
          <w:sz w:val="32"/>
          <w:szCs w:val="32"/>
        </w:rPr>
      </w:pPr>
      <w:r w:rsidRPr="00A075BF">
        <w:rPr>
          <w:sz w:val="32"/>
          <w:szCs w:val="32"/>
        </w:rPr>
        <w:t>4</w:t>
      </w:r>
      <w:r w:rsidR="00072329" w:rsidRPr="00A075BF">
        <w:rPr>
          <w:sz w:val="32"/>
          <w:szCs w:val="32"/>
        </w:rPr>
        <w:t xml:space="preserve"> Rahoituslaskelman liitetiedot</w:t>
      </w:r>
    </w:p>
    <w:p w14:paraId="3F227665" w14:textId="30725FFC" w:rsidR="00DB75DF" w:rsidRDefault="007A7FB8" w:rsidP="00670C54">
      <w:r w:rsidRPr="007A7FB8">
        <w:t>Vi</w:t>
      </w:r>
      <w:r w:rsidR="00D8716C">
        <w:t>r</w:t>
      </w:r>
      <w:r w:rsidRPr="007A7FB8">
        <w:t>tain seurakunnalla ei ole tässä kohtaa ilmoitettavaa.</w:t>
      </w:r>
    </w:p>
    <w:p w14:paraId="7BC4EAED" w14:textId="0C0E04DA" w:rsidR="00F84756" w:rsidRPr="00ED6C69" w:rsidRDefault="00F84756" w:rsidP="00F84756">
      <w:pPr>
        <w:jc w:val="both"/>
        <w:rPr>
          <w:sz w:val="32"/>
          <w:szCs w:val="32"/>
        </w:rPr>
      </w:pPr>
      <w:r w:rsidRPr="00194DA7">
        <w:rPr>
          <w:sz w:val="32"/>
          <w:szCs w:val="32"/>
        </w:rPr>
        <w:t>5</w:t>
      </w:r>
      <w:r w:rsidR="00EB1DCE" w:rsidRPr="00194DA7">
        <w:rPr>
          <w:sz w:val="32"/>
          <w:szCs w:val="32"/>
        </w:rPr>
        <w:t xml:space="preserve"> </w:t>
      </w:r>
      <w:r w:rsidRPr="00194DA7">
        <w:rPr>
          <w:sz w:val="32"/>
          <w:szCs w:val="32"/>
        </w:rPr>
        <w:t>Taseen vastaavia koskevat liitetiedot</w:t>
      </w:r>
    </w:p>
    <w:tbl>
      <w:tblPr>
        <w:tblW w:w="9351" w:type="dxa"/>
        <w:tblCellMar>
          <w:left w:w="70" w:type="dxa"/>
          <w:right w:w="70" w:type="dxa"/>
        </w:tblCellMar>
        <w:tblLook w:val="04A0" w:firstRow="1" w:lastRow="0" w:firstColumn="1" w:lastColumn="0" w:noHBand="0" w:noVBand="1"/>
      </w:tblPr>
      <w:tblGrid>
        <w:gridCol w:w="2440"/>
        <w:gridCol w:w="1383"/>
        <w:gridCol w:w="1275"/>
        <w:gridCol w:w="1276"/>
        <w:gridCol w:w="1418"/>
        <w:gridCol w:w="1559"/>
      </w:tblGrid>
      <w:tr w:rsidR="0030453F" w:rsidRPr="0030453F" w14:paraId="2A18F2FB" w14:textId="77777777" w:rsidTr="00C11612">
        <w:trPr>
          <w:trHeight w:val="564"/>
        </w:trPr>
        <w:tc>
          <w:tcPr>
            <w:tcW w:w="9351" w:type="dxa"/>
            <w:gridSpan w:val="6"/>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7C5CB66" w14:textId="77777777" w:rsidR="0030453F" w:rsidRPr="00C11612" w:rsidRDefault="0030453F" w:rsidP="0030453F">
            <w:pPr>
              <w:spacing w:after="0" w:line="240" w:lineRule="auto"/>
              <w:rPr>
                <w:rFonts w:ascii="Segoe UI" w:eastAsia="Times New Roman" w:hAnsi="Segoe UI" w:cs="Segoe UI"/>
                <w:b/>
                <w:bCs/>
                <w:color w:val="000000"/>
                <w:sz w:val="22"/>
                <w:lang w:eastAsia="fi-FI"/>
              </w:rPr>
            </w:pPr>
            <w:r w:rsidRPr="00C11612">
              <w:rPr>
                <w:rFonts w:ascii="Segoe UI" w:eastAsia="Times New Roman" w:hAnsi="Segoe UI" w:cs="Segoe UI"/>
                <w:b/>
                <w:bCs/>
                <w:color w:val="000000"/>
                <w:sz w:val="22"/>
                <w:lang w:eastAsia="fi-FI"/>
              </w:rPr>
              <w:t>Pysyvien vastaavien erittely</w:t>
            </w:r>
          </w:p>
        </w:tc>
      </w:tr>
      <w:tr w:rsidR="0030453F" w:rsidRPr="0030453F" w14:paraId="636CCC8C" w14:textId="77777777" w:rsidTr="0030453F">
        <w:trPr>
          <w:trHeight w:val="3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14:paraId="1A2E4261" w14:textId="77777777" w:rsidR="0030453F" w:rsidRPr="0030453F" w:rsidRDefault="0030453F" w:rsidP="0030453F">
            <w:pPr>
              <w:spacing w:after="0" w:line="240" w:lineRule="auto"/>
              <w:rPr>
                <w:rFonts w:ascii="Calibri" w:eastAsia="Times New Roman" w:hAnsi="Calibri" w:cs="Calibri"/>
                <w:sz w:val="22"/>
                <w:lang w:eastAsia="fi-FI"/>
              </w:rPr>
            </w:pPr>
            <w:r w:rsidRPr="0030453F">
              <w:rPr>
                <w:rFonts w:ascii="Calibri" w:eastAsia="Times New Roman" w:hAnsi="Calibri" w:cs="Calibri"/>
                <w:sz w:val="22"/>
                <w:lang w:eastAsia="fi-FI"/>
              </w:rPr>
              <w:t> </w:t>
            </w:r>
          </w:p>
        </w:tc>
        <w:tc>
          <w:tcPr>
            <w:tcW w:w="1383" w:type="dxa"/>
            <w:tcBorders>
              <w:top w:val="nil"/>
              <w:left w:val="nil"/>
              <w:bottom w:val="single" w:sz="4" w:space="0" w:color="auto"/>
              <w:right w:val="single" w:sz="4" w:space="0" w:color="auto"/>
            </w:tcBorders>
            <w:shd w:val="clear" w:color="auto" w:fill="auto"/>
            <w:noWrap/>
            <w:vAlign w:val="bottom"/>
            <w:hideMark/>
          </w:tcPr>
          <w:p w14:paraId="7BB549BE" w14:textId="77777777" w:rsidR="0030453F" w:rsidRPr="0030453F" w:rsidRDefault="0030453F" w:rsidP="0030453F">
            <w:pPr>
              <w:spacing w:after="0" w:line="240" w:lineRule="auto"/>
              <w:jc w:val="center"/>
              <w:rPr>
                <w:rFonts w:ascii="Calibri" w:eastAsia="Times New Roman" w:hAnsi="Calibri" w:cs="Calibri"/>
                <w:sz w:val="22"/>
                <w:lang w:eastAsia="fi-FI"/>
              </w:rPr>
            </w:pPr>
            <w:r w:rsidRPr="0030453F">
              <w:rPr>
                <w:rFonts w:ascii="Calibri" w:eastAsia="Times New Roman" w:hAnsi="Calibri" w:cs="Calibri"/>
                <w:sz w:val="22"/>
                <w:lang w:eastAsia="fi-FI"/>
              </w:rPr>
              <w:t> </w:t>
            </w:r>
          </w:p>
        </w:tc>
        <w:tc>
          <w:tcPr>
            <w:tcW w:w="1275" w:type="dxa"/>
            <w:tcBorders>
              <w:top w:val="nil"/>
              <w:left w:val="nil"/>
              <w:bottom w:val="single" w:sz="4" w:space="0" w:color="auto"/>
              <w:right w:val="single" w:sz="4" w:space="0" w:color="auto"/>
            </w:tcBorders>
            <w:shd w:val="clear" w:color="auto" w:fill="auto"/>
            <w:noWrap/>
            <w:vAlign w:val="bottom"/>
            <w:hideMark/>
          </w:tcPr>
          <w:p w14:paraId="74DAFB4D" w14:textId="77777777" w:rsidR="0030453F" w:rsidRPr="0030453F" w:rsidRDefault="0030453F" w:rsidP="0030453F">
            <w:pPr>
              <w:spacing w:after="0" w:line="240" w:lineRule="auto"/>
              <w:jc w:val="center"/>
              <w:rPr>
                <w:rFonts w:ascii="Calibri" w:eastAsia="Times New Roman" w:hAnsi="Calibri" w:cs="Calibri"/>
                <w:sz w:val="22"/>
                <w:lang w:eastAsia="fi-FI"/>
              </w:rPr>
            </w:pPr>
            <w:r w:rsidRPr="0030453F">
              <w:rPr>
                <w:rFonts w:ascii="Calibri" w:eastAsia="Times New Roman" w:hAnsi="Calibri" w:cs="Calibri"/>
                <w:sz w:val="22"/>
                <w:lang w:eastAsia="fi-FI"/>
              </w:rPr>
              <w:t> </w:t>
            </w:r>
          </w:p>
        </w:tc>
        <w:tc>
          <w:tcPr>
            <w:tcW w:w="1276" w:type="dxa"/>
            <w:tcBorders>
              <w:top w:val="nil"/>
              <w:left w:val="nil"/>
              <w:bottom w:val="single" w:sz="4" w:space="0" w:color="auto"/>
              <w:right w:val="single" w:sz="4" w:space="0" w:color="auto"/>
            </w:tcBorders>
            <w:shd w:val="clear" w:color="auto" w:fill="auto"/>
            <w:noWrap/>
            <w:vAlign w:val="bottom"/>
            <w:hideMark/>
          </w:tcPr>
          <w:p w14:paraId="0FE7ADCA" w14:textId="77777777" w:rsidR="0030453F" w:rsidRPr="0030453F" w:rsidRDefault="0030453F" w:rsidP="0030453F">
            <w:pPr>
              <w:spacing w:after="0" w:line="240" w:lineRule="auto"/>
              <w:jc w:val="center"/>
              <w:rPr>
                <w:rFonts w:ascii="Calibri" w:eastAsia="Times New Roman" w:hAnsi="Calibri" w:cs="Calibri"/>
                <w:sz w:val="22"/>
                <w:lang w:eastAsia="fi-FI"/>
              </w:rPr>
            </w:pPr>
            <w:r w:rsidRPr="0030453F">
              <w:rPr>
                <w:rFonts w:ascii="Calibri" w:eastAsia="Times New Roman" w:hAnsi="Calibri" w:cs="Calibri"/>
                <w:sz w:val="22"/>
                <w:lang w:eastAsia="fi-FI"/>
              </w:rPr>
              <w:t> </w:t>
            </w:r>
          </w:p>
        </w:tc>
        <w:tc>
          <w:tcPr>
            <w:tcW w:w="1418" w:type="dxa"/>
            <w:tcBorders>
              <w:top w:val="nil"/>
              <w:left w:val="nil"/>
              <w:bottom w:val="single" w:sz="4" w:space="0" w:color="auto"/>
              <w:right w:val="single" w:sz="4" w:space="0" w:color="auto"/>
            </w:tcBorders>
            <w:shd w:val="clear" w:color="auto" w:fill="auto"/>
            <w:noWrap/>
            <w:vAlign w:val="bottom"/>
            <w:hideMark/>
          </w:tcPr>
          <w:p w14:paraId="4602D8C0" w14:textId="77777777" w:rsidR="0030453F" w:rsidRPr="0030453F" w:rsidRDefault="0030453F" w:rsidP="0030453F">
            <w:pPr>
              <w:spacing w:after="0" w:line="240" w:lineRule="auto"/>
              <w:jc w:val="center"/>
              <w:rPr>
                <w:rFonts w:ascii="Calibri" w:eastAsia="Times New Roman" w:hAnsi="Calibri" w:cs="Calibri"/>
                <w:sz w:val="22"/>
                <w:lang w:eastAsia="fi-FI"/>
              </w:rPr>
            </w:pPr>
            <w:r w:rsidRPr="0030453F">
              <w:rPr>
                <w:rFonts w:ascii="Calibri" w:eastAsia="Times New Roman" w:hAnsi="Calibri" w:cs="Calibri"/>
                <w:sz w:val="22"/>
                <w:lang w:eastAsia="fi-FI"/>
              </w:rPr>
              <w:t> </w:t>
            </w:r>
          </w:p>
        </w:tc>
        <w:tc>
          <w:tcPr>
            <w:tcW w:w="1559" w:type="dxa"/>
            <w:tcBorders>
              <w:top w:val="nil"/>
              <w:left w:val="nil"/>
              <w:bottom w:val="single" w:sz="4" w:space="0" w:color="auto"/>
              <w:right w:val="single" w:sz="4" w:space="0" w:color="auto"/>
            </w:tcBorders>
            <w:shd w:val="clear" w:color="auto" w:fill="auto"/>
            <w:noWrap/>
            <w:vAlign w:val="bottom"/>
            <w:hideMark/>
          </w:tcPr>
          <w:p w14:paraId="76422AB1" w14:textId="77777777" w:rsidR="0030453F" w:rsidRPr="0030453F" w:rsidRDefault="0030453F" w:rsidP="0030453F">
            <w:pPr>
              <w:spacing w:after="0" w:line="240" w:lineRule="auto"/>
              <w:jc w:val="center"/>
              <w:rPr>
                <w:rFonts w:ascii="Calibri" w:eastAsia="Times New Roman" w:hAnsi="Calibri" w:cs="Calibri"/>
                <w:sz w:val="22"/>
                <w:lang w:eastAsia="fi-FI"/>
              </w:rPr>
            </w:pPr>
            <w:r w:rsidRPr="0030453F">
              <w:rPr>
                <w:rFonts w:ascii="Calibri" w:eastAsia="Times New Roman" w:hAnsi="Calibri" w:cs="Calibri"/>
                <w:sz w:val="22"/>
                <w:lang w:eastAsia="fi-FI"/>
              </w:rPr>
              <w:t> </w:t>
            </w:r>
          </w:p>
        </w:tc>
      </w:tr>
      <w:tr w:rsidR="0030453F" w:rsidRPr="0030453F" w14:paraId="4D9FA8FD" w14:textId="77777777" w:rsidTr="0030453F">
        <w:trPr>
          <w:trHeight w:val="756"/>
        </w:trPr>
        <w:tc>
          <w:tcPr>
            <w:tcW w:w="2440" w:type="dxa"/>
            <w:tcBorders>
              <w:top w:val="nil"/>
              <w:left w:val="single" w:sz="4" w:space="0" w:color="auto"/>
              <w:bottom w:val="single" w:sz="4" w:space="0" w:color="auto"/>
              <w:right w:val="single" w:sz="4" w:space="0" w:color="auto"/>
            </w:tcBorders>
            <w:shd w:val="clear" w:color="FFFFFF" w:fill="FFFFFF"/>
            <w:hideMark/>
          </w:tcPr>
          <w:p w14:paraId="5FF007A0" w14:textId="77777777" w:rsidR="0030453F" w:rsidRPr="0030453F" w:rsidRDefault="0030453F" w:rsidP="0030453F">
            <w:pPr>
              <w:spacing w:after="0" w:line="240" w:lineRule="auto"/>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 </w:t>
            </w:r>
          </w:p>
        </w:tc>
        <w:tc>
          <w:tcPr>
            <w:tcW w:w="1383" w:type="dxa"/>
            <w:tcBorders>
              <w:top w:val="nil"/>
              <w:left w:val="nil"/>
              <w:bottom w:val="single" w:sz="4" w:space="0" w:color="auto"/>
              <w:right w:val="single" w:sz="4" w:space="0" w:color="auto"/>
            </w:tcBorders>
            <w:shd w:val="clear" w:color="FFFFFF" w:fill="FFFFFF"/>
            <w:hideMark/>
          </w:tcPr>
          <w:p w14:paraId="16616D21" w14:textId="77777777" w:rsidR="0030453F" w:rsidRPr="0030453F" w:rsidRDefault="0030453F" w:rsidP="0030453F">
            <w:pPr>
              <w:spacing w:after="0" w:line="240" w:lineRule="auto"/>
              <w:jc w:val="center"/>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Arvo 1.1.2024</w:t>
            </w:r>
          </w:p>
        </w:tc>
        <w:tc>
          <w:tcPr>
            <w:tcW w:w="1275" w:type="dxa"/>
            <w:tcBorders>
              <w:top w:val="nil"/>
              <w:left w:val="nil"/>
              <w:bottom w:val="single" w:sz="4" w:space="0" w:color="auto"/>
              <w:right w:val="single" w:sz="4" w:space="0" w:color="auto"/>
            </w:tcBorders>
            <w:shd w:val="clear" w:color="FFFFFF" w:fill="FFFFFF"/>
            <w:hideMark/>
          </w:tcPr>
          <w:p w14:paraId="32A442F6" w14:textId="77777777" w:rsidR="0030453F" w:rsidRPr="0030453F" w:rsidRDefault="0030453F" w:rsidP="0030453F">
            <w:pPr>
              <w:spacing w:after="0" w:line="240" w:lineRule="auto"/>
              <w:jc w:val="center"/>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Lisäykset</w:t>
            </w:r>
          </w:p>
        </w:tc>
        <w:tc>
          <w:tcPr>
            <w:tcW w:w="1276" w:type="dxa"/>
            <w:tcBorders>
              <w:top w:val="nil"/>
              <w:left w:val="nil"/>
              <w:bottom w:val="single" w:sz="4" w:space="0" w:color="auto"/>
              <w:right w:val="single" w:sz="4" w:space="0" w:color="auto"/>
            </w:tcBorders>
            <w:shd w:val="clear" w:color="FFFFFF" w:fill="FFFFFF"/>
            <w:hideMark/>
          </w:tcPr>
          <w:p w14:paraId="62A9A524" w14:textId="77777777" w:rsidR="0030453F" w:rsidRPr="0030453F" w:rsidRDefault="0030453F" w:rsidP="0030453F">
            <w:pPr>
              <w:spacing w:after="0" w:line="240" w:lineRule="auto"/>
              <w:jc w:val="center"/>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Suunnitelman mukaiset poistot</w:t>
            </w:r>
          </w:p>
        </w:tc>
        <w:tc>
          <w:tcPr>
            <w:tcW w:w="1418" w:type="dxa"/>
            <w:tcBorders>
              <w:top w:val="nil"/>
              <w:left w:val="nil"/>
              <w:bottom w:val="single" w:sz="4" w:space="0" w:color="auto"/>
              <w:right w:val="single" w:sz="4" w:space="0" w:color="auto"/>
            </w:tcBorders>
            <w:shd w:val="clear" w:color="FFFFFF" w:fill="FFFFFF"/>
            <w:hideMark/>
          </w:tcPr>
          <w:p w14:paraId="213144C0" w14:textId="77777777" w:rsidR="0030453F" w:rsidRPr="0030453F" w:rsidRDefault="0030453F" w:rsidP="0030453F">
            <w:pPr>
              <w:spacing w:after="0" w:line="240" w:lineRule="auto"/>
              <w:jc w:val="center"/>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Kertapoistot</w:t>
            </w:r>
          </w:p>
        </w:tc>
        <w:tc>
          <w:tcPr>
            <w:tcW w:w="1559" w:type="dxa"/>
            <w:tcBorders>
              <w:top w:val="nil"/>
              <w:left w:val="nil"/>
              <w:bottom w:val="single" w:sz="4" w:space="0" w:color="auto"/>
              <w:right w:val="single" w:sz="4" w:space="0" w:color="auto"/>
            </w:tcBorders>
            <w:shd w:val="clear" w:color="FFFFFF" w:fill="FFFFFF"/>
            <w:hideMark/>
          </w:tcPr>
          <w:p w14:paraId="7A273816" w14:textId="77777777" w:rsidR="0030453F" w:rsidRPr="0030453F" w:rsidRDefault="0030453F" w:rsidP="0030453F">
            <w:pPr>
              <w:spacing w:after="0" w:line="240" w:lineRule="auto"/>
              <w:jc w:val="center"/>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Arvo 31.12.2024</w:t>
            </w:r>
          </w:p>
        </w:tc>
      </w:tr>
      <w:tr w:rsidR="0030453F" w:rsidRPr="0030453F" w14:paraId="11AF6204" w14:textId="77777777" w:rsidTr="0030453F">
        <w:trPr>
          <w:trHeight w:val="288"/>
        </w:trPr>
        <w:tc>
          <w:tcPr>
            <w:tcW w:w="2440" w:type="dxa"/>
            <w:tcBorders>
              <w:top w:val="nil"/>
              <w:left w:val="single" w:sz="4" w:space="0" w:color="auto"/>
              <w:bottom w:val="single" w:sz="4" w:space="0" w:color="auto"/>
              <w:right w:val="single" w:sz="4" w:space="0" w:color="auto"/>
            </w:tcBorders>
            <w:shd w:val="clear" w:color="FFFFFF" w:fill="FFFFFF"/>
            <w:hideMark/>
          </w:tcPr>
          <w:p w14:paraId="0122DBA3" w14:textId="77777777" w:rsidR="0030453F" w:rsidRPr="0030453F" w:rsidRDefault="0030453F" w:rsidP="0030453F">
            <w:pPr>
              <w:spacing w:after="0" w:line="240" w:lineRule="auto"/>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Muut pitkävaikutteiset menot</w:t>
            </w:r>
          </w:p>
        </w:tc>
        <w:tc>
          <w:tcPr>
            <w:tcW w:w="1383" w:type="dxa"/>
            <w:tcBorders>
              <w:top w:val="nil"/>
              <w:left w:val="nil"/>
              <w:bottom w:val="single" w:sz="4" w:space="0" w:color="auto"/>
              <w:right w:val="single" w:sz="4" w:space="0" w:color="auto"/>
            </w:tcBorders>
            <w:shd w:val="clear" w:color="FFFFFF" w:fill="FFFFFF"/>
            <w:hideMark/>
          </w:tcPr>
          <w:p w14:paraId="3150BB02"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8 447,08</w:t>
            </w:r>
          </w:p>
        </w:tc>
        <w:tc>
          <w:tcPr>
            <w:tcW w:w="1275" w:type="dxa"/>
            <w:tcBorders>
              <w:top w:val="nil"/>
              <w:left w:val="nil"/>
              <w:bottom w:val="single" w:sz="4" w:space="0" w:color="auto"/>
              <w:right w:val="single" w:sz="4" w:space="0" w:color="auto"/>
            </w:tcBorders>
            <w:shd w:val="clear" w:color="FFFFFF" w:fill="FFFFFF"/>
            <w:hideMark/>
          </w:tcPr>
          <w:p w14:paraId="0122F773"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276" w:type="dxa"/>
            <w:tcBorders>
              <w:top w:val="nil"/>
              <w:left w:val="nil"/>
              <w:bottom w:val="nil"/>
              <w:right w:val="nil"/>
            </w:tcBorders>
            <w:shd w:val="clear" w:color="auto" w:fill="auto"/>
            <w:noWrap/>
            <w:vAlign w:val="bottom"/>
            <w:hideMark/>
          </w:tcPr>
          <w:p w14:paraId="357BACD7"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p>
        </w:tc>
        <w:tc>
          <w:tcPr>
            <w:tcW w:w="1418" w:type="dxa"/>
            <w:tcBorders>
              <w:top w:val="nil"/>
              <w:left w:val="single" w:sz="4" w:space="0" w:color="auto"/>
              <w:bottom w:val="single" w:sz="4" w:space="0" w:color="auto"/>
              <w:right w:val="single" w:sz="4" w:space="0" w:color="auto"/>
            </w:tcBorders>
            <w:shd w:val="clear" w:color="FFFFFF" w:fill="FFFFFF"/>
            <w:hideMark/>
          </w:tcPr>
          <w:p w14:paraId="64A27CD3"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-8 447,08</w:t>
            </w:r>
          </w:p>
        </w:tc>
        <w:tc>
          <w:tcPr>
            <w:tcW w:w="1559" w:type="dxa"/>
            <w:tcBorders>
              <w:top w:val="nil"/>
              <w:left w:val="nil"/>
              <w:bottom w:val="single" w:sz="4" w:space="0" w:color="auto"/>
              <w:right w:val="single" w:sz="4" w:space="0" w:color="auto"/>
            </w:tcBorders>
            <w:shd w:val="clear" w:color="FFFFFF" w:fill="FFFFFF"/>
            <w:hideMark/>
          </w:tcPr>
          <w:p w14:paraId="489B87A3"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0,00</w:t>
            </w:r>
          </w:p>
        </w:tc>
      </w:tr>
      <w:tr w:rsidR="0030453F" w:rsidRPr="0030453F" w14:paraId="20AF1B2D" w14:textId="77777777" w:rsidTr="0030453F">
        <w:trPr>
          <w:trHeight w:val="288"/>
        </w:trPr>
        <w:tc>
          <w:tcPr>
            <w:tcW w:w="2440" w:type="dxa"/>
            <w:tcBorders>
              <w:top w:val="nil"/>
              <w:left w:val="single" w:sz="4" w:space="0" w:color="auto"/>
              <w:bottom w:val="single" w:sz="4" w:space="0" w:color="auto"/>
              <w:right w:val="single" w:sz="4" w:space="0" w:color="auto"/>
            </w:tcBorders>
            <w:shd w:val="clear" w:color="FFFFFF" w:fill="FFFFFF"/>
            <w:hideMark/>
          </w:tcPr>
          <w:p w14:paraId="104FF937" w14:textId="77777777" w:rsidR="0030453F" w:rsidRPr="0030453F" w:rsidRDefault="0030453F" w:rsidP="0030453F">
            <w:pPr>
              <w:spacing w:after="0" w:line="240" w:lineRule="auto"/>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Aineettomat hyödykkeet Yht.</w:t>
            </w:r>
          </w:p>
        </w:tc>
        <w:tc>
          <w:tcPr>
            <w:tcW w:w="1383" w:type="dxa"/>
            <w:tcBorders>
              <w:top w:val="nil"/>
              <w:left w:val="nil"/>
              <w:bottom w:val="single" w:sz="4" w:space="0" w:color="auto"/>
              <w:right w:val="single" w:sz="4" w:space="0" w:color="auto"/>
            </w:tcBorders>
            <w:shd w:val="clear" w:color="FFFFFF" w:fill="FFFFFF"/>
            <w:hideMark/>
          </w:tcPr>
          <w:p w14:paraId="67186A93" w14:textId="77777777" w:rsidR="0030453F" w:rsidRPr="0030453F" w:rsidRDefault="0030453F" w:rsidP="0030453F">
            <w:pPr>
              <w:spacing w:after="0" w:line="240" w:lineRule="auto"/>
              <w:jc w:val="right"/>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8 447,08</w:t>
            </w:r>
          </w:p>
        </w:tc>
        <w:tc>
          <w:tcPr>
            <w:tcW w:w="1275" w:type="dxa"/>
            <w:tcBorders>
              <w:top w:val="nil"/>
              <w:left w:val="nil"/>
              <w:bottom w:val="single" w:sz="4" w:space="0" w:color="auto"/>
              <w:right w:val="single" w:sz="4" w:space="0" w:color="auto"/>
            </w:tcBorders>
            <w:shd w:val="clear" w:color="FFFFFF" w:fill="FFFFFF"/>
            <w:hideMark/>
          </w:tcPr>
          <w:p w14:paraId="2EBD8110" w14:textId="77777777" w:rsidR="0030453F" w:rsidRPr="0030453F" w:rsidRDefault="0030453F" w:rsidP="0030453F">
            <w:pPr>
              <w:spacing w:after="0" w:line="240" w:lineRule="auto"/>
              <w:jc w:val="right"/>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 </w:t>
            </w:r>
          </w:p>
        </w:tc>
        <w:tc>
          <w:tcPr>
            <w:tcW w:w="1276" w:type="dxa"/>
            <w:tcBorders>
              <w:top w:val="single" w:sz="4" w:space="0" w:color="auto"/>
              <w:left w:val="nil"/>
              <w:bottom w:val="single" w:sz="4" w:space="0" w:color="auto"/>
              <w:right w:val="single" w:sz="4" w:space="0" w:color="auto"/>
            </w:tcBorders>
            <w:shd w:val="clear" w:color="FFFFFF" w:fill="FFFFFF"/>
            <w:hideMark/>
          </w:tcPr>
          <w:p w14:paraId="370D1FB9" w14:textId="77777777" w:rsidR="0030453F" w:rsidRPr="0030453F" w:rsidRDefault="0030453F" w:rsidP="0030453F">
            <w:pPr>
              <w:spacing w:after="0" w:line="240" w:lineRule="auto"/>
              <w:jc w:val="right"/>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 </w:t>
            </w:r>
          </w:p>
        </w:tc>
        <w:tc>
          <w:tcPr>
            <w:tcW w:w="1418" w:type="dxa"/>
            <w:tcBorders>
              <w:top w:val="nil"/>
              <w:left w:val="nil"/>
              <w:bottom w:val="single" w:sz="4" w:space="0" w:color="auto"/>
              <w:right w:val="single" w:sz="4" w:space="0" w:color="auto"/>
            </w:tcBorders>
            <w:shd w:val="clear" w:color="FFFFFF" w:fill="FFFFFF"/>
            <w:hideMark/>
          </w:tcPr>
          <w:p w14:paraId="0D86DF0A" w14:textId="77777777" w:rsidR="0030453F" w:rsidRPr="0030453F" w:rsidRDefault="0030453F" w:rsidP="0030453F">
            <w:pPr>
              <w:spacing w:after="0" w:line="240" w:lineRule="auto"/>
              <w:jc w:val="right"/>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 </w:t>
            </w:r>
          </w:p>
        </w:tc>
        <w:tc>
          <w:tcPr>
            <w:tcW w:w="1559" w:type="dxa"/>
            <w:tcBorders>
              <w:top w:val="nil"/>
              <w:left w:val="nil"/>
              <w:bottom w:val="single" w:sz="4" w:space="0" w:color="auto"/>
              <w:right w:val="single" w:sz="4" w:space="0" w:color="auto"/>
            </w:tcBorders>
            <w:shd w:val="clear" w:color="FFFFFF" w:fill="FFFFFF"/>
            <w:hideMark/>
          </w:tcPr>
          <w:p w14:paraId="0A274C84" w14:textId="77777777" w:rsidR="0030453F" w:rsidRPr="0030453F" w:rsidRDefault="0030453F" w:rsidP="0030453F">
            <w:pPr>
              <w:spacing w:after="0" w:line="240" w:lineRule="auto"/>
              <w:jc w:val="right"/>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0,00</w:t>
            </w:r>
          </w:p>
        </w:tc>
      </w:tr>
      <w:tr w:rsidR="0030453F" w:rsidRPr="0030453F" w14:paraId="18851029" w14:textId="77777777" w:rsidTr="0030453F">
        <w:trPr>
          <w:trHeight w:val="288"/>
        </w:trPr>
        <w:tc>
          <w:tcPr>
            <w:tcW w:w="2440" w:type="dxa"/>
            <w:tcBorders>
              <w:top w:val="nil"/>
              <w:left w:val="single" w:sz="4" w:space="0" w:color="auto"/>
              <w:bottom w:val="single" w:sz="4" w:space="0" w:color="auto"/>
              <w:right w:val="single" w:sz="4" w:space="0" w:color="auto"/>
            </w:tcBorders>
            <w:shd w:val="clear" w:color="FFFFFF" w:fill="FFFFFF"/>
            <w:hideMark/>
          </w:tcPr>
          <w:p w14:paraId="78B2622A" w14:textId="77777777" w:rsidR="0030453F" w:rsidRPr="0030453F" w:rsidRDefault="0030453F" w:rsidP="0030453F">
            <w:pPr>
              <w:spacing w:after="0" w:line="240" w:lineRule="auto"/>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Maa- ja vesialueet</w:t>
            </w:r>
          </w:p>
        </w:tc>
        <w:tc>
          <w:tcPr>
            <w:tcW w:w="1383" w:type="dxa"/>
            <w:tcBorders>
              <w:top w:val="nil"/>
              <w:left w:val="nil"/>
              <w:bottom w:val="single" w:sz="4" w:space="0" w:color="auto"/>
              <w:right w:val="single" w:sz="4" w:space="0" w:color="auto"/>
            </w:tcBorders>
            <w:shd w:val="clear" w:color="FFFFFF" w:fill="FFFFFF"/>
            <w:hideMark/>
          </w:tcPr>
          <w:p w14:paraId="6E6CD6C6"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854 958,95</w:t>
            </w:r>
          </w:p>
        </w:tc>
        <w:tc>
          <w:tcPr>
            <w:tcW w:w="1275" w:type="dxa"/>
            <w:tcBorders>
              <w:top w:val="nil"/>
              <w:left w:val="nil"/>
              <w:bottom w:val="single" w:sz="4" w:space="0" w:color="auto"/>
              <w:right w:val="single" w:sz="4" w:space="0" w:color="auto"/>
            </w:tcBorders>
            <w:shd w:val="clear" w:color="FFFFFF" w:fill="FFFFFF"/>
            <w:hideMark/>
          </w:tcPr>
          <w:p w14:paraId="60784AF6"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276" w:type="dxa"/>
            <w:tcBorders>
              <w:top w:val="nil"/>
              <w:left w:val="nil"/>
              <w:bottom w:val="single" w:sz="4" w:space="0" w:color="auto"/>
              <w:right w:val="single" w:sz="4" w:space="0" w:color="auto"/>
            </w:tcBorders>
            <w:shd w:val="clear" w:color="FFFFFF" w:fill="FFFFFF"/>
            <w:hideMark/>
          </w:tcPr>
          <w:p w14:paraId="01E0A1E7"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418" w:type="dxa"/>
            <w:tcBorders>
              <w:top w:val="nil"/>
              <w:left w:val="nil"/>
              <w:bottom w:val="single" w:sz="4" w:space="0" w:color="auto"/>
              <w:right w:val="single" w:sz="4" w:space="0" w:color="auto"/>
            </w:tcBorders>
            <w:shd w:val="clear" w:color="FFFFFF" w:fill="FFFFFF"/>
            <w:hideMark/>
          </w:tcPr>
          <w:p w14:paraId="21AFC8ED"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559" w:type="dxa"/>
            <w:tcBorders>
              <w:top w:val="nil"/>
              <w:left w:val="nil"/>
              <w:bottom w:val="single" w:sz="4" w:space="0" w:color="auto"/>
              <w:right w:val="single" w:sz="4" w:space="0" w:color="auto"/>
            </w:tcBorders>
            <w:shd w:val="clear" w:color="FFFFFF" w:fill="FFFFFF"/>
            <w:hideMark/>
          </w:tcPr>
          <w:p w14:paraId="6FBBF3CE"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854 958,95</w:t>
            </w:r>
          </w:p>
        </w:tc>
      </w:tr>
      <w:tr w:rsidR="0030453F" w:rsidRPr="0030453F" w14:paraId="6FCCE4D5" w14:textId="77777777" w:rsidTr="0030453F">
        <w:trPr>
          <w:trHeight w:val="456"/>
        </w:trPr>
        <w:tc>
          <w:tcPr>
            <w:tcW w:w="2440" w:type="dxa"/>
            <w:tcBorders>
              <w:top w:val="nil"/>
              <w:left w:val="single" w:sz="4" w:space="0" w:color="auto"/>
              <w:bottom w:val="single" w:sz="4" w:space="0" w:color="auto"/>
              <w:right w:val="single" w:sz="4" w:space="0" w:color="auto"/>
            </w:tcBorders>
            <w:shd w:val="clear" w:color="FFFFFF" w:fill="FFFFFF"/>
            <w:hideMark/>
          </w:tcPr>
          <w:p w14:paraId="43C9C525" w14:textId="77777777" w:rsidR="0030453F" w:rsidRPr="0030453F" w:rsidRDefault="0030453F" w:rsidP="0030453F">
            <w:pPr>
              <w:spacing w:after="0" w:line="240" w:lineRule="auto"/>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Hautaustoimen aineelliset hyödykkeet</w:t>
            </w:r>
          </w:p>
        </w:tc>
        <w:tc>
          <w:tcPr>
            <w:tcW w:w="1383" w:type="dxa"/>
            <w:tcBorders>
              <w:top w:val="nil"/>
              <w:left w:val="nil"/>
              <w:bottom w:val="single" w:sz="4" w:space="0" w:color="auto"/>
              <w:right w:val="single" w:sz="4" w:space="0" w:color="auto"/>
            </w:tcBorders>
            <w:shd w:val="clear" w:color="FFFFFF" w:fill="FFFFFF"/>
            <w:hideMark/>
          </w:tcPr>
          <w:p w14:paraId="2E9CE486"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45 589,89</w:t>
            </w:r>
          </w:p>
        </w:tc>
        <w:tc>
          <w:tcPr>
            <w:tcW w:w="1275" w:type="dxa"/>
            <w:tcBorders>
              <w:top w:val="nil"/>
              <w:left w:val="nil"/>
              <w:bottom w:val="single" w:sz="4" w:space="0" w:color="auto"/>
              <w:right w:val="single" w:sz="4" w:space="0" w:color="auto"/>
            </w:tcBorders>
            <w:shd w:val="clear" w:color="FFFFFF" w:fill="FFFFFF"/>
            <w:hideMark/>
          </w:tcPr>
          <w:p w14:paraId="53F7B87A"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21 627,02</w:t>
            </w:r>
          </w:p>
        </w:tc>
        <w:tc>
          <w:tcPr>
            <w:tcW w:w="1276" w:type="dxa"/>
            <w:tcBorders>
              <w:top w:val="nil"/>
              <w:left w:val="nil"/>
              <w:bottom w:val="single" w:sz="4" w:space="0" w:color="auto"/>
              <w:right w:val="single" w:sz="4" w:space="0" w:color="auto"/>
            </w:tcBorders>
            <w:shd w:val="clear" w:color="FFFFFF" w:fill="FFFFFF"/>
            <w:hideMark/>
          </w:tcPr>
          <w:p w14:paraId="616D0B51"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-5 093,81</w:t>
            </w:r>
          </w:p>
        </w:tc>
        <w:tc>
          <w:tcPr>
            <w:tcW w:w="1418" w:type="dxa"/>
            <w:tcBorders>
              <w:top w:val="nil"/>
              <w:left w:val="nil"/>
              <w:bottom w:val="single" w:sz="4" w:space="0" w:color="auto"/>
              <w:right w:val="single" w:sz="4" w:space="0" w:color="auto"/>
            </w:tcBorders>
            <w:shd w:val="clear" w:color="FFFFFF" w:fill="FFFFFF"/>
            <w:hideMark/>
          </w:tcPr>
          <w:p w14:paraId="2F580AF4"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559" w:type="dxa"/>
            <w:tcBorders>
              <w:top w:val="nil"/>
              <w:left w:val="nil"/>
              <w:bottom w:val="single" w:sz="4" w:space="0" w:color="auto"/>
              <w:right w:val="single" w:sz="4" w:space="0" w:color="auto"/>
            </w:tcBorders>
            <w:shd w:val="clear" w:color="FFFFFF" w:fill="FFFFFF"/>
            <w:hideMark/>
          </w:tcPr>
          <w:p w14:paraId="5FA8F507"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62 123,10</w:t>
            </w:r>
          </w:p>
        </w:tc>
      </w:tr>
      <w:tr w:rsidR="0030453F" w:rsidRPr="0030453F" w14:paraId="1A57D8F4" w14:textId="77777777" w:rsidTr="0030453F">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2273B0AC" w14:textId="77777777" w:rsidR="0030453F" w:rsidRPr="0030453F" w:rsidRDefault="0030453F" w:rsidP="0030453F">
            <w:pPr>
              <w:spacing w:after="0" w:line="240" w:lineRule="auto"/>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Rakennukset</w:t>
            </w:r>
          </w:p>
        </w:tc>
        <w:tc>
          <w:tcPr>
            <w:tcW w:w="1383" w:type="dxa"/>
            <w:tcBorders>
              <w:top w:val="nil"/>
              <w:left w:val="nil"/>
              <w:bottom w:val="single" w:sz="4" w:space="0" w:color="auto"/>
              <w:right w:val="single" w:sz="4" w:space="0" w:color="auto"/>
            </w:tcBorders>
            <w:shd w:val="clear" w:color="FFFFFF" w:fill="FFFFFF"/>
            <w:hideMark/>
          </w:tcPr>
          <w:p w14:paraId="4B4D8289"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1 651 962,54</w:t>
            </w:r>
          </w:p>
        </w:tc>
        <w:tc>
          <w:tcPr>
            <w:tcW w:w="1275" w:type="dxa"/>
            <w:tcBorders>
              <w:top w:val="nil"/>
              <w:left w:val="nil"/>
              <w:bottom w:val="single" w:sz="4" w:space="0" w:color="auto"/>
              <w:right w:val="single" w:sz="4" w:space="0" w:color="auto"/>
            </w:tcBorders>
            <w:shd w:val="clear" w:color="FFFFFF" w:fill="FFFFFF"/>
            <w:hideMark/>
          </w:tcPr>
          <w:p w14:paraId="7795A99E"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276" w:type="dxa"/>
            <w:tcBorders>
              <w:top w:val="nil"/>
              <w:left w:val="nil"/>
              <w:bottom w:val="single" w:sz="4" w:space="0" w:color="auto"/>
              <w:right w:val="single" w:sz="4" w:space="0" w:color="auto"/>
            </w:tcBorders>
            <w:shd w:val="clear" w:color="FFFFFF" w:fill="FFFFFF"/>
            <w:hideMark/>
          </w:tcPr>
          <w:p w14:paraId="43990929"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-85 888,76</w:t>
            </w:r>
          </w:p>
        </w:tc>
        <w:tc>
          <w:tcPr>
            <w:tcW w:w="1418" w:type="dxa"/>
            <w:tcBorders>
              <w:top w:val="nil"/>
              <w:left w:val="nil"/>
              <w:bottom w:val="single" w:sz="4" w:space="0" w:color="auto"/>
              <w:right w:val="single" w:sz="4" w:space="0" w:color="auto"/>
            </w:tcBorders>
            <w:shd w:val="clear" w:color="FFFFFF" w:fill="FFFFFF"/>
            <w:hideMark/>
          </w:tcPr>
          <w:p w14:paraId="61013FFC"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559" w:type="dxa"/>
            <w:tcBorders>
              <w:top w:val="nil"/>
              <w:left w:val="nil"/>
              <w:bottom w:val="single" w:sz="4" w:space="0" w:color="auto"/>
              <w:right w:val="single" w:sz="4" w:space="0" w:color="auto"/>
            </w:tcBorders>
            <w:shd w:val="clear" w:color="FFFFFF" w:fill="FFFFFF"/>
            <w:hideMark/>
          </w:tcPr>
          <w:p w14:paraId="08009B70"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1 566 073,78</w:t>
            </w:r>
          </w:p>
        </w:tc>
      </w:tr>
      <w:tr w:rsidR="0030453F" w:rsidRPr="0030453F" w14:paraId="5D1A17B3" w14:textId="77777777" w:rsidTr="0030453F">
        <w:trPr>
          <w:trHeight w:val="288"/>
        </w:trPr>
        <w:tc>
          <w:tcPr>
            <w:tcW w:w="2440" w:type="dxa"/>
            <w:tcBorders>
              <w:top w:val="nil"/>
              <w:left w:val="single" w:sz="4" w:space="0" w:color="auto"/>
              <w:bottom w:val="single" w:sz="4" w:space="0" w:color="auto"/>
              <w:right w:val="single" w:sz="4" w:space="0" w:color="auto"/>
            </w:tcBorders>
            <w:shd w:val="clear" w:color="auto" w:fill="auto"/>
            <w:hideMark/>
          </w:tcPr>
          <w:p w14:paraId="372AC422" w14:textId="77777777" w:rsidR="0030453F" w:rsidRPr="0030453F" w:rsidRDefault="0030453F" w:rsidP="0030453F">
            <w:pPr>
              <w:spacing w:after="0" w:line="240" w:lineRule="auto"/>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Kiinteät rakenteet ja laitteet</w:t>
            </w:r>
          </w:p>
        </w:tc>
        <w:tc>
          <w:tcPr>
            <w:tcW w:w="1383" w:type="dxa"/>
            <w:tcBorders>
              <w:top w:val="nil"/>
              <w:left w:val="nil"/>
              <w:bottom w:val="single" w:sz="4" w:space="0" w:color="auto"/>
              <w:right w:val="single" w:sz="4" w:space="0" w:color="auto"/>
            </w:tcBorders>
            <w:shd w:val="clear" w:color="FFFFFF" w:fill="FFFFFF"/>
            <w:hideMark/>
          </w:tcPr>
          <w:p w14:paraId="7EB32EBB"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96 328,41</w:t>
            </w:r>
          </w:p>
        </w:tc>
        <w:tc>
          <w:tcPr>
            <w:tcW w:w="1275" w:type="dxa"/>
            <w:tcBorders>
              <w:top w:val="nil"/>
              <w:left w:val="nil"/>
              <w:bottom w:val="single" w:sz="4" w:space="0" w:color="auto"/>
              <w:right w:val="single" w:sz="4" w:space="0" w:color="auto"/>
            </w:tcBorders>
            <w:shd w:val="clear" w:color="FFFFFF" w:fill="FFFFFF"/>
            <w:hideMark/>
          </w:tcPr>
          <w:p w14:paraId="3B14A8BB"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276" w:type="dxa"/>
            <w:tcBorders>
              <w:top w:val="nil"/>
              <w:left w:val="nil"/>
              <w:bottom w:val="single" w:sz="4" w:space="0" w:color="auto"/>
              <w:right w:val="single" w:sz="4" w:space="0" w:color="auto"/>
            </w:tcBorders>
            <w:shd w:val="clear" w:color="FFFFFF" w:fill="FFFFFF"/>
            <w:hideMark/>
          </w:tcPr>
          <w:p w14:paraId="2299DDE2"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-12 488,68</w:t>
            </w:r>
          </w:p>
        </w:tc>
        <w:tc>
          <w:tcPr>
            <w:tcW w:w="1418" w:type="dxa"/>
            <w:tcBorders>
              <w:top w:val="nil"/>
              <w:left w:val="nil"/>
              <w:bottom w:val="single" w:sz="4" w:space="0" w:color="auto"/>
              <w:right w:val="single" w:sz="4" w:space="0" w:color="auto"/>
            </w:tcBorders>
            <w:shd w:val="clear" w:color="FFFFFF" w:fill="FFFFFF"/>
            <w:hideMark/>
          </w:tcPr>
          <w:p w14:paraId="03E1F9AD"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559" w:type="dxa"/>
            <w:tcBorders>
              <w:top w:val="nil"/>
              <w:left w:val="nil"/>
              <w:bottom w:val="single" w:sz="4" w:space="0" w:color="auto"/>
              <w:right w:val="single" w:sz="4" w:space="0" w:color="auto"/>
            </w:tcBorders>
            <w:shd w:val="clear" w:color="FFFFFF" w:fill="FFFFFF"/>
            <w:hideMark/>
          </w:tcPr>
          <w:p w14:paraId="0F341BC5"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83 839,73</w:t>
            </w:r>
          </w:p>
        </w:tc>
      </w:tr>
      <w:tr w:rsidR="0030453F" w:rsidRPr="0030453F" w14:paraId="15DA683D" w14:textId="77777777" w:rsidTr="0030453F">
        <w:trPr>
          <w:trHeight w:val="288"/>
        </w:trPr>
        <w:tc>
          <w:tcPr>
            <w:tcW w:w="2440" w:type="dxa"/>
            <w:tcBorders>
              <w:top w:val="nil"/>
              <w:left w:val="single" w:sz="4" w:space="0" w:color="auto"/>
              <w:bottom w:val="single" w:sz="4" w:space="0" w:color="auto"/>
              <w:right w:val="single" w:sz="4" w:space="0" w:color="auto"/>
            </w:tcBorders>
            <w:shd w:val="clear" w:color="FFFFFF" w:fill="FFFFFF"/>
            <w:hideMark/>
          </w:tcPr>
          <w:p w14:paraId="4D0C24A3" w14:textId="77777777" w:rsidR="0030453F" w:rsidRPr="0030453F" w:rsidRDefault="0030453F" w:rsidP="0030453F">
            <w:pPr>
              <w:spacing w:after="0" w:line="240" w:lineRule="auto"/>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Koneet ja kalusto</w:t>
            </w:r>
          </w:p>
        </w:tc>
        <w:tc>
          <w:tcPr>
            <w:tcW w:w="1383" w:type="dxa"/>
            <w:tcBorders>
              <w:top w:val="nil"/>
              <w:left w:val="nil"/>
              <w:bottom w:val="single" w:sz="4" w:space="0" w:color="auto"/>
              <w:right w:val="single" w:sz="4" w:space="0" w:color="auto"/>
            </w:tcBorders>
            <w:shd w:val="clear" w:color="FFFFFF" w:fill="FFFFFF"/>
            <w:hideMark/>
          </w:tcPr>
          <w:p w14:paraId="65E66FA8"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9 122,10</w:t>
            </w:r>
          </w:p>
        </w:tc>
        <w:tc>
          <w:tcPr>
            <w:tcW w:w="1275" w:type="dxa"/>
            <w:tcBorders>
              <w:top w:val="nil"/>
              <w:left w:val="nil"/>
              <w:bottom w:val="single" w:sz="4" w:space="0" w:color="auto"/>
              <w:right w:val="single" w:sz="4" w:space="0" w:color="auto"/>
            </w:tcBorders>
            <w:shd w:val="clear" w:color="FFFFFF" w:fill="FFFFFF"/>
            <w:hideMark/>
          </w:tcPr>
          <w:p w14:paraId="54567631"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276" w:type="dxa"/>
            <w:tcBorders>
              <w:top w:val="nil"/>
              <w:left w:val="nil"/>
              <w:bottom w:val="single" w:sz="4" w:space="0" w:color="auto"/>
              <w:right w:val="single" w:sz="4" w:space="0" w:color="auto"/>
            </w:tcBorders>
            <w:shd w:val="clear" w:color="FFFFFF" w:fill="FFFFFF"/>
            <w:hideMark/>
          </w:tcPr>
          <w:p w14:paraId="140120CD"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-5 072,29</w:t>
            </w:r>
          </w:p>
        </w:tc>
        <w:tc>
          <w:tcPr>
            <w:tcW w:w="1418" w:type="dxa"/>
            <w:tcBorders>
              <w:top w:val="nil"/>
              <w:left w:val="nil"/>
              <w:bottom w:val="single" w:sz="4" w:space="0" w:color="auto"/>
              <w:right w:val="single" w:sz="4" w:space="0" w:color="auto"/>
            </w:tcBorders>
            <w:shd w:val="clear" w:color="FFFFFF" w:fill="FFFFFF"/>
            <w:hideMark/>
          </w:tcPr>
          <w:p w14:paraId="0A541AA3"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559" w:type="dxa"/>
            <w:tcBorders>
              <w:top w:val="nil"/>
              <w:left w:val="nil"/>
              <w:bottom w:val="single" w:sz="4" w:space="0" w:color="auto"/>
              <w:right w:val="single" w:sz="4" w:space="0" w:color="auto"/>
            </w:tcBorders>
            <w:shd w:val="clear" w:color="FFFFFF" w:fill="FFFFFF"/>
            <w:hideMark/>
          </w:tcPr>
          <w:p w14:paraId="578EA19A"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4 049,81</w:t>
            </w:r>
          </w:p>
        </w:tc>
      </w:tr>
      <w:tr w:rsidR="0030453F" w:rsidRPr="0030453F" w14:paraId="2FDAD6E1" w14:textId="77777777" w:rsidTr="0030453F">
        <w:trPr>
          <w:trHeight w:val="288"/>
        </w:trPr>
        <w:tc>
          <w:tcPr>
            <w:tcW w:w="2440" w:type="dxa"/>
            <w:tcBorders>
              <w:top w:val="nil"/>
              <w:left w:val="single" w:sz="4" w:space="0" w:color="auto"/>
              <w:bottom w:val="single" w:sz="4" w:space="0" w:color="auto"/>
              <w:right w:val="single" w:sz="4" w:space="0" w:color="auto"/>
            </w:tcBorders>
            <w:shd w:val="clear" w:color="FFFFFF" w:fill="FFFFFF"/>
            <w:hideMark/>
          </w:tcPr>
          <w:p w14:paraId="76DDB716" w14:textId="77777777" w:rsidR="0030453F" w:rsidRPr="0030453F" w:rsidRDefault="0030453F" w:rsidP="0030453F">
            <w:pPr>
              <w:spacing w:after="0" w:line="240" w:lineRule="auto"/>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Muut aineelliset hyödykkeet</w:t>
            </w:r>
          </w:p>
        </w:tc>
        <w:tc>
          <w:tcPr>
            <w:tcW w:w="1383" w:type="dxa"/>
            <w:tcBorders>
              <w:top w:val="nil"/>
              <w:left w:val="nil"/>
              <w:bottom w:val="single" w:sz="4" w:space="0" w:color="auto"/>
              <w:right w:val="single" w:sz="4" w:space="0" w:color="auto"/>
            </w:tcBorders>
            <w:shd w:val="clear" w:color="FFFFFF" w:fill="FFFFFF"/>
            <w:hideMark/>
          </w:tcPr>
          <w:p w14:paraId="32C5B969"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2 526,82</w:t>
            </w:r>
          </w:p>
        </w:tc>
        <w:tc>
          <w:tcPr>
            <w:tcW w:w="1275" w:type="dxa"/>
            <w:tcBorders>
              <w:top w:val="nil"/>
              <w:left w:val="nil"/>
              <w:bottom w:val="single" w:sz="4" w:space="0" w:color="auto"/>
              <w:right w:val="single" w:sz="4" w:space="0" w:color="auto"/>
            </w:tcBorders>
            <w:shd w:val="clear" w:color="FFFFFF" w:fill="FFFFFF"/>
            <w:hideMark/>
          </w:tcPr>
          <w:p w14:paraId="6666B2B4"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276" w:type="dxa"/>
            <w:tcBorders>
              <w:top w:val="nil"/>
              <w:left w:val="nil"/>
              <w:bottom w:val="single" w:sz="4" w:space="0" w:color="auto"/>
              <w:right w:val="single" w:sz="4" w:space="0" w:color="auto"/>
            </w:tcBorders>
            <w:shd w:val="clear" w:color="FFFFFF" w:fill="FFFFFF"/>
            <w:hideMark/>
          </w:tcPr>
          <w:p w14:paraId="0CE2A120"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418" w:type="dxa"/>
            <w:tcBorders>
              <w:top w:val="nil"/>
              <w:left w:val="nil"/>
              <w:bottom w:val="single" w:sz="4" w:space="0" w:color="auto"/>
              <w:right w:val="single" w:sz="4" w:space="0" w:color="auto"/>
            </w:tcBorders>
            <w:shd w:val="clear" w:color="FFFFFF" w:fill="FFFFFF"/>
            <w:hideMark/>
          </w:tcPr>
          <w:p w14:paraId="6D4BF428"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559" w:type="dxa"/>
            <w:tcBorders>
              <w:top w:val="nil"/>
              <w:left w:val="nil"/>
              <w:bottom w:val="single" w:sz="4" w:space="0" w:color="auto"/>
              <w:right w:val="single" w:sz="4" w:space="0" w:color="auto"/>
            </w:tcBorders>
            <w:shd w:val="clear" w:color="FFFFFF" w:fill="FFFFFF"/>
            <w:hideMark/>
          </w:tcPr>
          <w:p w14:paraId="15E290D4"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2 526,82</w:t>
            </w:r>
          </w:p>
        </w:tc>
      </w:tr>
      <w:tr w:rsidR="0030453F" w:rsidRPr="0030453F" w14:paraId="0A240A5A" w14:textId="77777777" w:rsidTr="0030453F">
        <w:trPr>
          <w:trHeight w:val="456"/>
        </w:trPr>
        <w:tc>
          <w:tcPr>
            <w:tcW w:w="2440" w:type="dxa"/>
            <w:tcBorders>
              <w:top w:val="nil"/>
              <w:left w:val="single" w:sz="4" w:space="0" w:color="auto"/>
              <w:bottom w:val="single" w:sz="4" w:space="0" w:color="auto"/>
              <w:right w:val="single" w:sz="4" w:space="0" w:color="auto"/>
            </w:tcBorders>
            <w:shd w:val="clear" w:color="FFFFFF" w:fill="FFFFFF"/>
            <w:hideMark/>
          </w:tcPr>
          <w:p w14:paraId="7972429D" w14:textId="77777777" w:rsidR="0030453F" w:rsidRPr="0030453F" w:rsidRDefault="0030453F" w:rsidP="0030453F">
            <w:pPr>
              <w:spacing w:after="0" w:line="240" w:lineRule="auto"/>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Ennakkomaksut ja keskeneräiset hankinnat</w:t>
            </w:r>
          </w:p>
        </w:tc>
        <w:tc>
          <w:tcPr>
            <w:tcW w:w="1383" w:type="dxa"/>
            <w:tcBorders>
              <w:top w:val="nil"/>
              <w:left w:val="nil"/>
              <w:bottom w:val="single" w:sz="4" w:space="0" w:color="auto"/>
              <w:right w:val="single" w:sz="4" w:space="0" w:color="auto"/>
            </w:tcBorders>
            <w:shd w:val="clear" w:color="FFFFFF" w:fill="FFFFFF"/>
            <w:hideMark/>
          </w:tcPr>
          <w:p w14:paraId="2F7268D0"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0,00</w:t>
            </w:r>
          </w:p>
        </w:tc>
        <w:tc>
          <w:tcPr>
            <w:tcW w:w="1275" w:type="dxa"/>
            <w:tcBorders>
              <w:top w:val="nil"/>
              <w:left w:val="nil"/>
              <w:bottom w:val="single" w:sz="4" w:space="0" w:color="auto"/>
              <w:right w:val="single" w:sz="4" w:space="0" w:color="auto"/>
            </w:tcBorders>
            <w:shd w:val="clear" w:color="FFFFFF" w:fill="FFFFFF"/>
            <w:hideMark/>
          </w:tcPr>
          <w:p w14:paraId="532BBD11"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276" w:type="dxa"/>
            <w:tcBorders>
              <w:top w:val="nil"/>
              <w:left w:val="nil"/>
              <w:bottom w:val="single" w:sz="4" w:space="0" w:color="auto"/>
              <w:right w:val="single" w:sz="4" w:space="0" w:color="auto"/>
            </w:tcBorders>
            <w:shd w:val="clear" w:color="FFFFFF" w:fill="FFFFFF"/>
            <w:hideMark/>
          </w:tcPr>
          <w:p w14:paraId="50011648"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418" w:type="dxa"/>
            <w:tcBorders>
              <w:top w:val="nil"/>
              <w:left w:val="nil"/>
              <w:bottom w:val="single" w:sz="4" w:space="0" w:color="auto"/>
              <w:right w:val="single" w:sz="4" w:space="0" w:color="auto"/>
            </w:tcBorders>
            <w:shd w:val="clear" w:color="FFFFFF" w:fill="FFFFFF"/>
            <w:hideMark/>
          </w:tcPr>
          <w:p w14:paraId="54C0B194"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559" w:type="dxa"/>
            <w:tcBorders>
              <w:top w:val="nil"/>
              <w:left w:val="nil"/>
              <w:bottom w:val="single" w:sz="4" w:space="0" w:color="auto"/>
              <w:right w:val="single" w:sz="4" w:space="0" w:color="auto"/>
            </w:tcBorders>
            <w:shd w:val="clear" w:color="FFFFFF" w:fill="FFFFFF"/>
            <w:hideMark/>
          </w:tcPr>
          <w:p w14:paraId="7F696A68"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0,00</w:t>
            </w:r>
          </w:p>
        </w:tc>
      </w:tr>
      <w:tr w:rsidR="0030453F" w:rsidRPr="0030453F" w14:paraId="4A3CB93A" w14:textId="77777777" w:rsidTr="0030453F">
        <w:trPr>
          <w:trHeight w:val="288"/>
        </w:trPr>
        <w:tc>
          <w:tcPr>
            <w:tcW w:w="2440" w:type="dxa"/>
            <w:tcBorders>
              <w:top w:val="nil"/>
              <w:left w:val="single" w:sz="4" w:space="0" w:color="auto"/>
              <w:bottom w:val="single" w:sz="4" w:space="0" w:color="auto"/>
              <w:right w:val="single" w:sz="4" w:space="0" w:color="auto"/>
            </w:tcBorders>
            <w:shd w:val="clear" w:color="FFFFFF" w:fill="FFFFFF"/>
            <w:hideMark/>
          </w:tcPr>
          <w:p w14:paraId="23ADC7D5" w14:textId="77777777" w:rsidR="0030453F" w:rsidRPr="0030453F" w:rsidRDefault="0030453F" w:rsidP="0030453F">
            <w:pPr>
              <w:spacing w:after="0" w:line="240" w:lineRule="auto"/>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Aineelliset hyödykkeet Yht.</w:t>
            </w:r>
          </w:p>
        </w:tc>
        <w:tc>
          <w:tcPr>
            <w:tcW w:w="1383" w:type="dxa"/>
            <w:tcBorders>
              <w:top w:val="nil"/>
              <w:left w:val="nil"/>
              <w:bottom w:val="single" w:sz="4" w:space="0" w:color="auto"/>
              <w:right w:val="single" w:sz="4" w:space="0" w:color="auto"/>
            </w:tcBorders>
            <w:shd w:val="clear" w:color="FFFFFF" w:fill="FFFFFF"/>
            <w:hideMark/>
          </w:tcPr>
          <w:p w14:paraId="5CD80580" w14:textId="77777777" w:rsidR="0030453F" w:rsidRPr="0030453F" w:rsidRDefault="0030453F" w:rsidP="0030453F">
            <w:pPr>
              <w:spacing w:after="0" w:line="240" w:lineRule="auto"/>
              <w:jc w:val="right"/>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2 660 488,71</w:t>
            </w:r>
          </w:p>
        </w:tc>
        <w:tc>
          <w:tcPr>
            <w:tcW w:w="1275" w:type="dxa"/>
            <w:tcBorders>
              <w:top w:val="nil"/>
              <w:left w:val="nil"/>
              <w:bottom w:val="single" w:sz="4" w:space="0" w:color="auto"/>
              <w:right w:val="single" w:sz="4" w:space="0" w:color="auto"/>
            </w:tcBorders>
            <w:shd w:val="clear" w:color="FFFFFF" w:fill="FFFFFF"/>
            <w:hideMark/>
          </w:tcPr>
          <w:p w14:paraId="6657F882" w14:textId="77777777" w:rsidR="0030453F" w:rsidRPr="0030453F" w:rsidRDefault="0030453F" w:rsidP="0030453F">
            <w:pPr>
              <w:spacing w:after="0" w:line="240" w:lineRule="auto"/>
              <w:jc w:val="right"/>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 </w:t>
            </w:r>
          </w:p>
        </w:tc>
        <w:tc>
          <w:tcPr>
            <w:tcW w:w="1276" w:type="dxa"/>
            <w:tcBorders>
              <w:top w:val="nil"/>
              <w:left w:val="nil"/>
              <w:bottom w:val="single" w:sz="4" w:space="0" w:color="auto"/>
              <w:right w:val="single" w:sz="4" w:space="0" w:color="auto"/>
            </w:tcBorders>
            <w:shd w:val="clear" w:color="FFFFFF" w:fill="FFFFFF"/>
            <w:hideMark/>
          </w:tcPr>
          <w:p w14:paraId="57E57A7A" w14:textId="77777777" w:rsidR="0030453F" w:rsidRPr="0030453F" w:rsidRDefault="0030453F" w:rsidP="0030453F">
            <w:pPr>
              <w:spacing w:after="0" w:line="240" w:lineRule="auto"/>
              <w:jc w:val="right"/>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 </w:t>
            </w:r>
          </w:p>
        </w:tc>
        <w:tc>
          <w:tcPr>
            <w:tcW w:w="1418" w:type="dxa"/>
            <w:tcBorders>
              <w:top w:val="nil"/>
              <w:left w:val="nil"/>
              <w:bottom w:val="single" w:sz="4" w:space="0" w:color="auto"/>
              <w:right w:val="single" w:sz="4" w:space="0" w:color="auto"/>
            </w:tcBorders>
            <w:shd w:val="clear" w:color="FFFFFF" w:fill="FFFFFF"/>
            <w:hideMark/>
          </w:tcPr>
          <w:p w14:paraId="19987FB3" w14:textId="77777777" w:rsidR="0030453F" w:rsidRPr="0030453F" w:rsidRDefault="0030453F" w:rsidP="0030453F">
            <w:pPr>
              <w:spacing w:after="0" w:line="240" w:lineRule="auto"/>
              <w:jc w:val="right"/>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 </w:t>
            </w:r>
          </w:p>
        </w:tc>
        <w:tc>
          <w:tcPr>
            <w:tcW w:w="1559" w:type="dxa"/>
            <w:tcBorders>
              <w:top w:val="nil"/>
              <w:left w:val="nil"/>
              <w:bottom w:val="single" w:sz="4" w:space="0" w:color="auto"/>
              <w:right w:val="single" w:sz="4" w:space="0" w:color="auto"/>
            </w:tcBorders>
            <w:shd w:val="clear" w:color="FFFFFF" w:fill="FFFFFF"/>
            <w:hideMark/>
          </w:tcPr>
          <w:p w14:paraId="0A67C6A7" w14:textId="77777777" w:rsidR="0030453F" w:rsidRPr="0030453F" w:rsidRDefault="0030453F" w:rsidP="0030453F">
            <w:pPr>
              <w:spacing w:after="0" w:line="240" w:lineRule="auto"/>
              <w:jc w:val="right"/>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2 573 572,19</w:t>
            </w:r>
          </w:p>
        </w:tc>
      </w:tr>
      <w:tr w:rsidR="0030453F" w:rsidRPr="0030453F" w14:paraId="7089CFCC" w14:textId="77777777" w:rsidTr="0030453F">
        <w:trPr>
          <w:trHeight w:val="288"/>
        </w:trPr>
        <w:tc>
          <w:tcPr>
            <w:tcW w:w="2440" w:type="dxa"/>
            <w:tcBorders>
              <w:top w:val="nil"/>
              <w:left w:val="single" w:sz="4" w:space="0" w:color="auto"/>
              <w:bottom w:val="single" w:sz="4" w:space="0" w:color="auto"/>
              <w:right w:val="single" w:sz="4" w:space="0" w:color="auto"/>
            </w:tcBorders>
            <w:shd w:val="clear" w:color="FFFFFF" w:fill="FFFFFF"/>
            <w:hideMark/>
          </w:tcPr>
          <w:p w14:paraId="169AC7A1" w14:textId="77777777" w:rsidR="0030453F" w:rsidRPr="0030453F" w:rsidRDefault="0030453F" w:rsidP="0030453F">
            <w:pPr>
              <w:spacing w:after="0" w:line="240" w:lineRule="auto"/>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Sijoitukset</w:t>
            </w:r>
          </w:p>
        </w:tc>
        <w:tc>
          <w:tcPr>
            <w:tcW w:w="1383" w:type="dxa"/>
            <w:tcBorders>
              <w:top w:val="nil"/>
              <w:left w:val="nil"/>
              <w:bottom w:val="single" w:sz="4" w:space="0" w:color="auto"/>
              <w:right w:val="single" w:sz="4" w:space="0" w:color="auto"/>
            </w:tcBorders>
            <w:shd w:val="clear" w:color="FFFFFF" w:fill="FFFFFF"/>
            <w:hideMark/>
          </w:tcPr>
          <w:p w14:paraId="4AE931FF"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190 883,17</w:t>
            </w:r>
          </w:p>
        </w:tc>
        <w:tc>
          <w:tcPr>
            <w:tcW w:w="1275" w:type="dxa"/>
            <w:tcBorders>
              <w:top w:val="nil"/>
              <w:left w:val="nil"/>
              <w:bottom w:val="single" w:sz="4" w:space="0" w:color="auto"/>
              <w:right w:val="single" w:sz="4" w:space="0" w:color="auto"/>
            </w:tcBorders>
            <w:shd w:val="clear" w:color="FFFFFF" w:fill="FFFFFF"/>
            <w:hideMark/>
          </w:tcPr>
          <w:p w14:paraId="6F2FDA8D"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 </w:t>
            </w:r>
          </w:p>
        </w:tc>
        <w:tc>
          <w:tcPr>
            <w:tcW w:w="1276" w:type="dxa"/>
            <w:tcBorders>
              <w:top w:val="nil"/>
              <w:left w:val="nil"/>
              <w:bottom w:val="nil"/>
              <w:right w:val="nil"/>
            </w:tcBorders>
            <w:shd w:val="clear" w:color="auto" w:fill="auto"/>
            <w:noWrap/>
            <w:vAlign w:val="bottom"/>
            <w:hideMark/>
          </w:tcPr>
          <w:p w14:paraId="19E0480A"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p>
        </w:tc>
        <w:tc>
          <w:tcPr>
            <w:tcW w:w="1418" w:type="dxa"/>
            <w:tcBorders>
              <w:top w:val="nil"/>
              <w:left w:val="single" w:sz="4" w:space="0" w:color="auto"/>
              <w:bottom w:val="single" w:sz="4" w:space="0" w:color="auto"/>
              <w:right w:val="single" w:sz="4" w:space="0" w:color="auto"/>
            </w:tcBorders>
            <w:shd w:val="clear" w:color="FFFFFF" w:fill="FFFFFF"/>
            <w:hideMark/>
          </w:tcPr>
          <w:p w14:paraId="4C386200"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-11 196,57</w:t>
            </w:r>
          </w:p>
        </w:tc>
        <w:tc>
          <w:tcPr>
            <w:tcW w:w="1559" w:type="dxa"/>
            <w:tcBorders>
              <w:top w:val="nil"/>
              <w:left w:val="nil"/>
              <w:bottom w:val="single" w:sz="4" w:space="0" w:color="auto"/>
              <w:right w:val="single" w:sz="4" w:space="0" w:color="auto"/>
            </w:tcBorders>
            <w:shd w:val="clear" w:color="FFFFFF" w:fill="FFFFFF"/>
            <w:hideMark/>
          </w:tcPr>
          <w:p w14:paraId="2A1486F3" w14:textId="77777777" w:rsidR="0030453F" w:rsidRPr="0030453F" w:rsidRDefault="0030453F" w:rsidP="0030453F">
            <w:pPr>
              <w:spacing w:after="0" w:line="240" w:lineRule="auto"/>
              <w:jc w:val="right"/>
              <w:rPr>
                <w:rFonts w:ascii="Segoe UI" w:eastAsia="Times New Roman" w:hAnsi="Segoe UI" w:cs="Segoe UI"/>
                <w:color w:val="000000"/>
                <w:sz w:val="16"/>
                <w:szCs w:val="16"/>
                <w:lang w:eastAsia="fi-FI"/>
              </w:rPr>
            </w:pPr>
            <w:r w:rsidRPr="0030453F">
              <w:rPr>
                <w:rFonts w:ascii="Segoe UI" w:eastAsia="Times New Roman" w:hAnsi="Segoe UI" w:cs="Segoe UI"/>
                <w:color w:val="000000"/>
                <w:sz w:val="16"/>
                <w:szCs w:val="16"/>
                <w:lang w:eastAsia="fi-FI"/>
              </w:rPr>
              <w:t>179 686,60</w:t>
            </w:r>
          </w:p>
        </w:tc>
      </w:tr>
      <w:tr w:rsidR="0030453F" w:rsidRPr="0030453F" w14:paraId="43DA14BB" w14:textId="77777777" w:rsidTr="0030453F">
        <w:trPr>
          <w:trHeight w:val="288"/>
        </w:trPr>
        <w:tc>
          <w:tcPr>
            <w:tcW w:w="2440" w:type="dxa"/>
            <w:tcBorders>
              <w:top w:val="nil"/>
              <w:left w:val="single" w:sz="4" w:space="0" w:color="auto"/>
              <w:bottom w:val="single" w:sz="4" w:space="0" w:color="auto"/>
              <w:right w:val="single" w:sz="4" w:space="0" w:color="auto"/>
            </w:tcBorders>
            <w:shd w:val="clear" w:color="FFFFFF" w:fill="FFFFFF"/>
            <w:hideMark/>
          </w:tcPr>
          <w:p w14:paraId="71F5B5CC" w14:textId="77777777" w:rsidR="0030453F" w:rsidRPr="0030453F" w:rsidRDefault="0030453F" w:rsidP="0030453F">
            <w:pPr>
              <w:spacing w:after="0" w:line="240" w:lineRule="auto"/>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Pysyvät vastaavat yhteensä</w:t>
            </w:r>
          </w:p>
        </w:tc>
        <w:tc>
          <w:tcPr>
            <w:tcW w:w="1383" w:type="dxa"/>
            <w:tcBorders>
              <w:top w:val="nil"/>
              <w:left w:val="nil"/>
              <w:bottom w:val="single" w:sz="4" w:space="0" w:color="auto"/>
              <w:right w:val="single" w:sz="4" w:space="0" w:color="auto"/>
            </w:tcBorders>
            <w:shd w:val="clear" w:color="FFFFFF" w:fill="FFFFFF"/>
            <w:hideMark/>
          </w:tcPr>
          <w:p w14:paraId="7A4C5A80" w14:textId="77777777" w:rsidR="0030453F" w:rsidRPr="0030453F" w:rsidRDefault="0030453F" w:rsidP="0030453F">
            <w:pPr>
              <w:spacing w:after="0" w:line="240" w:lineRule="auto"/>
              <w:jc w:val="right"/>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2 859 818,96</w:t>
            </w:r>
          </w:p>
        </w:tc>
        <w:tc>
          <w:tcPr>
            <w:tcW w:w="1275" w:type="dxa"/>
            <w:tcBorders>
              <w:top w:val="nil"/>
              <w:left w:val="nil"/>
              <w:bottom w:val="single" w:sz="4" w:space="0" w:color="auto"/>
              <w:right w:val="single" w:sz="4" w:space="0" w:color="auto"/>
            </w:tcBorders>
            <w:shd w:val="clear" w:color="FFFFFF" w:fill="FFFFFF"/>
            <w:hideMark/>
          </w:tcPr>
          <w:p w14:paraId="5E38E964" w14:textId="77777777" w:rsidR="0030453F" w:rsidRPr="0030453F" w:rsidRDefault="0030453F" w:rsidP="0030453F">
            <w:pPr>
              <w:spacing w:after="0" w:line="240" w:lineRule="auto"/>
              <w:jc w:val="right"/>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21 627,02</w:t>
            </w:r>
          </w:p>
        </w:tc>
        <w:tc>
          <w:tcPr>
            <w:tcW w:w="1276" w:type="dxa"/>
            <w:tcBorders>
              <w:top w:val="single" w:sz="4" w:space="0" w:color="auto"/>
              <w:left w:val="nil"/>
              <w:bottom w:val="single" w:sz="4" w:space="0" w:color="auto"/>
              <w:right w:val="single" w:sz="4" w:space="0" w:color="auto"/>
            </w:tcBorders>
            <w:shd w:val="clear" w:color="FFFFFF" w:fill="FFFFFF"/>
            <w:hideMark/>
          </w:tcPr>
          <w:p w14:paraId="485E9C23" w14:textId="77777777" w:rsidR="0030453F" w:rsidRPr="0030453F" w:rsidRDefault="0030453F" w:rsidP="0030453F">
            <w:pPr>
              <w:spacing w:after="0" w:line="240" w:lineRule="auto"/>
              <w:jc w:val="right"/>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-108 543,54</w:t>
            </w:r>
          </w:p>
        </w:tc>
        <w:tc>
          <w:tcPr>
            <w:tcW w:w="1418" w:type="dxa"/>
            <w:tcBorders>
              <w:top w:val="nil"/>
              <w:left w:val="nil"/>
              <w:bottom w:val="single" w:sz="4" w:space="0" w:color="auto"/>
              <w:right w:val="single" w:sz="4" w:space="0" w:color="auto"/>
            </w:tcBorders>
            <w:shd w:val="clear" w:color="FFFFFF" w:fill="FFFFFF"/>
            <w:hideMark/>
          </w:tcPr>
          <w:p w14:paraId="7098B963" w14:textId="77777777" w:rsidR="0030453F" w:rsidRPr="0030453F" w:rsidRDefault="0030453F" w:rsidP="0030453F">
            <w:pPr>
              <w:spacing w:after="0" w:line="240" w:lineRule="auto"/>
              <w:jc w:val="right"/>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-19 643,65</w:t>
            </w:r>
          </w:p>
        </w:tc>
        <w:tc>
          <w:tcPr>
            <w:tcW w:w="1559" w:type="dxa"/>
            <w:tcBorders>
              <w:top w:val="nil"/>
              <w:left w:val="nil"/>
              <w:bottom w:val="single" w:sz="4" w:space="0" w:color="auto"/>
              <w:right w:val="single" w:sz="4" w:space="0" w:color="auto"/>
            </w:tcBorders>
            <w:shd w:val="clear" w:color="FFFFFF" w:fill="FFFFFF"/>
            <w:hideMark/>
          </w:tcPr>
          <w:p w14:paraId="2E0D0087" w14:textId="77777777" w:rsidR="0030453F" w:rsidRPr="0030453F" w:rsidRDefault="0030453F" w:rsidP="0030453F">
            <w:pPr>
              <w:spacing w:after="0" w:line="240" w:lineRule="auto"/>
              <w:jc w:val="right"/>
              <w:rPr>
                <w:rFonts w:ascii="Segoe UI" w:eastAsia="Times New Roman" w:hAnsi="Segoe UI" w:cs="Segoe UI"/>
                <w:b/>
                <w:bCs/>
                <w:color w:val="000000"/>
                <w:sz w:val="16"/>
                <w:szCs w:val="16"/>
                <w:lang w:eastAsia="fi-FI"/>
              </w:rPr>
            </w:pPr>
            <w:r w:rsidRPr="0030453F">
              <w:rPr>
                <w:rFonts w:ascii="Segoe UI" w:eastAsia="Times New Roman" w:hAnsi="Segoe UI" w:cs="Segoe UI"/>
                <w:b/>
                <w:bCs/>
                <w:color w:val="000000"/>
                <w:sz w:val="16"/>
                <w:szCs w:val="16"/>
                <w:lang w:eastAsia="fi-FI"/>
              </w:rPr>
              <w:t>2 753 258,79</w:t>
            </w:r>
          </w:p>
        </w:tc>
      </w:tr>
    </w:tbl>
    <w:p w14:paraId="7BFA6507" w14:textId="77777777" w:rsidR="0030453F" w:rsidRPr="0030453F" w:rsidRDefault="0030453F" w:rsidP="0030453F"/>
    <w:p w14:paraId="5CF82D10" w14:textId="77777777" w:rsidR="00653775" w:rsidRDefault="00653775" w:rsidP="0030453F"/>
    <w:p w14:paraId="01542B5B" w14:textId="77777777" w:rsidR="00653775" w:rsidRPr="0030453F" w:rsidRDefault="00653775" w:rsidP="0030453F"/>
    <w:p w14:paraId="26DCE8E9" w14:textId="783E0473" w:rsidR="002B0499" w:rsidRPr="00A12E4D" w:rsidRDefault="00154618" w:rsidP="00A74D19">
      <w:pPr>
        <w:jc w:val="both"/>
        <w:rPr>
          <w:szCs w:val="24"/>
        </w:rPr>
      </w:pPr>
      <w:r w:rsidRPr="00A12E4D">
        <w:rPr>
          <w:szCs w:val="24"/>
        </w:rPr>
        <w:lastRenderedPageBreak/>
        <w:t>Muut lyhytaikaiset siirtosaamiset 31.12.2024</w:t>
      </w:r>
    </w:p>
    <w:tbl>
      <w:tblPr>
        <w:tblStyle w:val="TaulukkoRuudukko"/>
        <w:tblW w:w="0" w:type="auto"/>
        <w:tblLook w:val="04A0" w:firstRow="1" w:lastRow="0" w:firstColumn="1" w:lastColumn="0" w:noHBand="0" w:noVBand="1"/>
      </w:tblPr>
      <w:tblGrid>
        <w:gridCol w:w="6472"/>
        <w:gridCol w:w="3021"/>
      </w:tblGrid>
      <w:tr w:rsidR="00607786" w14:paraId="664E9640" w14:textId="77777777" w:rsidTr="00C675DC">
        <w:trPr>
          <w:trHeight w:hRule="exact" w:val="397"/>
        </w:trPr>
        <w:tc>
          <w:tcPr>
            <w:tcW w:w="6472" w:type="dxa"/>
          </w:tcPr>
          <w:p w14:paraId="1DA02DDE" w14:textId="1002D8C8" w:rsidR="00607786" w:rsidRPr="006009E1" w:rsidRDefault="00DF1D59" w:rsidP="006009E1">
            <w:r w:rsidRPr="006009E1">
              <w:t>Arvonlisäverosaaminen joulukuu 2024</w:t>
            </w:r>
          </w:p>
        </w:tc>
        <w:tc>
          <w:tcPr>
            <w:tcW w:w="3021" w:type="dxa"/>
          </w:tcPr>
          <w:p w14:paraId="250C5CBD" w14:textId="7F40F262" w:rsidR="00607786" w:rsidRPr="006009E1" w:rsidRDefault="00DF1D59" w:rsidP="006F4862">
            <w:pPr>
              <w:jc w:val="right"/>
              <w:rPr>
                <w:szCs w:val="24"/>
              </w:rPr>
            </w:pPr>
            <w:r w:rsidRPr="006009E1">
              <w:rPr>
                <w:szCs w:val="24"/>
              </w:rPr>
              <w:t>987,98</w:t>
            </w:r>
          </w:p>
        </w:tc>
      </w:tr>
      <w:tr w:rsidR="00607786" w14:paraId="14ED7BB7" w14:textId="77777777" w:rsidTr="00C675DC">
        <w:trPr>
          <w:trHeight w:hRule="exact" w:val="397"/>
        </w:trPr>
        <w:tc>
          <w:tcPr>
            <w:tcW w:w="6472" w:type="dxa"/>
          </w:tcPr>
          <w:p w14:paraId="6CDD468D" w14:textId="6FE9A872" w:rsidR="00607786" w:rsidRPr="006009E1" w:rsidRDefault="00C350B1" w:rsidP="00A74D19">
            <w:pPr>
              <w:jc w:val="both"/>
              <w:rPr>
                <w:szCs w:val="24"/>
              </w:rPr>
            </w:pPr>
            <w:r w:rsidRPr="006009E1">
              <w:rPr>
                <w:szCs w:val="24"/>
              </w:rPr>
              <w:t>Kela, korvaus työterveyshuollon palveluista v.2024</w:t>
            </w:r>
          </w:p>
        </w:tc>
        <w:tc>
          <w:tcPr>
            <w:tcW w:w="3021" w:type="dxa"/>
          </w:tcPr>
          <w:p w14:paraId="7FE87C17" w14:textId="24861827" w:rsidR="00607786" w:rsidRPr="006009E1" w:rsidRDefault="00C350B1" w:rsidP="006F4862">
            <w:pPr>
              <w:jc w:val="right"/>
              <w:rPr>
                <w:szCs w:val="24"/>
              </w:rPr>
            </w:pPr>
            <w:r w:rsidRPr="006009E1">
              <w:rPr>
                <w:szCs w:val="24"/>
              </w:rPr>
              <w:t>4</w:t>
            </w:r>
            <w:r w:rsidR="00A12E4D">
              <w:rPr>
                <w:szCs w:val="24"/>
              </w:rPr>
              <w:t xml:space="preserve"> </w:t>
            </w:r>
            <w:r w:rsidRPr="006009E1">
              <w:rPr>
                <w:szCs w:val="24"/>
              </w:rPr>
              <w:t>927</w:t>
            </w:r>
            <w:r w:rsidR="006F4862" w:rsidRPr="006009E1">
              <w:rPr>
                <w:szCs w:val="24"/>
              </w:rPr>
              <w:t>,00</w:t>
            </w:r>
          </w:p>
        </w:tc>
      </w:tr>
      <w:tr w:rsidR="00607786" w14:paraId="0D55F44F" w14:textId="77777777" w:rsidTr="00C675DC">
        <w:trPr>
          <w:trHeight w:hRule="exact" w:val="397"/>
        </w:trPr>
        <w:tc>
          <w:tcPr>
            <w:tcW w:w="6472" w:type="dxa"/>
          </w:tcPr>
          <w:p w14:paraId="2EBB2EF6" w14:textId="1A32AA6D" w:rsidR="00607786" w:rsidRPr="006009E1" w:rsidRDefault="003123E4" w:rsidP="00A74D19">
            <w:pPr>
              <w:jc w:val="both"/>
              <w:rPr>
                <w:szCs w:val="24"/>
              </w:rPr>
            </w:pPr>
            <w:r w:rsidRPr="006009E1">
              <w:rPr>
                <w:szCs w:val="24"/>
              </w:rPr>
              <w:t>Aluekeskusrekisterin maksupalautus vuodelta 2024</w:t>
            </w:r>
          </w:p>
        </w:tc>
        <w:tc>
          <w:tcPr>
            <w:tcW w:w="3021" w:type="dxa"/>
          </w:tcPr>
          <w:p w14:paraId="5E055335" w14:textId="47595D45" w:rsidR="00607786" w:rsidRPr="006009E1" w:rsidRDefault="003123E4" w:rsidP="006F4862">
            <w:pPr>
              <w:jc w:val="right"/>
              <w:rPr>
                <w:szCs w:val="24"/>
              </w:rPr>
            </w:pPr>
            <w:r w:rsidRPr="006009E1">
              <w:rPr>
                <w:szCs w:val="24"/>
              </w:rPr>
              <w:t>2</w:t>
            </w:r>
            <w:r w:rsidR="00A12E4D">
              <w:rPr>
                <w:szCs w:val="24"/>
              </w:rPr>
              <w:t xml:space="preserve"> </w:t>
            </w:r>
            <w:r w:rsidRPr="006009E1">
              <w:rPr>
                <w:szCs w:val="24"/>
              </w:rPr>
              <w:t>154</w:t>
            </w:r>
            <w:r w:rsidR="006F4862" w:rsidRPr="006009E1">
              <w:rPr>
                <w:szCs w:val="24"/>
              </w:rPr>
              <w:t>,00</w:t>
            </w:r>
          </w:p>
        </w:tc>
      </w:tr>
      <w:tr w:rsidR="00607786" w14:paraId="403428FF" w14:textId="77777777" w:rsidTr="00C675DC">
        <w:trPr>
          <w:trHeight w:hRule="exact" w:val="397"/>
        </w:trPr>
        <w:tc>
          <w:tcPr>
            <w:tcW w:w="6472" w:type="dxa"/>
          </w:tcPr>
          <w:p w14:paraId="358A209D" w14:textId="4172A3FA" w:rsidR="00607786" w:rsidRPr="006009E1" w:rsidRDefault="001B5A3A" w:rsidP="00A74D19">
            <w:pPr>
              <w:jc w:val="both"/>
              <w:rPr>
                <w:szCs w:val="24"/>
              </w:rPr>
            </w:pPr>
            <w:r w:rsidRPr="006009E1">
              <w:rPr>
                <w:szCs w:val="24"/>
              </w:rPr>
              <w:t xml:space="preserve">Ennakkoveronpalautus </w:t>
            </w:r>
            <w:r w:rsidR="00CD5CAB">
              <w:rPr>
                <w:szCs w:val="24"/>
              </w:rPr>
              <w:t>v</w:t>
            </w:r>
            <w:r w:rsidR="0066064C">
              <w:rPr>
                <w:szCs w:val="24"/>
              </w:rPr>
              <w:t xml:space="preserve">uodelta </w:t>
            </w:r>
            <w:r w:rsidRPr="006009E1">
              <w:rPr>
                <w:szCs w:val="24"/>
              </w:rPr>
              <w:t>2024 arvio</w:t>
            </w:r>
          </w:p>
        </w:tc>
        <w:tc>
          <w:tcPr>
            <w:tcW w:w="3021" w:type="dxa"/>
          </w:tcPr>
          <w:p w14:paraId="0F11FD6E" w14:textId="4A5BF662" w:rsidR="00607786" w:rsidRPr="006009E1" w:rsidRDefault="001B5A3A" w:rsidP="006F4862">
            <w:pPr>
              <w:jc w:val="right"/>
              <w:rPr>
                <w:szCs w:val="24"/>
              </w:rPr>
            </w:pPr>
            <w:r w:rsidRPr="006009E1">
              <w:rPr>
                <w:szCs w:val="24"/>
              </w:rPr>
              <w:t>2</w:t>
            </w:r>
            <w:r w:rsidR="00A12E4D">
              <w:rPr>
                <w:szCs w:val="24"/>
              </w:rPr>
              <w:t xml:space="preserve"> </w:t>
            </w:r>
            <w:r w:rsidRPr="006009E1">
              <w:rPr>
                <w:szCs w:val="24"/>
              </w:rPr>
              <w:t>201</w:t>
            </w:r>
            <w:r w:rsidR="006F4862" w:rsidRPr="006009E1">
              <w:rPr>
                <w:szCs w:val="24"/>
              </w:rPr>
              <w:t>,00</w:t>
            </w:r>
          </w:p>
        </w:tc>
      </w:tr>
      <w:tr w:rsidR="00F37986" w14:paraId="6921C2D2" w14:textId="77777777" w:rsidTr="00C675DC">
        <w:trPr>
          <w:trHeight w:hRule="exact" w:val="397"/>
        </w:trPr>
        <w:tc>
          <w:tcPr>
            <w:tcW w:w="6472" w:type="dxa"/>
          </w:tcPr>
          <w:p w14:paraId="5DDA397A" w14:textId="677EA303" w:rsidR="00F37986" w:rsidRPr="006009E1" w:rsidRDefault="00167E44" w:rsidP="00A74D19">
            <w:pPr>
              <w:jc w:val="both"/>
              <w:rPr>
                <w:szCs w:val="24"/>
              </w:rPr>
            </w:pPr>
            <w:r w:rsidRPr="006009E1">
              <w:rPr>
                <w:szCs w:val="24"/>
              </w:rPr>
              <w:t>Yhteisvastuukeräyksen varoja vuodelta 2024</w:t>
            </w:r>
          </w:p>
        </w:tc>
        <w:tc>
          <w:tcPr>
            <w:tcW w:w="3021" w:type="dxa"/>
          </w:tcPr>
          <w:p w14:paraId="17DBDFB4" w14:textId="4507F108" w:rsidR="00F37986" w:rsidRPr="006009E1" w:rsidRDefault="00167E44" w:rsidP="006F4862">
            <w:pPr>
              <w:jc w:val="right"/>
              <w:rPr>
                <w:szCs w:val="24"/>
              </w:rPr>
            </w:pPr>
            <w:r w:rsidRPr="006009E1">
              <w:rPr>
                <w:szCs w:val="24"/>
              </w:rPr>
              <w:t>1</w:t>
            </w:r>
            <w:r w:rsidR="00A12E4D">
              <w:rPr>
                <w:szCs w:val="24"/>
              </w:rPr>
              <w:t xml:space="preserve"> </w:t>
            </w:r>
            <w:r w:rsidRPr="006009E1">
              <w:rPr>
                <w:szCs w:val="24"/>
              </w:rPr>
              <w:t>324,30</w:t>
            </w:r>
          </w:p>
        </w:tc>
      </w:tr>
      <w:tr w:rsidR="00F37986" w14:paraId="53A05E3C" w14:textId="77777777" w:rsidTr="00C675DC">
        <w:trPr>
          <w:trHeight w:hRule="exact" w:val="397"/>
        </w:trPr>
        <w:tc>
          <w:tcPr>
            <w:tcW w:w="6472" w:type="dxa"/>
          </w:tcPr>
          <w:p w14:paraId="4F3BE89A" w14:textId="5B3A97DC" w:rsidR="00F37986" w:rsidRPr="001B65E0" w:rsidRDefault="00AA08CA" w:rsidP="00A74D19">
            <w:pPr>
              <w:jc w:val="both"/>
              <w:rPr>
                <w:b/>
                <w:bCs/>
                <w:szCs w:val="24"/>
              </w:rPr>
            </w:pPr>
            <w:r w:rsidRPr="001B65E0">
              <w:rPr>
                <w:b/>
                <w:bCs/>
                <w:szCs w:val="24"/>
              </w:rPr>
              <w:t>Lyhytaikaiset siirtosaamiset 31.12.2024</w:t>
            </w:r>
          </w:p>
        </w:tc>
        <w:tc>
          <w:tcPr>
            <w:tcW w:w="3021" w:type="dxa"/>
          </w:tcPr>
          <w:p w14:paraId="48572E84" w14:textId="4885787E" w:rsidR="00F37986" w:rsidRPr="00663691" w:rsidRDefault="006F4862" w:rsidP="00663691">
            <w:pPr>
              <w:pStyle w:val="Luettelokappale"/>
              <w:numPr>
                <w:ilvl w:val="0"/>
                <w:numId w:val="54"/>
              </w:numPr>
              <w:jc w:val="right"/>
              <w:rPr>
                <w:b/>
                <w:bCs/>
                <w:szCs w:val="24"/>
              </w:rPr>
            </w:pPr>
            <w:r w:rsidRPr="00663691">
              <w:rPr>
                <w:b/>
                <w:bCs/>
                <w:szCs w:val="24"/>
              </w:rPr>
              <w:t>594,28</w:t>
            </w:r>
          </w:p>
        </w:tc>
      </w:tr>
    </w:tbl>
    <w:p w14:paraId="49CA9B1F" w14:textId="77777777" w:rsidR="00036C7D" w:rsidRPr="00036C7D" w:rsidRDefault="00036C7D" w:rsidP="00A74D19">
      <w:pPr>
        <w:jc w:val="both"/>
        <w:rPr>
          <w:szCs w:val="24"/>
          <w:highlight w:val="yellow"/>
        </w:rPr>
      </w:pPr>
    </w:p>
    <w:p w14:paraId="31D1C860" w14:textId="61491A9F" w:rsidR="00110C55" w:rsidRPr="00663691" w:rsidRDefault="00663691" w:rsidP="00663691">
      <w:pPr>
        <w:rPr>
          <w:sz w:val="32"/>
          <w:szCs w:val="32"/>
        </w:rPr>
      </w:pPr>
      <w:r>
        <w:rPr>
          <w:sz w:val="32"/>
          <w:szCs w:val="32"/>
        </w:rPr>
        <w:t xml:space="preserve">6 </w:t>
      </w:r>
      <w:r w:rsidR="00110C55" w:rsidRPr="00663691">
        <w:rPr>
          <w:sz w:val="32"/>
          <w:szCs w:val="32"/>
        </w:rPr>
        <w:t>Taseen vastattavia koskevat liitetiedot</w:t>
      </w:r>
    </w:p>
    <w:tbl>
      <w:tblPr>
        <w:tblStyle w:val="TaulukkoRuudukko"/>
        <w:tblW w:w="0" w:type="auto"/>
        <w:tblLook w:val="04A0" w:firstRow="1" w:lastRow="0" w:firstColumn="1" w:lastColumn="0" w:noHBand="0" w:noVBand="1"/>
      </w:tblPr>
      <w:tblGrid>
        <w:gridCol w:w="3114"/>
        <w:gridCol w:w="2268"/>
        <w:gridCol w:w="2268"/>
        <w:gridCol w:w="1978"/>
      </w:tblGrid>
      <w:tr w:rsidR="00D24368" w:rsidRPr="00213A27" w14:paraId="17B412F9" w14:textId="77777777" w:rsidTr="000C2683">
        <w:trPr>
          <w:trHeight w:hRule="exact" w:val="397"/>
        </w:trPr>
        <w:tc>
          <w:tcPr>
            <w:tcW w:w="3114" w:type="dxa"/>
          </w:tcPr>
          <w:p w14:paraId="00D40E2B" w14:textId="17791783" w:rsidR="00D24368" w:rsidRPr="001B65E0" w:rsidRDefault="00D24368" w:rsidP="00CF04EC">
            <w:pPr>
              <w:spacing w:line="240" w:lineRule="auto"/>
              <w:rPr>
                <w:b/>
                <w:bCs/>
              </w:rPr>
            </w:pPr>
            <w:r w:rsidRPr="001B65E0">
              <w:rPr>
                <w:b/>
                <w:bCs/>
              </w:rPr>
              <w:t>Oma pääoma</w:t>
            </w:r>
          </w:p>
        </w:tc>
        <w:tc>
          <w:tcPr>
            <w:tcW w:w="2268" w:type="dxa"/>
          </w:tcPr>
          <w:p w14:paraId="62304B34" w14:textId="43C06916" w:rsidR="00D24368" w:rsidRPr="001B65E0" w:rsidRDefault="00D24368" w:rsidP="0012067B">
            <w:pPr>
              <w:spacing w:line="240" w:lineRule="auto"/>
              <w:jc w:val="right"/>
              <w:rPr>
                <w:b/>
                <w:bCs/>
              </w:rPr>
            </w:pPr>
            <w:r w:rsidRPr="001B65E0">
              <w:rPr>
                <w:b/>
                <w:bCs/>
              </w:rPr>
              <w:t>31.12.2024</w:t>
            </w:r>
          </w:p>
        </w:tc>
        <w:tc>
          <w:tcPr>
            <w:tcW w:w="2268" w:type="dxa"/>
          </w:tcPr>
          <w:p w14:paraId="71C203F2" w14:textId="4769E2EE" w:rsidR="00D24368" w:rsidRPr="001B65E0" w:rsidRDefault="00D24368" w:rsidP="0012067B">
            <w:pPr>
              <w:spacing w:line="240" w:lineRule="auto"/>
              <w:jc w:val="right"/>
              <w:rPr>
                <w:b/>
                <w:bCs/>
              </w:rPr>
            </w:pPr>
            <w:r w:rsidRPr="001B65E0">
              <w:rPr>
                <w:b/>
                <w:bCs/>
              </w:rPr>
              <w:t>31.12.2023</w:t>
            </w:r>
          </w:p>
        </w:tc>
        <w:tc>
          <w:tcPr>
            <w:tcW w:w="1978" w:type="dxa"/>
          </w:tcPr>
          <w:p w14:paraId="3B1E6276" w14:textId="1033D377" w:rsidR="00D24368" w:rsidRPr="001B65E0" w:rsidRDefault="00D24368" w:rsidP="0012067B">
            <w:pPr>
              <w:spacing w:line="240" w:lineRule="auto"/>
              <w:jc w:val="right"/>
              <w:rPr>
                <w:b/>
                <w:bCs/>
              </w:rPr>
            </w:pPr>
            <w:r w:rsidRPr="001B65E0">
              <w:rPr>
                <w:b/>
                <w:bCs/>
              </w:rPr>
              <w:t>muutos</w:t>
            </w:r>
          </w:p>
        </w:tc>
      </w:tr>
      <w:tr w:rsidR="00D24368" w:rsidRPr="00213A27" w14:paraId="2F068A1C" w14:textId="77777777" w:rsidTr="000C2683">
        <w:trPr>
          <w:trHeight w:hRule="exact" w:val="397"/>
        </w:trPr>
        <w:tc>
          <w:tcPr>
            <w:tcW w:w="3114" w:type="dxa"/>
          </w:tcPr>
          <w:p w14:paraId="7248A695" w14:textId="2B076086" w:rsidR="00D24368" w:rsidRPr="00213A27" w:rsidRDefault="00213A27" w:rsidP="00CF04EC">
            <w:pPr>
              <w:spacing w:line="240" w:lineRule="auto"/>
            </w:pPr>
            <w:r w:rsidRPr="00213A27">
              <w:t>Peruspääoma</w:t>
            </w:r>
          </w:p>
        </w:tc>
        <w:tc>
          <w:tcPr>
            <w:tcW w:w="2268" w:type="dxa"/>
          </w:tcPr>
          <w:p w14:paraId="682B90F2" w14:textId="75AB054B" w:rsidR="00D24368" w:rsidRPr="00213A27" w:rsidRDefault="00BD114D" w:rsidP="0012067B">
            <w:pPr>
              <w:spacing w:line="240" w:lineRule="auto"/>
              <w:jc w:val="right"/>
            </w:pPr>
            <w:r>
              <w:t>2 514 694,76</w:t>
            </w:r>
          </w:p>
        </w:tc>
        <w:tc>
          <w:tcPr>
            <w:tcW w:w="2268" w:type="dxa"/>
          </w:tcPr>
          <w:p w14:paraId="6A6486A1" w14:textId="090F745E" w:rsidR="00D24368" w:rsidRPr="00213A27" w:rsidRDefault="00213A27" w:rsidP="0012067B">
            <w:pPr>
              <w:spacing w:line="240" w:lineRule="auto"/>
              <w:jc w:val="right"/>
            </w:pPr>
            <w:r w:rsidRPr="00213A27">
              <w:t>2 514 694,76</w:t>
            </w:r>
          </w:p>
        </w:tc>
        <w:tc>
          <w:tcPr>
            <w:tcW w:w="1978" w:type="dxa"/>
          </w:tcPr>
          <w:p w14:paraId="2D8DABDA" w14:textId="3CF6FA5E" w:rsidR="00D24368" w:rsidRPr="00213A27" w:rsidRDefault="00BD114D" w:rsidP="0012067B">
            <w:pPr>
              <w:spacing w:line="240" w:lineRule="auto"/>
              <w:jc w:val="right"/>
            </w:pPr>
            <w:r>
              <w:t>0</w:t>
            </w:r>
          </w:p>
        </w:tc>
      </w:tr>
      <w:tr w:rsidR="00D24368" w:rsidRPr="00213A27" w14:paraId="33DFFFB6" w14:textId="77777777" w:rsidTr="000C2683">
        <w:trPr>
          <w:trHeight w:hRule="exact" w:val="397"/>
        </w:trPr>
        <w:tc>
          <w:tcPr>
            <w:tcW w:w="3114" w:type="dxa"/>
          </w:tcPr>
          <w:p w14:paraId="28ED2BB1" w14:textId="600E28DB" w:rsidR="00D24368" w:rsidRPr="00213A27" w:rsidRDefault="00BD114D" w:rsidP="00CF04EC">
            <w:pPr>
              <w:spacing w:line="240" w:lineRule="auto"/>
            </w:pPr>
            <w:r>
              <w:t>Ed. tilikausien ylijäämä</w:t>
            </w:r>
          </w:p>
        </w:tc>
        <w:tc>
          <w:tcPr>
            <w:tcW w:w="2268" w:type="dxa"/>
          </w:tcPr>
          <w:p w14:paraId="2DB1DEC6" w14:textId="097B452F" w:rsidR="00D24368" w:rsidRPr="00213A27" w:rsidRDefault="00A51B8E" w:rsidP="0012067B">
            <w:pPr>
              <w:spacing w:line="240" w:lineRule="auto"/>
              <w:jc w:val="right"/>
            </w:pPr>
            <w:r>
              <w:t>776 370,80</w:t>
            </w:r>
          </w:p>
        </w:tc>
        <w:tc>
          <w:tcPr>
            <w:tcW w:w="2268" w:type="dxa"/>
          </w:tcPr>
          <w:p w14:paraId="1BBC119F" w14:textId="19786233" w:rsidR="00D24368" w:rsidRPr="00213A27" w:rsidRDefault="007A771D" w:rsidP="0012067B">
            <w:pPr>
              <w:spacing w:line="240" w:lineRule="auto"/>
              <w:jc w:val="right"/>
            </w:pPr>
            <w:r>
              <w:t>734 565,70</w:t>
            </w:r>
          </w:p>
        </w:tc>
        <w:tc>
          <w:tcPr>
            <w:tcW w:w="1978" w:type="dxa"/>
          </w:tcPr>
          <w:p w14:paraId="18FCC360" w14:textId="5D6B3EDC" w:rsidR="00D24368" w:rsidRPr="00213A27" w:rsidRDefault="00A51B8E" w:rsidP="0012067B">
            <w:pPr>
              <w:spacing w:line="240" w:lineRule="auto"/>
              <w:jc w:val="right"/>
            </w:pPr>
            <w:r>
              <w:t>41 805,10</w:t>
            </w:r>
          </w:p>
        </w:tc>
      </w:tr>
      <w:tr w:rsidR="00D24368" w:rsidRPr="00213A27" w14:paraId="4D02D167" w14:textId="77777777" w:rsidTr="000C2683">
        <w:trPr>
          <w:trHeight w:hRule="exact" w:val="397"/>
        </w:trPr>
        <w:tc>
          <w:tcPr>
            <w:tcW w:w="3114" w:type="dxa"/>
          </w:tcPr>
          <w:p w14:paraId="3361A7AF" w14:textId="15F7E700" w:rsidR="00D24368" w:rsidRPr="00213A27" w:rsidRDefault="007A771D" w:rsidP="00CF04EC">
            <w:pPr>
              <w:spacing w:line="240" w:lineRule="auto"/>
            </w:pPr>
            <w:r>
              <w:t>Tilikauden ylijäämä</w:t>
            </w:r>
          </w:p>
        </w:tc>
        <w:tc>
          <w:tcPr>
            <w:tcW w:w="2268" w:type="dxa"/>
          </w:tcPr>
          <w:p w14:paraId="446AB1C0" w14:textId="6676E98A" w:rsidR="00D24368" w:rsidRPr="00213A27" w:rsidRDefault="00365DCC" w:rsidP="0012067B">
            <w:pPr>
              <w:spacing w:line="240" w:lineRule="auto"/>
              <w:jc w:val="right"/>
            </w:pPr>
            <w:r>
              <w:t>40 594,83</w:t>
            </w:r>
          </w:p>
        </w:tc>
        <w:tc>
          <w:tcPr>
            <w:tcW w:w="2268" w:type="dxa"/>
          </w:tcPr>
          <w:p w14:paraId="4C31F009" w14:textId="0D6FA5A4" w:rsidR="00D24368" w:rsidRPr="00213A27" w:rsidRDefault="0012067B" w:rsidP="0012067B">
            <w:pPr>
              <w:spacing w:line="240" w:lineRule="auto"/>
              <w:jc w:val="right"/>
            </w:pPr>
            <w:r>
              <w:t>41 805,10</w:t>
            </w:r>
          </w:p>
        </w:tc>
        <w:tc>
          <w:tcPr>
            <w:tcW w:w="1978" w:type="dxa"/>
          </w:tcPr>
          <w:p w14:paraId="32D26894" w14:textId="2D9DECC9" w:rsidR="00D24368" w:rsidRPr="00213A27" w:rsidRDefault="000C2683" w:rsidP="0012067B">
            <w:pPr>
              <w:spacing w:line="240" w:lineRule="auto"/>
              <w:jc w:val="right"/>
            </w:pPr>
            <w:r>
              <w:t>-1 210,27</w:t>
            </w:r>
          </w:p>
        </w:tc>
      </w:tr>
      <w:tr w:rsidR="0012067B" w:rsidRPr="00213A27" w14:paraId="7A3E2A81" w14:textId="77777777" w:rsidTr="000C2683">
        <w:trPr>
          <w:trHeight w:hRule="exact" w:val="397"/>
        </w:trPr>
        <w:tc>
          <w:tcPr>
            <w:tcW w:w="3114" w:type="dxa"/>
          </w:tcPr>
          <w:p w14:paraId="530C740E" w14:textId="1E8212A0" w:rsidR="0012067B" w:rsidRPr="001B65E0" w:rsidRDefault="0012067B" w:rsidP="00CF04EC">
            <w:pPr>
              <w:spacing w:line="240" w:lineRule="auto"/>
            </w:pPr>
            <w:r w:rsidRPr="001B65E0">
              <w:t xml:space="preserve">Oma pääoma </w:t>
            </w:r>
          </w:p>
        </w:tc>
        <w:tc>
          <w:tcPr>
            <w:tcW w:w="2268" w:type="dxa"/>
          </w:tcPr>
          <w:p w14:paraId="1FCD1E6C" w14:textId="5D28EA4A" w:rsidR="0012067B" w:rsidRPr="001B65E0" w:rsidRDefault="000C2683" w:rsidP="0012067B">
            <w:pPr>
              <w:spacing w:line="240" w:lineRule="auto"/>
              <w:jc w:val="right"/>
            </w:pPr>
            <w:r w:rsidRPr="001B65E0">
              <w:t>3 331 660,39</w:t>
            </w:r>
          </w:p>
        </w:tc>
        <w:tc>
          <w:tcPr>
            <w:tcW w:w="2268" w:type="dxa"/>
          </w:tcPr>
          <w:p w14:paraId="1B14C6D7" w14:textId="271B2868" w:rsidR="0012067B" w:rsidRPr="001B65E0" w:rsidRDefault="001D59C0" w:rsidP="0012067B">
            <w:pPr>
              <w:spacing w:line="240" w:lineRule="auto"/>
              <w:jc w:val="right"/>
            </w:pPr>
            <w:r w:rsidRPr="001B65E0">
              <w:t>3 291 065,56</w:t>
            </w:r>
          </w:p>
        </w:tc>
        <w:tc>
          <w:tcPr>
            <w:tcW w:w="1978" w:type="dxa"/>
          </w:tcPr>
          <w:p w14:paraId="071CE307" w14:textId="0056AD2B" w:rsidR="0012067B" w:rsidRPr="001B65E0" w:rsidRDefault="00561A0D" w:rsidP="0012067B">
            <w:pPr>
              <w:spacing w:line="240" w:lineRule="auto"/>
              <w:jc w:val="right"/>
            </w:pPr>
            <w:r w:rsidRPr="001B65E0">
              <w:t>40 594,83</w:t>
            </w:r>
          </w:p>
        </w:tc>
      </w:tr>
    </w:tbl>
    <w:p w14:paraId="0C07FEB8" w14:textId="3AFBA0EE" w:rsidR="0051615B" w:rsidRPr="00213A27" w:rsidRDefault="0051615B" w:rsidP="00CF04EC">
      <w:pPr>
        <w:spacing w:line="240" w:lineRule="auto"/>
      </w:pPr>
    </w:p>
    <w:p w14:paraId="64E0EE7E" w14:textId="5454E36B" w:rsidR="003B3C88" w:rsidRDefault="00E60FC6" w:rsidP="000141DC">
      <w:pPr>
        <w:spacing w:after="0"/>
      </w:pPr>
      <w:r>
        <w:t>Siirtovelat 31.12.2024</w:t>
      </w:r>
    </w:p>
    <w:tbl>
      <w:tblPr>
        <w:tblStyle w:val="TaulukkoRuudukko"/>
        <w:tblW w:w="0" w:type="auto"/>
        <w:tblLook w:val="04A0" w:firstRow="1" w:lastRow="0" w:firstColumn="1" w:lastColumn="0" w:noHBand="0" w:noVBand="1"/>
      </w:tblPr>
      <w:tblGrid>
        <w:gridCol w:w="7366"/>
        <w:gridCol w:w="2127"/>
      </w:tblGrid>
      <w:tr w:rsidR="00C675DC" w14:paraId="20B24F7B" w14:textId="77777777" w:rsidTr="00561A0D">
        <w:trPr>
          <w:trHeight w:hRule="exact" w:val="397"/>
        </w:trPr>
        <w:tc>
          <w:tcPr>
            <w:tcW w:w="7366" w:type="dxa"/>
          </w:tcPr>
          <w:p w14:paraId="54D4CFCE" w14:textId="2349FAAC" w:rsidR="00C675DC" w:rsidRPr="006009E1" w:rsidRDefault="00E60FC6">
            <w:r>
              <w:t>Loma</w:t>
            </w:r>
            <w:r w:rsidR="001014C8">
              <w:t>palkkajaksotus</w:t>
            </w:r>
          </w:p>
        </w:tc>
        <w:tc>
          <w:tcPr>
            <w:tcW w:w="2127" w:type="dxa"/>
          </w:tcPr>
          <w:p w14:paraId="0334EE9B" w14:textId="23BE25FB" w:rsidR="00C675DC" w:rsidRPr="006009E1" w:rsidRDefault="001014C8">
            <w:pPr>
              <w:jc w:val="right"/>
              <w:rPr>
                <w:szCs w:val="24"/>
              </w:rPr>
            </w:pPr>
            <w:r>
              <w:rPr>
                <w:szCs w:val="24"/>
              </w:rPr>
              <w:t>134 296,27</w:t>
            </w:r>
          </w:p>
        </w:tc>
      </w:tr>
      <w:tr w:rsidR="00C675DC" w14:paraId="07F2C7F4" w14:textId="77777777" w:rsidTr="00561A0D">
        <w:trPr>
          <w:trHeight w:hRule="exact" w:val="397"/>
        </w:trPr>
        <w:tc>
          <w:tcPr>
            <w:tcW w:w="7366" w:type="dxa"/>
          </w:tcPr>
          <w:p w14:paraId="739FEABD" w14:textId="3E290730" w:rsidR="00C675DC" w:rsidRPr="006009E1" w:rsidRDefault="001014C8">
            <w:pPr>
              <w:jc w:val="both"/>
              <w:rPr>
                <w:szCs w:val="24"/>
              </w:rPr>
            </w:pPr>
            <w:r>
              <w:rPr>
                <w:szCs w:val="24"/>
              </w:rPr>
              <w:t>Korkojaksotus Ylä-Pirkanmaan O</w:t>
            </w:r>
            <w:r w:rsidR="00194DA7">
              <w:rPr>
                <w:szCs w:val="24"/>
              </w:rPr>
              <w:t>suuspankki</w:t>
            </w:r>
          </w:p>
        </w:tc>
        <w:tc>
          <w:tcPr>
            <w:tcW w:w="2127" w:type="dxa"/>
          </w:tcPr>
          <w:p w14:paraId="58FD4953" w14:textId="50B4718D" w:rsidR="00C675DC" w:rsidRPr="006009E1" w:rsidRDefault="00A460FD">
            <w:pPr>
              <w:jc w:val="right"/>
              <w:rPr>
                <w:szCs w:val="24"/>
              </w:rPr>
            </w:pPr>
            <w:r>
              <w:rPr>
                <w:szCs w:val="24"/>
              </w:rPr>
              <w:t>1 525,80</w:t>
            </w:r>
          </w:p>
        </w:tc>
      </w:tr>
      <w:tr w:rsidR="00C675DC" w14:paraId="7CF6437F" w14:textId="77777777" w:rsidTr="00561A0D">
        <w:trPr>
          <w:trHeight w:hRule="exact" w:val="397"/>
        </w:trPr>
        <w:tc>
          <w:tcPr>
            <w:tcW w:w="7366" w:type="dxa"/>
          </w:tcPr>
          <w:p w14:paraId="0E1A2BBF" w14:textId="77777777" w:rsidR="00C675DC" w:rsidRDefault="00A460FD">
            <w:pPr>
              <w:jc w:val="both"/>
              <w:rPr>
                <w:szCs w:val="24"/>
              </w:rPr>
            </w:pPr>
            <w:r>
              <w:rPr>
                <w:szCs w:val="24"/>
              </w:rPr>
              <w:t>Muut lyhytaikaiset siirtovelat</w:t>
            </w:r>
          </w:p>
          <w:p w14:paraId="07ED841B" w14:textId="7EE79F82" w:rsidR="00A460FD" w:rsidRPr="006009E1" w:rsidRDefault="00A460FD">
            <w:pPr>
              <w:jc w:val="both"/>
              <w:rPr>
                <w:szCs w:val="24"/>
              </w:rPr>
            </w:pPr>
          </w:p>
        </w:tc>
        <w:tc>
          <w:tcPr>
            <w:tcW w:w="2127" w:type="dxa"/>
          </w:tcPr>
          <w:p w14:paraId="3DF1B695" w14:textId="00FAC388" w:rsidR="00C675DC" w:rsidRPr="006009E1" w:rsidRDefault="00C675DC">
            <w:pPr>
              <w:jc w:val="right"/>
              <w:rPr>
                <w:szCs w:val="24"/>
              </w:rPr>
            </w:pPr>
          </w:p>
        </w:tc>
      </w:tr>
      <w:tr w:rsidR="00C675DC" w14:paraId="7B11F066" w14:textId="77777777" w:rsidTr="00561A0D">
        <w:trPr>
          <w:trHeight w:hRule="exact" w:val="397"/>
        </w:trPr>
        <w:tc>
          <w:tcPr>
            <w:tcW w:w="7366" w:type="dxa"/>
          </w:tcPr>
          <w:p w14:paraId="0E886962" w14:textId="5F37ED80" w:rsidR="00C675DC" w:rsidRPr="006009E1" w:rsidRDefault="00107E96" w:rsidP="00A460FD">
            <w:pPr>
              <w:pStyle w:val="Bullet"/>
            </w:pPr>
            <w:r>
              <w:t>tuntipalkkojen jaksotus 31.12.2024</w:t>
            </w:r>
          </w:p>
        </w:tc>
        <w:tc>
          <w:tcPr>
            <w:tcW w:w="2127" w:type="dxa"/>
          </w:tcPr>
          <w:p w14:paraId="223F8D06" w14:textId="3D99461D" w:rsidR="00C675DC" w:rsidRPr="006009E1" w:rsidRDefault="00107E96">
            <w:pPr>
              <w:jc w:val="right"/>
              <w:rPr>
                <w:szCs w:val="24"/>
              </w:rPr>
            </w:pPr>
            <w:r>
              <w:rPr>
                <w:szCs w:val="24"/>
              </w:rPr>
              <w:t>4 406,35</w:t>
            </w:r>
          </w:p>
        </w:tc>
      </w:tr>
      <w:tr w:rsidR="00C675DC" w14:paraId="47ECD953" w14:textId="77777777" w:rsidTr="00561A0D">
        <w:trPr>
          <w:trHeight w:hRule="exact" w:val="397"/>
        </w:trPr>
        <w:tc>
          <w:tcPr>
            <w:tcW w:w="7366" w:type="dxa"/>
          </w:tcPr>
          <w:p w14:paraId="7A40755C" w14:textId="0A97E2FB" w:rsidR="00C675DC" w:rsidRPr="006009E1" w:rsidRDefault="005B0108" w:rsidP="00107E96">
            <w:pPr>
              <w:pStyle w:val="Bullet"/>
            </w:pPr>
            <w:r>
              <w:t>Canon Oy, kopiokon</w:t>
            </w:r>
            <w:r w:rsidR="003E53EE">
              <w:t>e</w:t>
            </w:r>
            <w:r w:rsidR="004E5980">
              <w:t>en käyttökulut</w:t>
            </w:r>
          </w:p>
        </w:tc>
        <w:tc>
          <w:tcPr>
            <w:tcW w:w="2127" w:type="dxa"/>
          </w:tcPr>
          <w:p w14:paraId="15E33174" w14:textId="6A1EF5CD" w:rsidR="00C675DC" w:rsidRPr="006009E1" w:rsidRDefault="003E53EE">
            <w:pPr>
              <w:jc w:val="right"/>
              <w:rPr>
                <w:szCs w:val="24"/>
              </w:rPr>
            </w:pPr>
            <w:r>
              <w:rPr>
                <w:szCs w:val="24"/>
              </w:rPr>
              <w:t>339,40</w:t>
            </w:r>
          </w:p>
        </w:tc>
      </w:tr>
      <w:tr w:rsidR="00C675DC" w14:paraId="661C3F8B" w14:textId="77777777" w:rsidTr="00561A0D">
        <w:trPr>
          <w:trHeight w:hRule="exact" w:val="397"/>
        </w:trPr>
        <w:tc>
          <w:tcPr>
            <w:tcW w:w="7366" w:type="dxa"/>
          </w:tcPr>
          <w:p w14:paraId="645A291B" w14:textId="3FDBCEF4" w:rsidR="00C675DC" w:rsidRPr="006009E1" w:rsidRDefault="003E53EE" w:rsidP="003E53EE">
            <w:pPr>
              <w:pStyle w:val="Bullet"/>
            </w:pPr>
            <w:r>
              <w:t>Tammikuun vuokra 2025</w:t>
            </w:r>
            <w:r w:rsidR="004A1BEB">
              <w:t xml:space="preserve"> ennakkoon</w:t>
            </w:r>
          </w:p>
        </w:tc>
        <w:tc>
          <w:tcPr>
            <w:tcW w:w="2127" w:type="dxa"/>
          </w:tcPr>
          <w:p w14:paraId="71E7D67C" w14:textId="6C86DE7C" w:rsidR="00C675DC" w:rsidRPr="004A1BEB" w:rsidRDefault="004A1BEB">
            <w:pPr>
              <w:jc w:val="right"/>
              <w:rPr>
                <w:szCs w:val="24"/>
              </w:rPr>
            </w:pPr>
            <w:r w:rsidRPr="004A1BEB">
              <w:rPr>
                <w:szCs w:val="24"/>
              </w:rPr>
              <w:t>560,95</w:t>
            </w:r>
          </w:p>
        </w:tc>
      </w:tr>
      <w:tr w:rsidR="004A1BEB" w14:paraId="0C27AA48" w14:textId="77777777" w:rsidTr="00561A0D">
        <w:trPr>
          <w:trHeight w:hRule="exact" w:val="397"/>
        </w:trPr>
        <w:tc>
          <w:tcPr>
            <w:tcW w:w="7366" w:type="dxa"/>
          </w:tcPr>
          <w:p w14:paraId="05E78D83" w14:textId="2EB9F427" w:rsidR="004A1BEB" w:rsidRDefault="00C43A4B" w:rsidP="003E53EE">
            <w:pPr>
              <w:pStyle w:val="Bullet"/>
            </w:pPr>
            <w:r>
              <w:t>Käteisostoja Anssi Nyman</w:t>
            </w:r>
          </w:p>
        </w:tc>
        <w:tc>
          <w:tcPr>
            <w:tcW w:w="2127" w:type="dxa"/>
          </w:tcPr>
          <w:p w14:paraId="1F2C939D" w14:textId="4946E4CD" w:rsidR="004A1BEB" w:rsidRPr="004A1BEB" w:rsidRDefault="00C43A4B">
            <w:pPr>
              <w:jc w:val="right"/>
              <w:rPr>
                <w:szCs w:val="24"/>
              </w:rPr>
            </w:pPr>
            <w:r>
              <w:rPr>
                <w:szCs w:val="24"/>
              </w:rPr>
              <w:t>3 110,74</w:t>
            </w:r>
          </w:p>
        </w:tc>
      </w:tr>
      <w:tr w:rsidR="004A1BEB" w14:paraId="4DFB62E2" w14:textId="77777777" w:rsidTr="00561A0D">
        <w:trPr>
          <w:trHeight w:hRule="exact" w:val="397"/>
        </w:trPr>
        <w:tc>
          <w:tcPr>
            <w:tcW w:w="7366" w:type="dxa"/>
          </w:tcPr>
          <w:p w14:paraId="68BC4121" w14:textId="3BF94980" w:rsidR="004A1BEB" w:rsidRDefault="008720BC" w:rsidP="003E53EE">
            <w:pPr>
              <w:pStyle w:val="Bullet"/>
            </w:pPr>
            <w:r>
              <w:t>Takuuajan vakuu</w:t>
            </w:r>
            <w:r w:rsidR="001B65E0">
              <w:t>det</w:t>
            </w:r>
            <w:r>
              <w:t xml:space="preserve"> lyhytai</w:t>
            </w:r>
            <w:r w:rsidR="00561A0D">
              <w:t>kaisiin</w:t>
            </w:r>
            <w:r>
              <w:t xml:space="preserve"> velkoihin</w:t>
            </w:r>
          </w:p>
        </w:tc>
        <w:tc>
          <w:tcPr>
            <w:tcW w:w="2127" w:type="dxa"/>
          </w:tcPr>
          <w:p w14:paraId="191B78F1" w14:textId="35F6AF23" w:rsidR="004A1BEB" w:rsidRPr="004A1BEB" w:rsidRDefault="008720BC">
            <w:pPr>
              <w:jc w:val="right"/>
              <w:rPr>
                <w:szCs w:val="24"/>
              </w:rPr>
            </w:pPr>
            <w:r>
              <w:rPr>
                <w:szCs w:val="24"/>
              </w:rPr>
              <w:t>1 794,40</w:t>
            </w:r>
          </w:p>
        </w:tc>
      </w:tr>
      <w:tr w:rsidR="004A1BEB" w14:paraId="1C77101D" w14:textId="77777777" w:rsidTr="00561A0D">
        <w:trPr>
          <w:trHeight w:hRule="exact" w:val="397"/>
        </w:trPr>
        <w:tc>
          <w:tcPr>
            <w:tcW w:w="7366" w:type="dxa"/>
          </w:tcPr>
          <w:p w14:paraId="400D4DD2" w14:textId="23D4C59E" w:rsidR="004A1BEB" w:rsidRPr="001B65E0" w:rsidRDefault="008720BC" w:rsidP="008720BC">
            <w:pPr>
              <w:rPr>
                <w:b/>
                <w:bCs/>
              </w:rPr>
            </w:pPr>
            <w:r w:rsidRPr="001B65E0">
              <w:rPr>
                <w:b/>
                <w:bCs/>
              </w:rPr>
              <w:t>Siirtovelat yhteensä 31.12.2024</w:t>
            </w:r>
          </w:p>
        </w:tc>
        <w:tc>
          <w:tcPr>
            <w:tcW w:w="2127" w:type="dxa"/>
          </w:tcPr>
          <w:p w14:paraId="596F4356" w14:textId="7DBFA7F3" w:rsidR="004A1BEB" w:rsidRPr="008720BC" w:rsidRDefault="008720BC">
            <w:pPr>
              <w:jc w:val="right"/>
              <w:rPr>
                <w:b/>
                <w:bCs/>
                <w:szCs w:val="24"/>
              </w:rPr>
            </w:pPr>
            <w:r w:rsidRPr="008720BC">
              <w:rPr>
                <w:b/>
                <w:bCs/>
                <w:szCs w:val="24"/>
              </w:rPr>
              <w:t>146 033,91</w:t>
            </w:r>
          </w:p>
        </w:tc>
      </w:tr>
    </w:tbl>
    <w:p w14:paraId="54778710" w14:textId="77777777" w:rsidR="0066064C" w:rsidRDefault="007521A1" w:rsidP="00B44F27">
      <w:pPr>
        <w:spacing w:after="0"/>
        <w:rPr>
          <w:sz w:val="32"/>
          <w:szCs w:val="32"/>
        </w:rPr>
      </w:pPr>
      <w:r w:rsidRPr="00DD76A5">
        <w:br/>
      </w:r>
      <w:r w:rsidR="0066064C">
        <w:rPr>
          <w:sz w:val="32"/>
          <w:szCs w:val="32"/>
        </w:rPr>
        <w:br/>
      </w:r>
      <w:r w:rsidR="0066064C">
        <w:rPr>
          <w:sz w:val="32"/>
          <w:szCs w:val="32"/>
        </w:rPr>
        <w:br/>
      </w:r>
    </w:p>
    <w:p w14:paraId="5AF6C5F4" w14:textId="27DFA1C9" w:rsidR="00E373ED" w:rsidRDefault="00911F56" w:rsidP="00B44F27">
      <w:pPr>
        <w:spacing w:after="0"/>
        <w:rPr>
          <w:rFonts w:cs="Times New Roman"/>
          <w:szCs w:val="20"/>
        </w:rPr>
      </w:pPr>
      <w:r w:rsidRPr="00401276">
        <w:rPr>
          <w:sz w:val="32"/>
          <w:szCs w:val="32"/>
        </w:rPr>
        <w:lastRenderedPageBreak/>
        <w:t xml:space="preserve">7 </w:t>
      </w:r>
      <w:r w:rsidR="0051615B" w:rsidRPr="00401276">
        <w:rPr>
          <w:sz w:val="32"/>
          <w:szCs w:val="32"/>
        </w:rPr>
        <w:t>Vakuuksia ja vastuusitou</w:t>
      </w:r>
      <w:r w:rsidR="0086412B" w:rsidRPr="00401276">
        <w:rPr>
          <w:sz w:val="32"/>
          <w:szCs w:val="32"/>
        </w:rPr>
        <w:t>muksia koskevat liitetiedot</w:t>
      </w:r>
      <w:r w:rsidR="00B44F27" w:rsidRPr="00401276">
        <w:rPr>
          <w:b/>
        </w:rPr>
        <w:br/>
      </w:r>
      <w:r w:rsidR="003B3C88" w:rsidRPr="00401276">
        <w:rPr>
          <w:b/>
        </w:rPr>
        <w:br/>
      </w:r>
      <w:r w:rsidR="00894AA8" w:rsidRPr="00401276">
        <w:rPr>
          <w:b/>
        </w:rPr>
        <w:t>Eläkevastuuvajaus</w:t>
      </w:r>
      <w:r w:rsidR="00C40C91" w:rsidRPr="00401276">
        <w:rPr>
          <w:b/>
        </w:rPr>
        <w:br/>
      </w:r>
      <w:r w:rsidR="00697678" w:rsidRPr="00401276">
        <w:t>Seurakunnan laskennallinen osuus kirkon yhteisestä kattamattomasta eläkevastuusta</w:t>
      </w:r>
      <w:r w:rsidR="002355E5" w:rsidRPr="00401276">
        <w:t xml:space="preserve"> </w:t>
      </w:r>
      <w:r w:rsidR="00AE77F9" w:rsidRPr="00401276">
        <w:t>31.12.202</w:t>
      </w:r>
      <w:r w:rsidR="00114261" w:rsidRPr="00401276">
        <w:t>4</w:t>
      </w:r>
      <w:r w:rsidR="00697678" w:rsidRPr="00401276">
        <w:t xml:space="preserve"> on </w:t>
      </w:r>
      <w:r w:rsidR="00401276" w:rsidRPr="00401276">
        <w:t>4 495 607</w:t>
      </w:r>
      <w:r w:rsidR="00697678" w:rsidRPr="00401276">
        <w:t xml:space="preserve"> euroa. </w:t>
      </w:r>
      <w:r w:rsidR="00042636" w:rsidRPr="00401276">
        <w:t>Koko kirkon k</w:t>
      </w:r>
      <w:r w:rsidR="00697678" w:rsidRPr="00401276">
        <w:t>attamaton</w:t>
      </w:r>
      <w:r w:rsidR="00697678" w:rsidRPr="00401276">
        <w:rPr>
          <w:rFonts w:cs="Times New Roman"/>
          <w:szCs w:val="20"/>
        </w:rPr>
        <w:t xml:space="preserve"> eläke</w:t>
      </w:r>
      <w:r w:rsidR="005670CC" w:rsidRPr="00401276">
        <w:rPr>
          <w:rFonts w:cs="Times New Roman"/>
          <w:szCs w:val="20"/>
        </w:rPr>
        <w:t>-</w:t>
      </w:r>
      <w:r w:rsidR="005670CC" w:rsidRPr="00401276">
        <w:rPr>
          <w:rFonts w:cs="Times New Roman"/>
          <w:szCs w:val="20"/>
        </w:rPr>
        <w:br/>
      </w:r>
      <w:r w:rsidR="00697678" w:rsidRPr="00401276">
        <w:rPr>
          <w:rFonts w:cs="Times New Roman"/>
          <w:szCs w:val="20"/>
        </w:rPr>
        <w:t>vastuu on</w:t>
      </w:r>
      <w:r w:rsidR="0013076E" w:rsidRPr="00401276">
        <w:rPr>
          <w:rFonts w:cs="Times New Roman"/>
          <w:szCs w:val="20"/>
        </w:rPr>
        <w:t xml:space="preserve"> </w:t>
      </w:r>
      <w:r w:rsidR="005B2E03" w:rsidRPr="00401276">
        <w:rPr>
          <w:rFonts w:cs="Times New Roman"/>
          <w:szCs w:val="20"/>
        </w:rPr>
        <w:t>3</w:t>
      </w:r>
      <w:r w:rsidR="00434E43">
        <w:rPr>
          <w:rFonts w:cs="Times New Roman"/>
          <w:szCs w:val="20"/>
        </w:rPr>
        <w:t xml:space="preserve"> </w:t>
      </w:r>
      <w:r w:rsidR="00620C2D" w:rsidRPr="00401276">
        <w:rPr>
          <w:rFonts w:cs="Times New Roman"/>
          <w:szCs w:val="20"/>
        </w:rPr>
        <w:t>6</w:t>
      </w:r>
      <w:r w:rsidR="009C079A" w:rsidRPr="00401276">
        <w:rPr>
          <w:rFonts w:cs="Times New Roman"/>
          <w:szCs w:val="20"/>
        </w:rPr>
        <w:t>99 801</w:t>
      </w:r>
      <w:r w:rsidR="00114261" w:rsidRPr="00401276">
        <w:rPr>
          <w:rFonts w:cs="Times New Roman"/>
          <w:szCs w:val="20"/>
        </w:rPr>
        <w:t xml:space="preserve"> 627</w:t>
      </w:r>
      <w:r w:rsidR="00697678" w:rsidRPr="00401276">
        <w:rPr>
          <w:rFonts w:cs="Times New Roman"/>
          <w:szCs w:val="20"/>
        </w:rPr>
        <w:t xml:space="preserve"> euroa. </w:t>
      </w:r>
    </w:p>
    <w:p w14:paraId="7BA5094A" w14:textId="77777777" w:rsidR="00334E70" w:rsidRDefault="00E373ED" w:rsidP="00B44F27">
      <w:pPr>
        <w:spacing w:after="0"/>
        <w:rPr>
          <w:rFonts w:cs="Times New Roman"/>
          <w:b/>
          <w:bCs/>
          <w:szCs w:val="20"/>
        </w:rPr>
      </w:pPr>
      <w:r w:rsidRPr="00551819">
        <w:rPr>
          <w:rFonts w:cs="Times New Roman"/>
          <w:b/>
          <w:bCs/>
          <w:szCs w:val="20"/>
        </w:rPr>
        <w:t>Oma</w:t>
      </w:r>
      <w:r w:rsidR="00BE5942" w:rsidRPr="00551819">
        <w:rPr>
          <w:rFonts w:cs="Times New Roman"/>
          <w:b/>
          <w:bCs/>
          <w:szCs w:val="20"/>
        </w:rPr>
        <w:t>velkainen takaus</w:t>
      </w:r>
    </w:p>
    <w:p w14:paraId="62B47076" w14:textId="421CA2B1" w:rsidR="00782C30" w:rsidRDefault="00DE5130" w:rsidP="00B44F27">
      <w:pPr>
        <w:spacing w:after="0"/>
        <w:rPr>
          <w:rFonts w:cs="Times New Roman"/>
          <w:szCs w:val="20"/>
        </w:rPr>
      </w:pPr>
      <w:r>
        <w:rPr>
          <w:rFonts w:cs="Times New Roman"/>
          <w:szCs w:val="20"/>
        </w:rPr>
        <w:t xml:space="preserve">Pirkanmaan </w:t>
      </w:r>
      <w:r w:rsidR="00782C30">
        <w:rPr>
          <w:rFonts w:cs="Times New Roman"/>
          <w:szCs w:val="20"/>
        </w:rPr>
        <w:t>krematorio</w:t>
      </w:r>
      <w:r>
        <w:rPr>
          <w:rFonts w:cs="Times New Roman"/>
          <w:szCs w:val="20"/>
        </w:rPr>
        <w:t xml:space="preserve"> Oy:lle</w:t>
      </w:r>
      <w:r w:rsidR="006F77D0">
        <w:rPr>
          <w:rFonts w:cs="Times New Roman"/>
          <w:szCs w:val="20"/>
        </w:rPr>
        <w:t xml:space="preserve"> kirkkovaltuuston </w:t>
      </w:r>
      <w:r w:rsidR="005C5DD3">
        <w:rPr>
          <w:rFonts w:cs="Times New Roman"/>
          <w:szCs w:val="20"/>
        </w:rPr>
        <w:t>21.11.2024</w:t>
      </w:r>
      <w:r w:rsidR="006F77D0">
        <w:rPr>
          <w:rFonts w:cs="Times New Roman"/>
          <w:szCs w:val="20"/>
        </w:rPr>
        <w:t xml:space="preserve"> </w:t>
      </w:r>
      <w:r w:rsidR="00782C30">
        <w:rPr>
          <w:rFonts w:cs="Times New Roman"/>
          <w:szCs w:val="20"/>
        </w:rPr>
        <w:t>tekemän</w:t>
      </w:r>
    </w:p>
    <w:p w14:paraId="5F90D82E" w14:textId="3B1C64CF" w:rsidR="0037580E" w:rsidRPr="00551819" w:rsidRDefault="006F77D0" w:rsidP="00B44F27">
      <w:pPr>
        <w:spacing w:after="0"/>
        <w:rPr>
          <w:rFonts w:cs="Times New Roman"/>
          <w:b/>
          <w:szCs w:val="20"/>
        </w:rPr>
      </w:pPr>
      <w:r>
        <w:rPr>
          <w:rFonts w:cs="Times New Roman"/>
          <w:szCs w:val="20"/>
        </w:rPr>
        <w:t xml:space="preserve">päätöksen </w:t>
      </w:r>
      <w:r w:rsidR="0077754F">
        <w:rPr>
          <w:rFonts w:cs="Times New Roman"/>
          <w:szCs w:val="20"/>
        </w:rPr>
        <w:t>mukaan</w:t>
      </w:r>
      <w:r w:rsidR="007B3AF0">
        <w:rPr>
          <w:rFonts w:cs="Times New Roman"/>
          <w:szCs w:val="20"/>
        </w:rPr>
        <w:t xml:space="preserve"> 99 989 euroa.</w:t>
      </w:r>
      <w:r w:rsidR="008B6E29" w:rsidRPr="00551819">
        <w:rPr>
          <w:rFonts w:cs="Times New Roman"/>
          <w:b/>
          <w:bCs/>
          <w:szCs w:val="20"/>
        </w:rPr>
        <w:br/>
      </w:r>
    </w:p>
    <w:p w14:paraId="1409702C" w14:textId="6D165774" w:rsidR="0053131C" w:rsidRPr="00A8625F" w:rsidRDefault="00911F56" w:rsidP="0053131C">
      <w:pPr>
        <w:jc w:val="both"/>
        <w:rPr>
          <w:sz w:val="32"/>
          <w:szCs w:val="32"/>
        </w:rPr>
      </w:pPr>
      <w:r w:rsidRPr="00A8625F">
        <w:rPr>
          <w:sz w:val="32"/>
          <w:szCs w:val="32"/>
        </w:rPr>
        <w:t xml:space="preserve">8 </w:t>
      </w:r>
      <w:r w:rsidR="0053131C" w:rsidRPr="00A8625F">
        <w:rPr>
          <w:sz w:val="32"/>
          <w:szCs w:val="32"/>
        </w:rPr>
        <w:t>Omistuksia muissa yhteisöissä koskevat liitetiedot</w:t>
      </w:r>
    </w:p>
    <w:p w14:paraId="3E69E809" w14:textId="2540B0DD" w:rsidR="005E1493" w:rsidRPr="00A8625F" w:rsidRDefault="00E17EE1" w:rsidP="00C40C91">
      <w:pPr>
        <w:spacing w:line="240" w:lineRule="auto"/>
      </w:pPr>
      <w:r w:rsidRPr="00A8625F">
        <w:t>Virtain seurakunta omistaa</w:t>
      </w:r>
      <w:r w:rsidR="000816E5" w:rsidRPr="00A8625F">
        <w:t xml:space="preserve"> kiinteistö</w:t>
      </w:r>
      <w:r w:rsidR="00A37F4F" w:rsidRPr="00A8625F">
        <w:t>osakkeita yhteensä 50</w:t>
      </w:r>
      <w:r w:rsidR="00434E43">
        <w:t xml:space="preserve"> </w:t>
      </w:r>
      <w:r w:rsidR="00A37F4F" w:rsidRPr="00A8625F">
        <w:t>456,38 euroa.</w:t>
      </w:r>
    </w:p>
    <w:p w14:paraId="7067E189" w14:textId="19A6267B" w:rsidR="00E17EE1" w:rsidRPr="00A8625F" w:rsidRDefault="005B00EB" w:rsidP="00C40C91">
      <w:pPr>
        <w:spacing w:line="240" w:lineRule="auto"/>
      </w:pPr>
      <w:r w:rsidRPr="00A8625F">
        <w:t xml:space="preserve">Kiinteistö Oy Kanttorinrinne </w:t>
      </w:r>
      <w:r w:rsidR="000816E5" w:rsidRPr="00A8625F">
        <w:tab/>
      </w:r>
      <w:r w:rsidRPr="00A8625F">
        <w:t>osakepääomasta 60 %</w:t>
      </w:r>
      <w:r w:rsidR="005670CC" w:rsidRPr="00A8625F">
        <w:t xml:space="preserve">     </w:t>
      </w:r>
      <w:r w:rsidRPr="00A8625F">
        <w:t>20</w:t>
      </w:r>
      <w:r w:rsidR="00434E43">
        <w:t xml:space="preserve"> </w:t>
      </w:r>
      <w:r w:rsidRPr="00A8625F">
        <w:t>182,55</w:t>
      </w:r>
      <w:r w:rsidR="005670CC" w:rsidRPr="00A8625F">
        <w:t xml:space="preserve"> €</w:t>
      </w:r>
    </w:p>
    <w:p w14:paraId="262FE29F" w14:textId="3CADDE08" w:rsidR="005B00EB" w:rsidRPr="00A8625F" w:rsidRDefault="0052214F" w:rsidP="00C40C91">
      <w:pPr>
        <w:spacing w:line="240" w:lineRule="auto"/>
      </w:pPr>
      <w:r w:rsidRPr="00A8625F">
        <w:t xml:space="preserve">Kiinteistö Oy Illansuu </w:t>
      </w:r>
      <w:r w:rsidR="000816E5" w:rsidRPr="00A8625F">
        <w:tab/>
      </w:r>
      <w:r w:rsidRPr="00A8625F">
        <w:t xml:space="preserve">osakepääomasta 60 % </w:t>
      </w:r>
      <w:r w:rsidR="005670CC" w:rsidRPr="00A8625F">
        <w:t xml:space="preserve">    </w:t>
      </w:r>
      <w:r w:rsidRPr="00A8625F">
        <w:t>30</w:t>
      </w:r>
      <w:r w:rsidR="00434E43">
        <w:t xml:space="preserve"> </w:t>
      </w:r>
      <w:r w:rsidRPr="00A8625F">
        <w:t>273,83</w:t>
      </w:r>
      <w:r w:rsidR="005670CC" w:rsidRPr="00A8625F">
        <w:t xml:space="preserve"> €</w:t>
      </w:r>
    </w:p>
    <w:p w14:paraId="1CCE628E" w14:textId="76EEDEE9" w:rsidR="00411411" w:rsidRPr="00663691" w:rsidRDefault="003B3C88" w:rsidP="00411411">
      <w:pPr>
        <w:jc w:val="both"/>
        <w:rPr>
          <w:sz w:val="32"/>
          <w:szCs w:val="32"/>
        </w:rPr>
      </w:pPr>
      <w:r w:rsidRPr="00021FA5">
        <w:rPr>
          <w:sz w:val="32"/>
          <w:szCs w:val="32"/>
          <w:highlight w:val="yellow"/>
        </w:rPr>
        <w:br/>
      </w:r>
      <w:r w:rsidR="00ED54AA" w:rsidRPr="00663691">
        <w:rPr>
          <w:sz w:val="32"/>
          <w:szCs w:val="32"/>
        </w:rPr>
        <w:t xml:space="preserve">9 </w:t>
      </w:r>
      <w:r w:rsidR="00411411" w:rsidRPr="00663691">
        <w:rPr>
          <w:sz w:val="32"/>
          <w:szCs w:val="32"/>
        </w:rPr>
        <w:t>Taseyksikköinä hoidettujen rahastojen tilinpäätökset</w:t>
      </w:r>
    </w:p>
    <w:p w14:paraId="3F4C8A2F" w14:textId="635EC73E" w:rsidR="00347C54" w:rsidRPr="00663691" w:rsidRDefault="004404B4" w:rsidP="002A2615">
      <w:pPr>
        <w:rPr>
          <w:b/>
        </w:rPr>
      </w:pPr>
      <w:r w:rsidRPr="00663691">
        <w:rPr>
          <w:b/>
        </w:rPr>
        <w:t>HAUTAINHOITORAHASTO</w:t>
      </w:r>
    </w:p>
    <w:p w14:paraId="31DFA930" w14:textId="460E8970" w:rsidR="005060E4" w:rsidRPr="003D628D" w:rsidRDefault="00B95528" w:rsidP="005060E4">
      <w:pPr>
        <w:rPr>
          <w:b/>
        </w:rPr>
      </w:pPr>
      <w:bookmarkStart w:id="3" w:name="_Toc66114577"/>
      <w:r w:rsidRPr="00663691">
        <w:rPr>
          <w:b/>
        </w:rPr>
        <w:t>TOIMINTAKERTOMU</w:t>
      </w:r>
      <w:bookmarkEnd w:id="3"/>
      <w:r w:rsidRPr="00663691">
        <w:rPr>
          <w:b/>
        </w:rPr>
        <w:t>S</w:t>
      </w:r>
      <w:bookmarkStart w:id="4" w:name="_Toc348948967"/>
      <w:bookmarkStart w:id="5" w:name="_Toc66114578"/>
      <w:r w:rsidR="001C5FCC">
        <w:rPr>
          <w:b/>
        </w:rPr>
        <w:br/>
      </w:r>
      <w:r w:rsidR="005060E4" w:rsidRPr="003D628D">
        <w:rPr>
          <w:b/>
        </w:rPr>
        <w:t>Yleiskatsaus</w:t>
      </w:r>
      <w:bookmarkEnd w:id="4"/>
      <w:bookmarkEnd w:id="5"/>
    </w:p>
    <w:p w14:paraId="4A4846A1" w14:textId="494E65AC" w:rsidR="005060E4" w:rsidRPr="006130A8" w:rsidRDefault="005060E4" w:rsidP="00663691">
      <w:pPr>
        <w:spacing w:after="0"/>
        <w:jc w:val="both"/>
        <w:rPr>
          <w:rFonts w:cs="Arial"/>
          <w:highlight w:val="yellow"/>
        </w:rPr>
      </w:pPr>
      <w:r w:rsidRPr="000B2575">
        <w:rPr>
          <w:rFonts w:cs="Arial"/>
        </w:rPr>
        <w:t xml:space="preserve">Kirkkolaki määrää, että haudat on pidettävä hautausmaan arvoa vastaavasti hoidettuina ja että haudan hoidosta vastaa hautaoikeuden haltija, joka voi </w:t>
      </w:r>
      <w:r w:rsidR="00663691">
        <w:rPr>
          <w:rFonts w:cs="Arial"/>
        </w:rPr>
        <w:br/>
      </w:r>
      <w:r w:rsidRPr="000B2575">
        <w:rPr>
          <w:rFonts w:cs="Arial"/>
        </w:rPr>
        <w:t xml:space="preserve">kuitenkin hautausmaan ylläpitäjän kanssa sopia haudan määräaikaisesta hoidosta ja maksaa palveluksesta kirkkoneuvoston hyväksymän taksan mukaisen korvauksen. Tähän tarpeeseen hautainhoitorahasto on perustettu. Kirkkolaki </w:t>
      </w:r>
      <w:r w:rsidR="00434E43">
        <w:rPr>
          <w:rFonts w:cs="Arial"/>
        </w:rPr>
        <w:br/>
      </w:r>
      <w:r w:rsidR="00FB3DD4" w:rsidRPr="000B2575">
        <w:rPr>
          <w:rFonts w:cs="Arial"/>
        </w:rPr>
        <w:t>33 §</w:t>
      </w:r>
      <w:r w:rsidR="000B2575" w:rsidRPr="000B2575">
        <w:rPr>
          <w:rFonts w:cs="Arial"/>
        </w:rPr>
        <w:t xml:space="preserve"> </w:t>
      </w:r>
      <w:r w:rsidR="000B2575" w:rsidRPr="001E550B">
        <w:rPr>
          <w:rFonts w:cs="Arial"/>
        </w:rPr>
        <w:t>Haudan hoito.</w:t>
      </w:r>
      <w:r w:rsidR="005A013B">
        <w:rPr>
          <w:rFonts w:cs="Arial"/>
        </w:rPr>
        <w:t xml:space="preserve"> Uuden </w:t>
      </w:r>
      <w:r w:rsidR="00D320F7">
        <w:rPr>
          <w:rFonts w:cs="Arial"/>
        </w:rPr>
        <w:t>kirkkolain mukainen hautainhoitorahaston ohjesääntö on tullut voimaan 1.1.2024</w:t>
      </w:r>
    </w:p>
    <w:p w14:paraId="5CD1F308" w14:textId="1FD6BFCE" w:rsidR="005060E4" w:rsidRPr="00325E71" w:rsidRDefault="008B6E29" w:rsidP="00541FB7">
      <w:pPr>
        <w:spacing w:after="0"/>
        <w:jc w:val="both"/>
        <w:rPr>
          <w:rFonts w:eastAsia="Calibri" w:cs="Arial"/>
        </w:rPr>
      </w:pPr>
      <w:r w:rsidRPr="006130A8">
        <w:rPr>
          <w:rFonts w:eastAsia="Calibri" w:cs="Arial"/>
          <w:highlight w:val="yellow"/>
        </w:rPr>
        <w:lastRenderedPageBreak/>
        <w:br/>
      </w:r>
      <w:r w:rsidR="005060E4" w:rsidRPr="00167E3C">
        <w:rPr>
          <w:rFonts w:eastAsia="Calibri" w:cs="Arial"/>
        </w:rPr>
        <w:t xml:space="preserve">Hautainhoitorahaston varat koostuvat hautapaikan haltijoiden tekemistä haudanhoitosopimuksista ja näiden varojen korkotuloista. Kirkkolaki kieltää seurakunnan varojen käyttämisen yksityisten hautojen hoitoon. Seurakunta </w:t>
      </w:r>
      <w:r w:rsidR="00E75D3F">
        <w:rPr>
          <w:rFonts w:eastAsia="Calibri" w:cs="Arial"/>
        </w:rPr>
        <w:br/>
      </w:r>
      <w:r w:rsidR="005060E4" w:rsidRPr="00167E3C">
        <w:rPr>
          <w:rFonts w:eastAsia="Calibri" w:cs="Arial"/>
        </w:rPr>
        <w:t>hoitaa hautausmaan käytävät ja yleisalueet</w:t>
      </w:r>
      <w:r w:rsidR="00B37FA4" w:rsidRPr="00167E3C">
        <w:rPr>
          <w:rFonts w:eastAsia="Calibri" w:cs="Arial"/>
        </w:rPr>
        <w:t>.  Y</w:t>
      </w:r>
      <w:r w:rsidR="005060E4" w:rsidRPr="00167E3C">
        <w:rPr>
          <w:rFonts w:eastAsia="Calibri" w:cs="Arial"/>
        </w:rPr>
        <w:t>ksityiset hautapaikan haltijat vastaavat haudan pinnan hoidosta</w:t>
      </w:r>
      <w:r w:rsidR="00443253" w:rsidRPr="00167E3C">
        <w:rPr>
          <w:rFonts w:eastAsia="Calibri" w:cs="Arial"/>
        </w:rPr>
        <w:t xml:space="preserve"> sekä hautamuistomerkeistä</w:t>
      </w:r>
      <w:r w:rsidR="005060E4" w:rsidRPr="00167E3C">
        <w:rPr>
          <w:rFonts w:eastAsia="Calibri" w:cs="Arial"/>
        </w:rPr>
        <w:t xml:space="preserve">. Tämän vuoksi </w:t>
      </w:r>
      <w:r w:rsidR="00E75D3F">
        <w:rPr>
          <w:rFonts w:eastAsia="Calibri" w:cs="Arial"/>
        </w:rPr>
        <w:br/>
      </w:r>
      <w:r w:rsidR="005060E4" w:rsidRPr="00167E3C">
        <w:rPr>
          <w:rFonts w:eastAsia="Calibri" w:cs="Arial"/>
        </w:rPr>
        <w:t xml:space="preserve">hautainhoitorahaston varat ja kirjanpito pidetään erillään seurakunnan varoista ja kirjanpidosta. </w:t>
      </w:r>
      <w:r w:rsidR="005060E4" w:rsidRPr="00325E71">
        <w:rPr>
          <w:rFonts w:eastAsia="Calibri" w:cs="Arial"/>
        </w:rPr>
        <w:t>Hautainhoitorahaston hoidettavana</w:t>
      </w:r>
      <w:r w:rsidR="00437BBF" w:rsidRPr="00325E71">
        <w:rPr>
          <w:rFonts w:eastAsia="Calibri" w:cs="Arial"/>
        </w:rPr>
        <w:t xml:space="preserve"> vuonna 202</w:t>
      </w:r>
      <w:r w:rsidR="00021FA5" w:rsidRPr="00325E71">
        <w:rPr>
          <w:rFonts w:eastAsia="Calibri" w:cs="Arial"/>
        </w:rPr>
        <w:t>4</w:t>
      </w:r>
      <w:r w:rsidR="005060E4" w:rsidRPr="00325E71">
        <w:rPr>
          <w:rFonts w:eastAsia="Calibri" w:cs="Arial"/>
        </w:rPr>
        <w:t xml:space="preserve"> </w:t>
      </w:r>
      <w:r w:rsidR="00437BBF" w:rsidRPr="00325E71">
        <w:rPr>
          <w:rFonts w:eastAsia="Calibri" w:cs="Arial"/>
        </w:rPr>
        <w:t>oli</w:t>
      </w:r>
      <w:r w:rsidR="005060E4" w:rsidRPr="00325E71">
        <w:rPr>
          <w:rFonts w:eastAsia="Calibri" w:cs="Arial"/>
        </w:rPr>
        <w:t xml:space="preserve"> kaikkiaan </w:t>
      </w:r>
      <w:r w:rsidR="00437BBF" w:rsidRPr="00325E71">
        <w:rPr>
          <w:rFonts w:eastAsia="Calibri" w:cs="Arial"/>
        </w:rPr>
        <w:t>6</w:t>
      </w:r>
      <w:r w:rsidR="00325E71" w:rsidRPr="00325E71">
        <w:rPr>
          <w:rFonts w:eastAsia="Calibri" w:cs="Arial"/>
        </w:rPr>
        <w:t>17</w:t>
      </w:r>
      <w:r w:rsidR="005060E4" w:rsidRPr="00325E71">
        <w:rPr>
          <w:rFonts w:eastAsia="Calibri" w:cs="Arial"/>
        </w:rPr>
        <w:t xml:space="preserve"> hoitohautaa. </w:t>
      </w:r>
    </w:p>
    <w:p w14:paraId="7467D64D" w14:textId="77777777" w:rsidR="003B3C88" w:rsidRPr="00325E71" w:rsidRDefault="003B3C88" w:rsidP="00541FB7">
      <w:pPr>
        <w:spacing w:after="0"/>
        <w:jc w:val="both"/>
        <w:rPr>
          <w:rFonts w:eastAsia="Calibri" w:cs="Arial"/>
        </w:rPr>
      </w:pPr>
    </w:p>
    <w:p w14:paraId="7F4A6E3A" w14:textId="2EE2CF97" w:rsidR="005038E3" w:rsidRDefault="004F2DE4" w:rsidP="00663691">
      <w:pPr>
        <w:spacing w:after="0"/>
        <w:rPr>
          <w:b/>
        </w:rPr>
      </w:pPr>
      <w:r w:rsidRPr="00640698">
        <w:rPr>
          <w:szCs w:val="24"/>
        </w:rPr>
        <w:t>Kasvukausi 20</w:t>
      </w:r>
      <w:r w:rsidR="00E74261" w:rsidRPr="00640698">
        <w:rPr>
          <w:szCs w:val="24"/>
        </w:rPr>
        <w:t>2</w:t>
      </w:r>
      <w:r w:rsidR="0092162A">
        <w:rPr>
          <w:szCs w:val="24"/>
        </w:rPr>
        <w:t>4</w:t>
      </w:r>
      <w:r w:rsidRPr="00640698">
        <w:rPr>
          <w:szCs w:val="24"/>
        </w:rPr>
        <w:t xml:space="preserve"> oli hautojen hoidon suhteen onnistunut. Taimimateriaali</w:t>
      </w:r>
      <w:r w:rsidR="001E4CC6" w:rsidRPr="00640698">
        <w:rPr>
          <w:szCs w:val="24"/>
        </w:rPr>
        <w:t xml:space="preserve"> hankittiin </w:t>
      </w:r>
      <w:r w:rsidR="00431B25" w:rsidRPr="00640698">
        <w:rPr>
          <w:szCs w:val="24"/>
        </w:rPr>
        <w:t>Puutarhatuote Hänn</w:t>
      </w:r>
      <w:r w:rsidR="000F6874" w:rsidRPr="00640698">
        <w:rPr>
          <w:szCs w:val="24"/>
        </w:rPr>
        <w:t>i</w:t>
      </w:r>
      <w:r w:rsidR="00431B25" w:rsidRPr="00640698">
        <w:rPr>
          <w:szCs w:val="24"/>
        </w:rPr>
        <w:t>nen Ay:ltä</w:t>
      </w:r>
      <w:r w:rsidRPr="00640698">
        <w:rPr>
          <w:szCs w:val="24"/>
        </w:rPr>
        <w:t>.</w:t>
      </w:r>
      <w:r w:rsidR="00A03929" w:rsidRPr="00640698">
        <w:rPr>
          <w:szCs w:val="24"/>
        </w:rPr>
        <w:t xml:space="preserve"> </w:t>
      </w:r>
      <w:r w:rsidR="00FD28BE" w:rsidRPr="00640698">
        <w:t xml:space="preserve">Pääkukkalaji </w:t>
      </w:r>
      <w:r w:rsidR="00167E3C" w:rsidRPr="00640698">
        <w:t xml:space="preserve">oli jo </w:t>
      </w:r>
      <w:r w:rsidR="00EF5DF8" w:rsidRPr="00640698">
        <w:t>kolmatta</w:t>
      </w:r>
      <w:r w:rsidR="00167E3C" w:rsidRPr="00640698">
        <w:t xml:space="preserve"> vuotta</w:t>
      </w:r>
      <w:r w:rsidR="00FD28BE" w:rsidRPr="00640698">
        <w:t xml:space="preserve"> ruusubegonia ”</w:t>
      </w:r>
      <w:proofErr w:type="spellStart"/>
      <w:r w:rsidR="00FD28BE" w:rsidRPr="00640698">
        <w:t>Belove</w:t>
      </w:r>
      <w:proofErr w:type="spellEnd"/>
      <w:r w:rsidR="00FD28BE" w:rsidRPr="00640698">
        <w:t xml:space="preserve"> Red”-lajik</w:t>
      </w:r>
      <w:r w:rsidR="00C353EE" w:rsidRPr="00640698">
        <w:t>e</w:t>
      </w:r>
      <w:r w:rsidR="0032452D" w:rsidRPr="00640698">
        <w:t xml:space="preserve">. </w:t>
      </w:r>
      <w:r w:rsidR="00C353EE" w:rsidRPr="00640698">
        <w:t>Kukkalajike</w:t>
      </w:r>
      <w:r w:rsidR="00FD28BE" w:rsidRPr="00640698">
        <w:t xml:space="preserve"> </w:t>
      </w:r>
      <w:r w:rsidR="000D5FAF" w:rsidRPr="00640698">
        <w:t>on</w:t>
      </w:r>
      <w:r w:rsidR="00640698">
        <w:t xml:space="preserve"> ollut </w:t>
      </w:r>
      <w:r w:rsidR="000D5FAF" w:rsidRPr="00640698">
        <w:t xml:space="preserve">todella hyvä ja </w:t>
      </w:r>
      <w:r w:rsidR="00990180" w:rsidRPr="00640698">
        <w:t>kestävä,</w:t>
      </w:r>
      <w:r w:rsidR="000D5FAF" w:rsidRPr="00640698">
        <w:t xml:space="preserve"> ja </w:t>
      </w:r>
      <w:r w:rsidR="005D707F">
        <w:t xml:space="preserve">kaikki </w:t>
      </w:r>
      <w:r w:rsidR="001051B1" w:rsidRPr="00640698">
        <w:rPr>
          <w:szCs w:val="24"/>
        </w:rPr>
        <w:t>saatu palaute o</w:t>
      </w:r>
      <w:r w:rsidR="000D5FAF" w:rsidRPr="00640698">
        <w:rPr>
          <w:szCs w:val="24"/>
        </w:rPr>
        <w:t>n ollut</w:t>
      </w:r>
      <w:r w:rsidR="001051B1" w:rsidRPr="00640698">
        <w:rPr>
          <w:szCs w:val="24"/>
        </w:rPr>
        <w:t xml:space="preserve"> positiivista.</w:t>
      </w:r>
      <w:r w:rsidR="0038508C" w:rsidRPr="00640698">
        <w:rPr>
          <w:szCs w:val="24"/>
        </w:rPr>
        <w:t xml:space="preserve"> </w:t>
      </w:r>
      <w:r w:rsidR="00100A3F" w:rsidRPr="00640698">
        <w:rPr>
          <w:rFonts w:cs="Arial"/>
        </w:rPr>
        <w:t>Virtain</w:t>
      </w:r>
      <w:r w:rsidR="003E61EF" w:rsidRPr="00640698">
        <w:rPr>
          <w:rFonts w:cs="Arial"/>
        </w:rPr>
        <w:t xml:space="preserve"> seurakunnan hautainhoitorahasto hoiti velvoitteensa hautainhoitorahaston sääntöjen ja sopimusten mukaisesti vuonna 20</w:t>
      </w:r>
      <w:r w:rsidR="00100A3F" w:rsidRPr="00640698">
        <w:rPr>
          <w:rFonts w:cs="Arial"/>
        </w:rPr>
        <w:t>2</w:t>
      </w:r>
      <w:r w:rsidR="006E538B" w:rsidRPr="00640698">
        <w:rPr>
          <w:rFonts w:cs="Arial"/>
        </w:rPr>
        <w:t>4</w:t>
      </w:r>
      <w:r w:rsidR="003E61EF" w:rsidRPr="00640698">
        <w:rPr>
          <w:rFonts w:cs="Arial"/>
        </w:rPr>
        <w:t>.</w:t>
      </w:r>
      <w:r w:rsidR="00965FAC" w:rsidRPr="00640698">
        <w:rPr>
          <w:rFonts w:cs="Arial"/>
        </w:rPr>
        <w:t xml:space="preserve"> </w:t>
      </w:r>
      <w:r w:rsidR="00100A3F" w:rsidRPr="00640698">
        <w:rPr>
          <w:rFonts w:eastAsia="Calibri" w:cs="Arial"/>
        </w:rPr>
        <w:t>Virtain</w:t>
      </w:r>
      <w:r w:rsidR="00965FAC" w:rsidRPr="00640698">
        <w:rPr>
          <w:rFonts w:eastAsia="Calibri" w:cs="Arial"/>
        </w:rPr>
        <w:t xml:space="preserve"> seurakunnan hautainhoitorahastossa ei ole tapahtunut muutoksia tilikaudella 20</w:t>
      </w:r>
      <w:r w:rsidR="00100A3F" w:rsidRPr="00640698">
        <w:rPr>
          <w:rFonts w:eastAsia="Calibri" w:cs="Arial"/>
        </w:rPr>
        <w:t>2</w:t>
      </w:r>
      <w:r w:rsidR="006E538B" w:rsidRPr="00640698">
        <w:rPr>
          <w:rFonts w:eastAsia="Calibri" w:cs="Arial"/>
        </w:rPr>
        <w:t>4</w:t>
      </w:r>
      <w:r w:rsidR="00965FAC" w:rsidRPr="00640698">
        <w:rPr>
          <w:rFonts w:eastAsia="Calibri" w:cs="Arial"/>
        </w:rPr>
        <w:t>.</w:t>
      </w:r>
      <w:r w:rsidR="00B44F27" w:rsidRPr="001C4800">
        <w:rPr>
          <w:rFonts w:eastAsia="Calibri" w:cs="Arial"/>
        </w:rPr>
        <w:br/>
      </w:r>
      <w:r w:rsidR="003B3C88">
        <w:rPr>
          <w:rFonts w:eastAsia="Calibri" w:cs="Arial"/>
        </w:rPr>
        <w:br/>
      </w:r>
      <w:r w:rsidR="00AE45F7" w:rsidRPr="001C4800">
        <w:rPr>
          <w:rFonts w:eastAsia="Calibri" w:cs="Arial"/>
        </w:rPr>
        <w:t>Tuija T</w:t>
      </w:r>
      <w:r w:rsidR="005A67E2" w:rsidRPr="001C4800">
        <w:rPr>
          <w:rFonts w:eastAsia="Calibri" w:cs="Arial"/>
        </w:rPr>
        <w:t>olvanen</w:t>
      </w:r>
      <w:r w:rsidR="001C5FCC">
        <w:rPr>
          <w:rFonts w:eastAsia="Calibri" w:cs="Arial"/>
        </w:rPr>
        <w:br/>
      </w:r>
      <w:r w:rsidR="00BF5730" w:rsidRPr="001C4800">
        <w:rPr>
          <w:rFonts w:eastAsia="Calibri" w:cs="Arial"/>
        </w:rPr>
        <w:t>talouspäällikkö</w:t>
      </w:r>
      <w:r w:rsidR="0099253A" w:rsidRPr="001051B1">
        <w:rPr>
          <w:b/>
        </w:rPr>
        <w:br/>
      </w:r>
    </w:p>
    <w:p w14:paraId="68FBE7F4" w14:textId="6CD9EC48" w:rsidR="00BF5730" w:rsidRPr="003F2979" w:rsidRDefault="00BF5730" w:rsidP="00B44F27">
      <w:pPr>
        <w:spacing w:after="0"/>
        <w:rPr>
          <w:b/>
        </w:rPr>
      </w:pPr>
      <w:r w:rsidRPr="003F2979">
        <w:rPr>
          <w:b/>
        </w:rPr>
        <w:t>Hallinto</w:t>
      </w:r>
    </w:p>
    <w:p w14:paraId="18AD0659" w14:textId="45AFCA19" w:rsidR="003E61EF" w:rsidRPr="003F2979" w:rsidRDefault="00145A52" w:rsidP="00604FF2">
      <w:pPr>
        <w:rPr>
          <w:rFonts w:eastAsia="Calibri" w:cs="Arial"/>
        </w:rPr>
      </w:pPr>
      <w:r w:rsidRPr="003F2979">
        <w:rPr>
          <w:rFonts w:eastAsia="Calibri" w:cs="Arial"/>
        </w:rPr>
        <w:t xml:space="preserve">Hautainhoitorahaston </w:t>
      </w:r>
      <w:r w:rsidR="00B85F36" w:rsidRPr="003F2979">
        <w:rPr>
          <w:rFonts w:eastAsia="Calibri" w:cs="Arial"/>
        </w:rPr>
        <w:t>hallinto</w:t>
      </w:r>
      <w:r w:rsidR="00EE2F3C" w:rsidRPr="003F2979">
        <w:rPr>
          <w:rFonts w:eastAsia="Calibri" w:cs="Arial"/>
        </w:rPr>
        <w:t xml:space="preserve"> hoidetaan kuten seurakuntatalouden hallinto</w:t>
      </w:r>
      <w:r w:rsidR="00553637" w:rsidRPr="003F2979">
        <w:rPr>
          <w:rFonts w:eastAsia="Calibri" w:cs="Arial"/>
        </w:rPr>
        <w:t>,</w:t>
      </w:r>
      <w:r w:rsidR="006E2DB2" w:rsidRPr="003F2979">
        <w:rPr>
          <w:rFonts w:eastAsia="Calibri" w:cs="Arial"/>
        </w:rPr>
        <w:br/>
      </w:r>
      <w:r w:rsidR="00553637" w:rsidRPr="003F2979">
        <w:rPr>
          <w:rFonts w:eastAsia="Calibri" w:cs="Arial"/>
        </w:rPr>
        <w:t>kt</w:t>
      </w:r>
      <w:r w:rsidR="006E2DB2" w:rsidRPr="003F2979">
        <w:rPr>
          <w:rFonts w:eastAsia="Calibri" w:cs="Arial"/>
        </w:rPr>
        <w:t>s</w:t>
      </w:r>
      <w:r w:rsidR="00EE2F3C" w:rsidRPr="003F2979">
        <w:rPr>
          <w:rFonts w:eastAsia="Calibri" w:cs="Arial"/>
        </w:rPr>
        <w:t>.</w:t>
      </w:r>
      <w:r w:rsidR="00553637" w:rsidRPr="003F2979">
        <w:rPr>
          <w:rFonts w:eastAsia="Calibri" w:cs="Arial"/>
        </w:rPr>
        <w:t xml:space="preserve"> toimintakertomuksen </w:t>
      </w:r>
      <w:r w:rsidR="00EE2F3C" w:rsidRPr="003F2979">
        <w:rPr>
          <w:rFonts w:eastAsia="Calibri" w:cs="Arial"/>
        </w:rPr>
        <w:t>kohta</w:t>
      </w:r>
      <w:r w:rsidR="00553637" w:rsidRPr="003F2979">
        <w:rPr>
          <w:rFonts w:eastAsia="Calibri" w:cs="Arial"/>
        </w:rPr>
        <w:t xml:space="preserve"> </w:t>
      </w:r>
      <w:r w:rsidR="00F3069F" w:rsidRPr="003F2979">
        <w:rPr>
          <w:rFonts w:eastAsia="Calibri" w:cs="Arial"/>
        </w:rPr>
        <w:t>2 Hallinto.</w:t>
      </w:r>
      <w:r w:rsidR="00EE20E2">
        <w:rPr>
          <w:rFonts w:eastAsia="Calibri" w:cs="Arial"/>
        </w:rPr>
        <w:t xml:space="preserve"> </w:t>
      </w:r>
    </w:p>
    <w:p w14:paraId="0769008A" w14:textId="0B14D42F" w:rsidR="0086441E" w:rsidRDefault="004011A0" w:rsidP="005060E4">
      <w:pPr>
        <w:rPr>
          <w:rFonts w:eastAsia="Calibri" w:cs="Arial"/>
        </w:rPr>
      </w:pPr>
      <w:r w:rsidRPr="005716E0">
        <w:rPr>
          <w:rFonts w:eastAsia="Calibri" w:cs="Arial"/>
        </w:rPr>
        <w:t xml:space="preserve">Hautainhoitorahastoon liittyviä aloitteita ei tilikaudella </w:t>
      </w:r>
      <w:r w:rsidR="00681478" w:rsidRPr="005716E0">
        <w:rPr>
          <w:rFonts w:eastAsia="Calibri" w:cs="Arial"/>
        </w:rPr>
        <w:t>tehty.</w:t>
      </w:r>
    </w:p>
    <w:p w14:paraId="391CC001" w14:textId="2F9B85A5" w:rsidR="002C258A" w:rsidRPr="002C258A" w:rsidRDefault="002C258A" w:rsidP="005060E4">
      <w:pPr>
        <w:rPr>
          <w:rFonts w:eastAsia="Calibri" w:cs="Arial"/>
        </w:rPr>
      </w:pPr>
      <w:r>
        <w:rPr>
          <w:rFonts w:eastAsia="Calibri" w:cs="Arial"/>
        </w:rPr>
        <w:t>Hautainhoitorahasto</w:t>
      </w:r>
      <w:r w:rsidR="00A73CDD">
        <w:rPr>
          <w:rFonts w:eastAsia="Calibri" w:cs="Arial"/>
        </w:rPr>
        <w:t>n kuluihin sisältyy laskennallinen osuus</w:t>
      </w:r>
      <w:r w:rsidR="00547C94">
        <w:rPr>
          <w:rFonts w:eastAsia="Calibri" w:cs="Arial"/>
        </w:rPr>
        <w:t xml:space="preserve"> seurakunnan </w:t>
      </w:r>
      <w:r w:rsidR="0027719C">
        <w:rPr>
          <w:rFonts w:eastAsia="Calibri" w:cs="Arial"/>
        </w:rPr>
        <w:br/>
      </w:r>
      <w:r w:rsidR="00547C94">
        <w:rPr>
          <w:rFonts w:eastAsia="Calibri" w:cs="Arial"/>
        </w:rPr>
        <w:t>palkoista</w:t>
      </w:r>
      <w:r w:rsidR="00A73CDD">
        <w:rPr>
          <w:rFonts w:eastAsia="Calibri" w:cs="Arial"/>
        </w:rPr>
        <w:t xml:space="preserve"> </w:t>
      </w:r>
      <w:r w:rsidR="00547C94">
        <w:rPr>
          <w:rFonts w:eastAsia="Calibri" w:cs="Arial"/>
        </w:rPr>
        <w:t>hallin</w:t>
      </w:r>
      <w:r w:rsidR="0027719C">
        <w:rPr>
          <w:rFonts w:eastAsia="Calibri" w:cs="Arial"/>
        </w:rPr>
        <w:t>n</w:t>
      </w:r>
      <w:r w:rsidR="00547C94">
        <w:rPr>
          <w:rFonts w:eastAsia="Calibri" w:cs="Arial"/>
        </w:rPr>
        <w:t xml:space="preserve">on hoidosta. </w:t>
      </w:r>
      <w:r w:rsidR="00165DD4">
        <w:rPr>
          <w:rFonts w:eastAsia="Calibri" w:cs="Arial"/>
        </w:rPr>
        <w:t>Hoitotoimenpiteet ovat ostopalveluna.</w:t>
      </w:r>
    </w:p>
    <w:p w14:paraId="68536AAA" w14:textId="77777777" w:rsidR="0037040C" w:rsidRDefault="0037040C" w:rsidP="005060E4">
      <w:pPr>
        <w:rPr>
          <w:rFonts w:eastAsia="Calibri" w:cs="Arial"/>
        </w:rPr>
      </w:pPr>
    </w:p>
    <w:p w14:paraId="3E52D28C" w14:textId="77777777" w:rsidR="0037040C" w:rsidRPr="002C258A" w:rsidRDefault="0037040C" w:rsidP="005060E4">
      <w:pPr>
        <w:rPr>
          <w:rFonts w:eastAsia="Calibri" w:cs="Arial"/>
        </w:rPr>
      </w:pPr>
    </w:p>
    <w:p w14:paraId="3DE79A36" w14:textId="62939FFD" w:rsidR="00EB10EB" w:rsidRPr="004A2C4F" w:rsidRDefault="00EB10EB" w:rsidP="00B85B08">
      <w:pPr>
        <w:rPr>
          <w:b/>
        </w:rPr>
      </w:pPr>
      <w:bookmarkStart w:id="6" w:name="_Toc348948971"/>
      <w:r w:rsidRPr="004A2C4F">
        <w:rPr>
          <w:b/>
        </w:rPr>
        <w:lastRenderedPageBreak/>
        <w:t>Sisäinen valvonta</w:t>
      </w:r>
    </w:p>
    <w:p w14:paraId="52FA0E27" w14:textId="5D348B0B" w:rsidR="003C344B" w:rsidRPr="006F4E05" w:rsidRDefault="00C15F2C" w:rsidP="003C344B">
      <w:pPr>
        <w:jc w:val="both"/>
        <w:rPr>
          <w:highlight w:val="yellow"/>
        </w:rPr>
      </w:pPr>
      <w:r w:rsidRPr="004A2C4F">
        <w:t xml:space="preserve">Hautainhoitorahaston sisäistä valvontaa toteutetaan samojen periaatteiden </w:t>
      </w:r>
      <w:r w:rsidR="006A241F">
        <w:br/>
      </w:r>
      <w:r w:rsidRPr="004A2C4F">
        <w:t xml:space="preserve">mukaan kuin seurakuntatalouden sisäistä </w:t>
      </w:r>
      <w:r w:rsidRPr="006D722B">
        <w:t>valvontaa</w:t>
      </w:r>
      <w:bookmarkStart w:id="7" w:name="_Toc305400482"/>
      <w:r w:rsidR="0055683C">
        <w:t>, kts</w:t>
      </w:r>
      <w:r w:rsidR="00EF6B3C">
        <w:t>.</w:t>
      </w:r>
      <w:r w:rsidR="00553637">
        <w:t xml:space="preserve"> toimintakertomuksen </w:t>
      </w:r>
      <w:r w:rsidR="00553637" w:rsidRPr="00435448">
        <w:t>kohta 5</w:t>
      </w:r>
      <w:r w:rsidR="002210FD">
        <w:t xml:space="preserve"> </w:t>
      </w:r>
      <w:r w:rsidR="00F3069F">
        <w:t>Sisäinen valvonta</w:t>
      </w:r>
      <w:r w:rsidR="00553637">
        <w:t>.</w:t>
      </w:r>
    </w:p>
    <w:bookmarkEnd w:id="7"/>
    <w:p w14:paraId="1F9622F3" w14:textId="6EF4F3F8" w:rsidR="00C2473E" w:rsidRPr="00552E1A" w:rsidRDefault="0001633D" w:rsidP="00C2473E">
      <w:pPr>
        <w:rPr>
          <w:b/>
        </w:rPr>
      </w:pPr>
      <w:r>
        <w:rPr>
          <w:b/>
        </w:rPr>
        <w:br/>
      </w:r>
      <w:r w:rsidR="002A411C" w:rsidRPr="00552E1A">
        <w:rPr>
          <w:b/>
        </w:rPr>
        <w:t xml:space="preserve">Kirkkoneuvoston esitys tilikauden tuloksen käsittelyksi ja talouden </w:t>
      </w:r>
      <w:r w:rsidR="006A241F">
        <w:rPr>
          <w:b/>
        </w:rPr>
        <w:br/>
      </w:r>
      <w:r w:rsidR="002A411C" w:rsidRPr="00552E1A">
        <w:rPr>
          <w:b/>
        </w:rPr>
        <w:t>tasapainottamis</w:t>
      </w:r>
      <w:r w:rsidR="00C2473E" w:rsidRPr="00552E1A">
        <w:rPr>
          <w:b/>
        </w:rPr>
        <w:t>ta koskeviksi toimenpiteiksi</w:t>
      </w:r>
    </w:p>
    <w:p w14:paraId="01F181ED" w14:textId="0E82603A" w:rsidR="00C2473E" w:rsidRPr="00EA307C" w:rsidRDefault="00C2473E" w:rsidP="00452D3E">
      <w:r w:rsidRPr="00EA307C">
        <w:t xml:space="preserve">Hautainhoitorahaston tuloslaskelman mukaan tilikauden tulos on </w:t>
      </w:r>
      <w:r w:rsidR="00552E1A" w:rsidRPr="00EA307C">
        <w:t>alijäämäinen -</w:t>
      </w:r>
      <w:r w:rsidR="00EA307C" w:rsidRPr="00EA307C">
        <w:t>5 382,87</w:t>
      </w:r>
      <w:r w:rsidRPr="00EA307C">
        <w:t xml:space="preserve"> e</w:t>
      </w:r>
      <w:r w:rsidR="00684E99" w:rsidRPr="00EA307C">
        <w:t>uroa.</w:t>
      </w:r>
      <w:r w:rsidR="009B4D03" w:rsidRPr="00EA307C">
        <w:t xml:space="preserve"> </w:t>
      </w:r>
      <w:r w:rsidRPr="00EA307C">
        <w:t>Tilikauden 202</w:t>
      </w:r>
      <w:r w:rsidR="005D707F" w:rsidRPr="00EA307C">
        <w:t>4</w:t>
      </w:r>
      <w:r w:rsidRPr="00EA307C">
        <w:t xml:space="preserve"> </w:t>
      </w:r>
      <w:r w:rsidR="001B2C17" w:rsidRPr="00EA307C">
        <w:t>a</w:t>
      </w:r>
      <w:r w:rsidRPr="00EA307C">
        <w:t>lijäämä kirjataan taseen tilikauden yli- ja alijäämätilille.</w:t>
      </w:r>
    </w:p>
    <w:p w14:paraId="565C7B86" w14:textId="5F71DD5E" w:rsidR="005060E4" w:rsidRPr="00EA307C" w:rsidRDefault="005060E4" w:rsidP="005E2989">
      <w:pPr>
        <w:rPr>
          <w:b/>
        </w:rPr>
      </w:pPr>
      <w:bookmarkStart w:id="8" w:name="_Toc66114591"/>
      <w:bookmarkStart w:id="9" w:name="_Toc348948972"/>
      <w:bookmarkEnd w:id="6"/>
      <w:r w:rsidRPr="00EA307C">
        <w:rPr>
          <w:b/>
        </w:rPr>
        <w:t>TALOUSARVION TOTEUTUMINEN</w:t>
      </w:r>
      <w:bookmarkEnd w:id="8"/>
      <w:r w:rsidRPr="00EA307C">
        <w:rPr>
          <w:b/>
        </w:rPr>
        <w:t xml:space="preserve"> </w:t>
      </w:r>
    </w:p>
    <w:p w14:paraId="34FB986D" w14:textId="152687B0" w:rsidR="005060E4" w:rsidRPr="00EA307C" w:rsidRDefault="0013467F" w:rsidP="005060E4">
      <w:pPr>
        <w:rPr>
          <w:b/>
          <w:szCs w:val="24"/>
        </w:rPr>
      </w:pPr>
      <w:r w:rsidRPr="00EA307C">
        <w:rPr>
          <w:b/>
          <w:szCs w:val="24"/>
        </w:rPr>
        <w:t>Toiminta-ajatus</w:t>
      </w:r>
    </w:p>
    <w:p w14:paraId="331351C9" w14:textId="7BE2AB7D" w:rsidR="005060E4" w:rsidRPr="00021FA5" w:rsidRDefault="005060E4" w:rsidP="005060E4">
      <w:pPr>
        <w:tabs>
          <w:tab w:val="left" w:pos="3828"/>
        </w:tabs>
        <w:rPr>
          <w:szCs w:val="24"/>
          <w:highlight w:val="yellow"/>
        </w:rPr>
      </w:pPr>
      <w:r w:rsidRPr="00EA307C">
        <w:rPr>
          <w:rFonts w:cs="Times New Roman"/>
          <w:szCs w:val="24"/>
        </w:rPr>
        <w:t>Hau</w:t>
      </w:r>
      <w:r w:rsidR="000079FA" w:rsidRPr="00EA307C">
        <w:rPr>
          <w:rFonts w:cs="Times New Roman"/>
          <w:szCs w:val="24"/>
        </w:rPr>
        <w:t>tain</w:t>
      </w:r>
      <w:r w:rsidRPr="00EA307C">
        <w:rPr>
          <w:rFonts w:cs="Times New Roman"/>
          <w:szCs w:val="24"/>
        </w:rPr>
        <w:t xml:space="preserve">hoitorahaston tehtävänä on huolehtia seurakunnalle hoitoon annettujen hautojen hoitamisesta sopimusten mukaisesti. </w:t>
      </w:r>
    </w:p>
    <w:p w14:paraId="07354ABD" w14:textId="023034BF" w:rsidR="005060E4" w:rsidRPr="00604A06" w:rsidRDefault="0013467F" w:rsidP="005060E4">
      <w:pPr>
        <w:tabs>
          <w:tab w:val="left" w:pos="3828"/>
        </w:tabs>
        <w:rPr>
          <w:b/>
          <w:szCs w:val="24"/>
        </w:rPr>
      </w:pPr>
      <w:r w:rsidRPr="00604A06">
        <w:rPr>
          <w:b/>
          <w:szCs w:val="24"/>
        </w:rPr>
        <w:t>Toiminnan arvio</w:t>
      </w:r>
      <w:r w:rsidR="00CF42D4" w:rsidRPr="00604A06">
        <w:rPr>
          <w:b/>
          <w:szCs w:val="24"/>
        </w:rPr>
        <w:t>i</w:t>
      </w:r>
      <w:r w:rsidRPr="00604A06">
        <w:rPr>
          <w:b/>
          <w:szCs w:val="24"/>
        </w:rPr>
        <w:t xml:space="preserve">nti </w:t>
      </w:r>
    </w:p>
    <w:p w14:paraId="6A830695" w14:textId="5B6F616C" w:rsidR="00743F51" w:rsidRPr="00604A06" w:rsidRDefault="005060E4" w:rsidP="005060E4">
      <w:pPr>
        <w:rPr>
          <w:szCs w:val="24"/>
        </w:rPr>
      </w:pPr>
      <w:r w:rsidRPr="00604A06">
        <w:rPr>
          <w:szCs w:val="24"/>
        </w:rPr>
        <w:t>Hoitohautoja oli vuonna 20</w:t>
      </w:r>
      <w:r w:rsidR="007D3425" w:rsidRPr="00604A06">
        <w:rPr>
          <w:szCs w:val="24"/>
        </w:rPr>
        <w:t>24</w:t>
      </w:r>
      <w:r w:rsidRPr="00604A06">
        <w:rPr>
          <w:szCs w:val="24"/>
        </w:rPr>
        <w:t xml:space="preserve"> yhteensä </w:t>
      </w:r>
      <w:r w:rsidR="000F5985" w:rsidRPr="00604A06">
        <w:rPr>
          <w:szCs w:val="24"/>
        </w:rPr>
        <w:t>6</w:t>
      </w:r>
      <w:r w:rsidR="007D3425" w:rsidRPr="00604A06">
        <w:rPr>
          <w:szCs w:val="24"/>
        </w:rPr>
        <w:t>17</w:t>
      </w:r>
      <w:r w:rsidRPr="00604A06">
        <w:rPr>
          <w:szCs w:val="24"/>
        </w:rPr>
        <w:t xml:space="preserve"> kpl. </w:t>
      </w:r>
      <w:r w:rsidR="00884A94" w:rsidRPr="00604A06">
        <w:rPr>
          <w:szCs w:val="24"/>
        </w:rPr>
        <w:t>Kesähoito</w:t>
      </w:r>
      <w:r w:rsidR="00521D7C" w:rsidRPr="00604A06">
        <w:rPr>
          <w:szCs w:val="24"/>
        </w:rPr>
        <w:t>sopimuksia</w:t>
      </w:r>
      <w:r w:rsidR="00884A94" w:rsidRPr="00604A06">
        <w:rPr>
          <w:szCs w:val="24"/>
        </w:rPr>
        <w:t xml:space="preserve"> </w:t>
      </w:r>
      <w:r w:rsidR="00A81FC3" w:rsidRPr="00604A06">
        <w:rPr>
          <w:szCs w:val="24"/>
        </w:rPr>
        <w:t xml:space="preserve">oli </w:t>
      </w:r>
      <w:r w:rsidR="00DA23B7" w:rsidRPr="00604A06">
        <w:rPr>
          <w:szCs w:val="24"/>
        </w:rPr>
        <w:t>3</w:t>
      </w:r>
      <w:r w:rsidR="009238F4" w:rsidRPr="00604A06">
        <w:rPr>
          <w:szCs w:val="24"/>
        </w:rPr>
        <w:t>07</w:t>
      </w:r>
      <w:r w:rsidR="00197D40" w:rsidRPr="00604A06">
        <w:rPr>
          <w:szCs w:val="24"/>
        </w:rPr>
        <w:t xml:space="preserve"> </w:t>
      </w:r>
      <w:r w:rsidR="00884A94" w:rsidRPr="00604A06">
        <w:rPr>
          <w:szCs w:val="24"/>
        </w:rPr>
        <w:t xml:space="preserve">kpl ja pidempiaikaisia </w:t>
      </w:r>
      <w:r w:rsidR="000D377D" w:rsidRPr="00604A06">
        <w:rPr>
          <w:szCs w:val="24"/>
        </w:rPr>
        <w:t>hoitosopimuksia 3</w:t>
      </w:r>
      <w:r w:rsidR="009238F4" w:rsidRPr="00604A06">
        <w:rPr>
          <w:szCs w:val="24"/>
        </w:rPr>
        <w:t>10</w:t>
      </w:r>
      <w:r w:rsidR="000D377D" w:rsidRPr="00604A06">
        <w:rPr>
          <w:szCs w:val="24"/>
        </w:rPr>
        <w:t xml:space="preserve"> kpl</w:t>
      </w:r>
      <w:r w:rsidR="007A7B4E" w:rsidRPr="00604A06">
        <w:rPr>
          <w:szCs w:val="24"/>
        </w:rPr>
        <w:t xml:space="preserve">; </w:t>
      </w:r>
      <w:r w:rsidR="00EE407E" w:rsidRPr="00604A06">
        <w:rPr>
          <w:szCs w:val="24"/>
        </w:rPr>
        <w:t xml:space="preserve">5 vuoden </w:t>
      </w:r>
      <w:r w:rsidR="005A1DAE" w:rsidRPr="00604A06">
        <w:rPr>
          <w:szCs w:val="24"/>
        </w:rPr>
        <w:t xml:space="preserve">= </w:t>
      </w:r>
      <w:r w:rsidR="009238F4" w:rsidRPr="00604A06">
        <w:rPr>
          <w:szCs w:val="24"/>
        </w:rPr>
        <w:t>306</w:t>
      </w:r>
      <w:r w:rsidR="005A1DAE" w:rsidRPr="00604A06">
        <w:rPr>
          <w:szCs w:val="24"/>
        </w:rPr>
        <w:t xml:space="preserve"> kp</w:t>
      </w:r>
      <w:r w:rsidR="00757C3E" w:rsidRPr="00604A06">
        <w:rPr>
          <w:szCs w:val="24"/>
        </w:rPr>
        <w:t>l</w:t>
      </w:r>
      <w:r w:rsidR="00D06424" w:rsidRPr="00604A06">
        <w:rPr>
          <w:szCs w:val="24"/>
        </w:rPr>
        <w:t xml:space="preserve"> 15 vuoden = </w:t>
      </w:r>
      <w:r w:rsidR="001759B0" w:rsidRPr="00604A06">
        <w:rPr>
          <w:szCs w:val="24"/>
        </w:rPr>
        <w:t>1</w:t>
      </w:r>
      <w:r w:rsidR="00D06424" w:rsidRPr="00604A06">
        <w:rPr>
          <w:szCs w:val="24"/>
        </w:rPr>
        <w:t xml:space="preserve"> kpl, 25 vuoden </w:t>
      </w:r>
      <w:r w:rsidR="00F749F4" w:rsidRPr="00604A06">
        <w:rPr>
          <w:szCs w:val="24"/>
        </w:rPr>
        <w:t>1</w:t>
      </w:r>
      <w:r w:rsidR="00D06424" w:rsidRPr="00604A06">
        <w:rPr>
          <w:szCs w:val="24"/>
        </w:rPr>
        <w:t xml:space="preserve"> kpl ja 50 vuoden </w:t>
      </w:r>
      <w:r w:rsidR="001759B0" w:rsidRPr="00604A06">
        <w:rPr>
          <w:szCs w:val="24"/>
        </w:rPr>
        <w:t>2</w:t>
      </w:r>
      <w:r w:rsidR="00D06424" w:rsidRPr="00604A06">
        <w:rPr>
          <w:szCs w:val="24"/>
        </w:rPr>
        <w:t xml:space="preserve"> kpl. </w:t>
      </w:r>
      <w:r w:rsidR="00301264" w:rsidRPr="00604A06">
        <w:rPr>
          <w:szCs w:val="24"/>
        </w:rPr>
        <w:t>Tällä hetkellä tehdään ainoastaan 5 vuoden sopimuksia</w:t>
      </w:r>
      <w:r w:rsidR="00067D5C" w:rsidRPr="00604A06">
        <w:rPr>
          <w:szCs w:val="24"/>
        </w:rPr>
        <w:t xml:space="preserve"> </w:t>
      </w:r>
      <w:r w:rsidR="00727E7B" w:rsidRPr="00604A06">
        <w:rPr>
          <w:szCs w:val="24"/>
        </w:rPr>
        <w:t xml:space="preserve">ja </w:t>
      </w:r>
      <w:r w:rsidR="00067D5C" w:rsidRPr="00604A06">
        <w:rPr>
          <w:szCs w:val="24"/>
        </w:rPr>
        <w:t>kesähoitosop</w:t>
      </w:r>
      <w:r w:rsidR="00722815" w:rsidRPr="00604A06">
        <w:rPr>
          <w:szCs w:val="24"/>
        </w:rPr>
        <w:t>imuksia</w:t>
      </w:r>
      <w:r w:rsidR="00301264" w:rsidRPr="00604A06">
        <w:rPr>
          <w:szCs w:val="24"/>
        </w:rPr>
        <w:t xml:space="preserve">. Ainaishoitoja ei Virtain seurakunnalla ole lainkaan. </w:t>
      </w:r>
      <w:r w:rsidR="006F7E9E" w:rsidRPr="00604A06">
        <w:rPr>
          <w:szCs w:val="24"/>
        </w:rPr>
        <w:t xml:space="preserve">Hallintoa hoidetaan </w:t>
      </w:r>
      <w:r w:rsidR="007739EA" w:rsidRPr="00604A06">
        <w:rPr>
          <w:szCs w:val="24"/>
        </w:rPr>
        <w:t>TSS</w:t>
      </w:r>
      <w:r w:rsidR="00A81FC3" w:rsidRPr="00604A06">
        <w:rPr>
          <w:szCs w:val="24"/>
        </w:rPr>
        <w:t>-</w:t>
      </w:r>
      <w:r w:rsidR="007739EA" w:rsidRPr="00604A06">
        <w:rPr>
          <w:szCs w:val="24"/>
        </w:rPr>
        <w:t xml:space="preserve"> </w:t>
      </w:r>
      <w:r w:rsidR="004A3663" w:rsidRPr="00604A06">
        <w:rPr>
          <w:szCs w:val="24"/>
        </w:rPr>
        <w:t>Prime</w:t>
      </w:r>
      <w:r w:rsidR="000924E9" w:rsidRPr="00604A06">
        <w:rPr>
          <w:szCs w:val="24"/>
        </w:rPr>
        <w:t xml:space="preserve">-ohjelmistolla. </w:t>
      </w:r>
      <w:r w:rsidRPr="00604A06">
        <w:rPr>
          <w:szCs w:val="24"/>
        </w:rPr>
        <w:t>Hoitomuotoina o</w:t>
      </w:r>
      <w:r w:rsidR="007A7B4E" w:rsidRPr="00604A06">
        <w:rPr>
          <w:szCs w:val="24"/>
        </w:rPr>
        <w:t xml:space="preserve">n </w:t>
      </w:r>
      <w:r w:rsidRPr="00604A06">
        <w:rPr>
          <w:szCs w:val="24"/>
        </w:rPr>
        <w:t>pinta-</w:t>
      </w:r>
      <w:r w:rsidR="00393F7E" w:rsidRPr="00604A06">
        <w:rPr>
          <w:szCs w:val="24"/>
        </w:rPr>
        <w:t>,</w:t>
      </w:r>
      <w:r w:rsidR="00F13D0D" w:rsidRPr="00604A06">
        <w:rPr>
          <w:szCs w:val="24"/>
        </w:rPr>
        <w:t xml:space="preserve"> </w:t>
      </w:r>
      <w:r w:rsidRPr="00604A06">
        <w:rPr>
          <w:szCs w:val="24"/>
        </w:rPr>
        <w:t>kukka</w:t>
      </w:r>
      <w:r w:rsidR="00F13D0D" w:rsidRPr="00604A06">
        <w:rPr>
          <w:szCs w:val="24"/>
        </w:rPr>
        <w:t>- ja</w:t>
      </w:r>
      <w:r w:rsidRPr="00604A06">
        <w:rPr>
          <w:szCs w:val="24"/>
        </w:rPr>
        <w:t xml:space="preserve"> syyshoito. </w:t>
      </w:r>
      <w:r w:rsidR="004D0D32" w:rsidRPr="00604A06">
        <w:rPr>
          <w:szCs w:val="24"/>
        </w:rPr>
        <w:t xml:space="preserve">Kesähoitosopimuksien määrä </w:t>
      </w:r>
      <w:r w:rsidR="00C05D65" w:rsidRPr="00604A06">
        <w:rPr>
          <w:szCs w:val="24"/>
        </w:rPr>
        <w:t xml:space="preserve">laski 18 ja </w:t>
      </w:r>
      <w:r w:rsidR="00FB0A9D" w:rsidRPr="00604A06">
        <w:rPr>
          <w:szCs w:val="24"/>
        </w:rPr>
        <w:t>viiden vuoden hoitosopimuksia tuli 7 lisää.</w:t>
      </w:r>
    </w:p>
    <w:p w14:paraId="2280E969" w14:textId="72BA9ED4" w:rsidR="005060E4" w:rsidRDefault="005060E4" w:rsidP="005060E4">
      <w:pPr>
        <w:rPr>
          <w:szCs w:val="24"/>
        </w:rPr>
      </w:pPr>
      <w:r w:rsidRPr="00604A06">
        <w:rPr>
          <w:szCs w:val="24"/>
        </w:rPr>
        <w:t>Hautausmaan katselmuksessa todettiin seurakunnan huolehtimien hautojen hoidon olleen sopimusten mukaisia. Asiakaspalautte</w:t>
      </w:r>
      <w:r w:rsidR="00B75E81">
        <w:rPr>
          <w:szCs w:val="24"/>
        </w:rPr>
        <w:t>i</w:t>
      </w:r>
      <w:r w:rsidRPr="00604A06">
        <w:rPr>
          <w:szCs w:val="24"/>
        </w:rPr>
        <w:t xml:space="preserve">lla on </w:t>
      </w:r>
      <w:r w:rsidR="00604A06" w:rsidRPr="00604A06">
        <w:rPr>
          <w:szCs w:val="24"/>
        </w:rPr>
        <w:t>merkittävä</w:t>
      </w:r>
      <w:r w:rsidRPr="00604A06">
        <w:rPr>
          <w:szCs w:val="24"/>
        </w:rPr>
        <w:t xml:space="preserve"> osa toimintamme kehittämisessä ja arvioinnissa.</w:t>
      </w:r>
      <w:r w:rsidR="007F0878">
        <w:rPr>
          <w:szCs w:val="24"/>
        </w:rPr>
        <w:t xml:space="preserve"> </w:t>
      </w:r>
    </w:p>
    <w:p w14:paraId="141FC490" w14:textId="77777777" w:rsidR="0037040C" w:rsidRDefault="0037040C" w:rsidP="005060E4">
      <w:pPr>
        <w:rPr>
          <w:szCs w:val="24"/>
        </w:rPr>
      </w:pPr>
    </w:p>
    <w:p w14:paraId="6CD55662" w14:textId="5129DAAE" w:rsidR="00AB212B" w:rsidRPr="00AB212B" w:rsidRDefault="00AB212B" w:rsidP="005060E4">
      <w:pPr>
        <w:rPr>
          <w:b/>
          <w:bCs/>
          <w:szCs w:val="24"/>
        </w:rPr>
      </w:pPr>
      <w:r w:rsidRPr="00AB212B">
        <w:rPr>
          <w:b/>
          <w:bCs/>
          <w:szCs w:val="24"/>
        </w:rPr>
        <w:lastRenderedPageBreak/>
        <w:t>Sitovat toiminnalliset tavoitteet ja niiden toteutuminen</w:t>
      </w:r>
    </w:p>
    <w:tbl>
      <w:tblPr>
        <w:tblStyle w:val="TaulukkoRuudukko"/>
        <w:tblW w:w="0" w:type="auto"/>
        <w:tblLook w:val="04A0" w:firstRow="1" w:lastRow="0" w:firstColumn="1" w:lastColumn="0" w:noHBand="0" w:noVBand="1"/>
      </w:tblPr>
      <w:tblGrid>
        <w:gridCol w:w="3209"/>
        <w:gridCol w:w="3209"/>
        <w:gridCol w:w="3210"/>
      </w:tblGrid>
      <w:tr w:rsidR="00FD4F9F" w:rsidRPr="0040312F" w14:paraId="3D10CBA8" w14:textId="77777777">
        <w:tc>
          <w:tcPr>
            <w:tcW w:w="3209" w:type="dxa"/>
          </w:tcPr>
          <w:p w14:paraId="06A8527E" w14:textId="77777777" w:rsidR="00FD4F9F" w:rsidRPr="0040312F" w:rsidRDefault="00FD4F9F">
            <w:r w:rsidRPr="0040312F">
              <w:t>Tavoite</w:t>
            </w:r>
          </w:p>
        </w:tc>
        <w:tc>
          <w:tcPr>
            <w:tcW w:w="3209" w:type="dxa"/>
          </w:tcPr>
          <w:p w14:paraId="02715E34" w14:textId="77777777" w:rsidR="00FD4F9F" w:rsidRPr="0040312F" w:rsidRDefault="00FD4F9F">
            <w:r w:rsidRPr="0040312F">
              <w:t>Mittari</w:t>
            </w:r>
          </w:p>
        </w:tc>
        <w:tc>
          <w:tcPr>
            <w:tcW w:w="3210" w:type="dxa"/>
          </w:tcPr>
          <w:p w14:paraId="5237ADBB" w14:textId="77777777" w:rsidR="00FD4F9F" w:rsidRPr="0040312F" w:rsidRDefault="00FD4F9F">
            <w:r w:rsidRPr="0040312F">
              <w:t>Toteutuminen</w:t>
            </w:r>
          </w:p>
        </w:tc>
      </w:tr>
      <w:tr w:rsidR="00FD4F9F" w:rsidRPr="0040312F" w14:paraId="3BEB01A8" w14:textId="77777777">
        <w:tc>
          <w:tcPr>
            <w:tcW w:w="3209" w:type="dxa"/>
          </w:tcPr>
          <w:p w14:paraId="4861CC04" w14:textId="17848839" w:rsidR="00FD4F9F" w:rsidRPr="0040312F" w:rsidRDefault="00886FD7" w:rsidP="00886FD7">
            <w:r>
              <w:t>1.</w:t>
            </w:r>
            <w:r w:rsidR="00FD4F9F">
              <w:t>Hautausmaiden hoitosuunnitelman laatiminen</w:t>
            </w:r>
            <w:r>
              <w:t>.</w:t>
            </w:r>
          </w:p>
        </w:tc>
        <w:tc>
          <w:tcPr>
            <w:tcW w:w="3209" w:type="dxa"/>
          </w:tcPr>
          <w:p w14:paraId="6ADC8314" w14:textId="526AB6E4" w:rsidR="00FD4F9F" w:rsidRPr="0040312F" w:rsidRDefault="00886FD7">
            <w:r>
              <w:t>1.</w:t>
            </w:r>
            <w:r w:rsidR="00FD4F9F">
              <w:t>Suunnitelma käytössä</w:t>
            </w:r>
            <w:r>
              <w:t>.</w:t>
            </w:r>
            <w:r w:rsidR="00FD4F9F">
              <w:t xml:space="preserve"> </w:t>
            </w:r>
          </w:p>
        </w:tc>
        <w:tc>
          <w:tcPr>
            <w:tcW w:w="3210" w:type="dxa"/>
          </w:tcPr>
          <w:p w14:paraId="289D7700" w14:textId="504E0FBC" w:rsidR="00FD4F9F" w:rsidRPr="006675CC" w:rsidRDefault="00886FD7">
            <w:r>
              <w:t>1.</w:t>
            </w:r>
            <w:r w:rsidR="00E2387F">
              <w:t>Toteutunut, s</w:t>
            </w:r>
            <w:r w:rsidR="006675CC" w:rsidRPr="006675CC">
              <w:t xml:space="preserve">uunnitelma </w:t>
            </w:r>
            <w:r w:rsidR="006675CC">
              <w:t>otettu käyttöön</w:t>
            </w:r>
            <w:r w:rsidR="006675CC" w:rsidRPr="006675CC">
              <w:t xml:space="preserve"> keväällä 2024</w:t>
            </w:r>
            <w:r>
              <w:t>.</w:t>
            </w:r>
          </w:p>
        </w:tc>
      </w:tr>
      <w:tr w:rsidR="00FD4F9F" w:rsidRPr="0040312F" w14:paraId="2E2B74C4" w14:textId="77777777">
        <w:tc>
          <w:tcPr>
            <w:tcW w:w="3209" w:type="dxa"/>
          </w:tcPr>
          <w:p w14:paraId="41AB6EE3" w14:textId="40B915C2" w:rsidR="00FD4F9F" w:rsidRPr="0040312F" w:rsidRDefault="00886FD7" w:rsidP="00886FD7">
            <w:r>
              <w:t>2.</w:t>
            </w:r>
            <w:r w:rsidR="00FD4F9F">
              <w:t>Kestävien kukkalajien käyttö</w:t>
            </w:r>
            <w:r>
              <w:t>.</w:t>
            </w:r>
          </w:p>
        </w:tc>
        <w:tc>
          <w:tcPr>
            <w:tcW w:w="3209" w:type="dxa"/>
          </w:tcPr>
          <w:p w14:paraId="68C9C0AC" w14:textId="4ACDE612" w:rsidR="00FD4F9F" w:rsidRPr="0040312F" w:rsidRDefault="00886FD7">
            <w:r>
              <w:t>2.</w:t>
            </w:r>
            <w:r w:rsidR="00FD4F9F">
              <w:t>Kasvu onnistuu, saatu palaute hoidosta</w:t>
            </w:r>
            <w:r>
              <w:t>.</w:t>
            </w:r>
          </w:p>
        </w:tc>
        <w:tc>
          <w:tcPr>
            <w:tcW w:w="3210" w:type="dxa"/>
          </w:tcPr>
          <w:p w14:paraId="1EF167E5" w14:textId="1686827A" w:rsidR="00FD4F9F" w:rsidRPr="006675CC" w:rsidRDefault="00886FD7">
            <w:r>
              <w:t>2.</w:t>
            </w:r>
            <w:r w:rsidR="006675CC" w:rsidRPr="006675CC">
              <w:t>Toteutunut</w:t>
            </w:r>
          </w:p>
        </w:tc>
      </w:tr>
      <w:tr w:rsidR="00FD4F9F" w:rsidRPr="0040312F" w14:paraId="61517B65" w14:textId="77777777">
        <w:tc>
          <w:tcPr>
            <w:tcW w:w="3209" w:type="dxa"/>
          </w:tcPr>
          <w:p w14:paraId="542B3BFF" w14:textId="0E31468C" w:rsidR="00FD4F9F" w:rsidRPr="0040312F" w:rsidRDefault="00886FD7" w:rsidP="00886FD7">
            <w:r>
              <w:t>3.</w:t>
            </w:r>
            <w:r w:rsidR="00FD4F9F">
              <w:t xml:space="preserve">Kasvualtaiden </w:t>
            </w:r>
            <w:r>
              <w:br/>
            </w:r>
            <w:r w:rsidR="00FD4F9F">
              <w:t>lisääminen</w:t>
            </w:r>
            <w:r>
              <w:t>.</w:t>
            </w:r>
          </w:p>
        </w:tc>
        <w:tc>
          <w:tcPr>
            <w:tcW w:w="3209" w:type="dxa"/>
          </w:tcPr>
          <w:p w14:paraId="19A999B4" w14:textId="48BF00F9" w:rsidR="00FD4F9F" w:rsidRPr="00275BEC" w:rsidRDefault="00886FD7">
            <w:r>
              <w:t>3.</w:t>
            </w:r>
            <w:r w:rsidR="00FD4F9F" w:rsidRPr="00275BEC">
              <w:t>Altaat käytössä</w:t>
            </w:r>
            <w:r>
              <w:t>.</w:t>
            </w:r>
          </w:p>
        </w:tc>
        <w:tc>
          <w:tcPr>
            <w:tcW w:w="3210" w:type="dxa"/>
          </w:tcPr>
          <w:p w14:paraId="1A7A4FBB" w14:textId="35B05523" w:rsidR="00FD4F9F" w:rsidRPr="00275BEC" w:rsidRDefault="00886FD7">
            <w:r>
              <w:t>3.</w:t>
            </w:r>
            <w:r w:rsidR="00275BEC" w:rsidRPr="00275BEC">
              <w:t>Toteutunut</w:t>
            </w:r>
          </w:p>
        </w:tc>
      </w:tr>
    </w:tbl>
    <w:p w14:paraId="6E6224A5" w14:textId="77777777" w:rsidR="00080210" w:rsidRDefault="00080210" w:rsidP="00E2387F">
      <w:pPr>
        <w:spacing w:after="0"/>
      </w:pPr>
    </w:p>
    <w:p w14:paraId="2CE3CAE5" w14:textId="3F530135" w:rsidR="00F16269" w:rsidRPr="00E2387F" w:rsidRDefault="00F16269" w:rsidP="00E2387F">
      <w:pPr>
        <w:spacing w:after="0"/>
      </w:pPr>
      <w:r w:rsidRPr="00E2387F">
        <w:t>Hautainhoitorahasto</w:t>
      </w:r>
      <w:r w:rsidR="000C7A04" w:rsidRPr="00E2387F">
        <w:t>n</w:t>
      </w:r>
      <w:r w:rsidR="00F2592A" w:rsidRPr="00E2387F">
        <w:t xml:space="preserve"> </w:t>
      </w:r>
      <w:r w:rsidR="000C7A04" w:rsidRPr="00E2387F">
        <w:t>toimintakate</w:t>
      </w:r>
      <w:r w:rsidR="0096284C" w:rsidRPr="00E2387F">
        <w:t xml:space="preserve"> talousarvioon</w:t>
      </w:r>
      <w:r w:rsidR="000C7A04" w:rsidRPr="00E2387F">
        <w:t xml:space="preserve"> ylittyi </w:t>
      </w:r>
      <w:r w:rsidR="00A207AA" w:rsidRPr="00E2387F">
        <w:t>2 627,66</w:t>
      </w:r>
      <w:r w:rsidR="005E268F" w:rsidRPr="00E2387F">
        <w:t xml:space="preserve"> euroa</w:t>
      </w:r>
      <w:r w:rsidR="0096284C" w:rsidRPr="00E2387F">
        <w:t>.</w:t>
      </w:r>
    </w:p>
    <w:p w14:paraId="01EC7C99" w14:textId="4635EBDE" w:rsidR="00ED54AA" w:rsidRDefault="005079C8" w:rsidP="00E2387F">
      <w:pPr>
        <w:spacing w:after="0"/>
        <w:rPr>
          <w:rFonts w:eastAsia="Calibri" w:cs="Arial"/>
        </w:rPr>
      </w:pPr>
      <w:r w:rsidRPr="00E2387F">
        <w:rPr>
          <w:rFonts w:eastAsia="Calibri" w:cs="Arial"/>
        </w:rPr>
        <w:t xml:space="preserve">Hautainhoitorahastolla on varoja </w:t>
      </w:r>
      <w:r w:rsidR="00E2387F" w:rsidRPr="00E2387F">
        <w:rPr>
          <w:rFonts w:eastAsia="Calibri" w:cs="Arial"/>
        </w:rPr>
        <w:t>214 645,05</w:t>
      </w:r>
      <w:r w:rsidRPr="00E2387F">
        <w:rPr>
          <w:rFonts w:eastAsia="Calibri" w:cs="Arial"/>
        </w:rPr>
        <w:t xml:space="preserve"> </w:t>
      </w:r>
      <w:r w:rsidR="00593D7F" w:rsidRPr="00E2387F">
        <w:rPr>
          <w:rFonts w:eastAsia="Calibri" w:cs="Arial"/>
        </w:rPr>
        <w:t>euroa</w:t>
      </w:r>
      <w:r w:rsidRPr="00E2387F">
        <w:rPr>
          <w:rFonts w:eastAsia="Calibri" w:cs="Arial"/>
        </w:rPr>
        <w:t xml:space="preserve">. </w:t>
      </w:r>
      <w:r w:rsidR="00E80D5D" w:rsidRPr="00E2387F">
        <w:rPr>
          <w:rFonts w:eastAsia="Calibri" w:cs="Arial"/>
        </w:rPr>
        <w:t>Edellis</w:t>
      </w:r>
      <w:r w:rsidR="007D1F56" w:rsidRPr="00E2387F">
        <w:rPr>
          <w:rFonts w:eastAsia="Calibri" w:cs="Arial"/>
        </w:rPr>
        <w:t>t</w:t>
      </w:r>
      <w:r w:rsidR="00E80D5D" w:rsidRPr="00E2387F">
        <w:rPr>
          <w:rFonts w:eastAsia="Calibri" w:cs="Arial"/>
        </w:rPr>
        <w:t xml:space="preserve">en vuosien </w:t>
      </w:r>
      <w:r w:rsidR="00CB3FD4" w:rsidRPr="00E2387F">
        <w:rPr>
          <w:rFonts w:eastAsia="Calibri" w:cs="Arial"/>
        </w:rPr>
        <w:br/>
      </w:r>
      <w:r w:rsidR="00E80D5D" w:rsidRPr="00E2387F">
        <w:rPr>
          <w:rFonts w:eastAsia="Calibri" w:cs="Arial"/>
        </w:rPr>
        <w:t>y</w:t>
      </w:r>
      <w:r w:rsidRPr="00E2387F">
        <w:rPr>
          <w:rFonts w:eastAsia="Calibri" w:cs="Arial"/>
        </w:rPr>
        <w:t xml:space="preserve">lijäämää </w:t>
      </w:r>
      <w:r w:rsidR="00B8001D" w:rsidRPr="00E2387F">
        <w:rPr>
          <w:rFonts w:eastAsia="Calibri" w:cs="Arial"/>
        </w:rPr>
        <w:t>on kertynyt</w:t>
      </w:r>
      <w:r w:rsidRPr="00E2387F">
        <w:rPr>
          <w:rFonts w:eastAsia="Calibri" w:cs="Arial"/>
        </w:rPr>
        <w:t xml:space="preserve"> </w:t>
      </w:r>
      <w:r w:rsidR="00E2387F" w:rsidRPr="00E2387F">
        <w:rPr>
          <w:rFonts w:eastAsia="Calibri" w:cs="Arial"/>
        </w:rPr>
        <w:t>32 331,38</w:t>
      </w:r>
      <w:r w:rsidR="00593D7F" w:rsidRPr="00E2387F">
        <w:rPr>
          <w:rFonts w:eastAsia="Calibri" w:cs="Arial"/>
        </w:rPr>
        <w:t xml:space="preserve"> euroa.</w:t>
      </w:r>
      <w:bookmarkStart w:id="10" w:name="_Toc348948973"/>
      <w:bookmarkEnd w:id="9"/>
    </w:p>
    <w:p w14:paraId="012D2A3B" w14:textId="77777777" w:rsidR="00434E43" w:rsidRPr="00E2387F" w:rsidRDefault="00434E43" w:rsidP="00E2387F">
      <w:pPr>
        <w:spacing w:after="0"/>
        <w:rPr>
          <w:rFonts w:eastAsia="Calibri" w:cs="Arial"/>
        </w:rPr>
      </w:pPr>
    </w:p>
    <w:p w14:paraId="5D115A96" w14:textId="77777777" w:rsidR="005038E3" w:rsidRPr="00E2387F" w:rsidRDefault="005038E3" w:rsidP="00E2387F">
      <w:pPr>
        <w:spacing w:after="0"/>
        <w:jc w:val="both"/>
        <w:rPr>
          <w:b/>
        </w:rPr>
      </w:pPr>
    </w:p>
    <w:p w14:paraId="3AED6199" w14:textId="3DD2DA66" w:rsidR="00AF6927" w:rsidRDefault="00DA10B1" w:rsidP="003C1DA1">
      <w:pPr>
        <w:spacing w:after="0"/>
        <w:jc w:val="both"/>
        <w:rPr>
          <w:b/>
        </w:rPr>
      </w:pPr>
      <w:r w:rsidRPr="00177850">
        <w:rPr>
          <w:b/>
        </w:rPr>
        <w:t>Käyttötalousosa</w:t>
      </w:r>
      <w:r w:rsidR="00862444" w:rsidRPr="00CE380F">
        <w:rPr>
          <w:b/>
        </w:rPr>
        <w:t xml:space="preserve"> </w:t>
      </w:r>
    </w:p>
    <w:tbl>
      <w:tblPr>
        <w:tblW w:w="8520" w:type="dxa"/>
        <w:tblCellMar>
          <w:left w:w="70" w:type="dxa"/>
          <w:right w:w="70" w:type="dxa"/>
        </w:tblCellMar>
        <w:tblLook w:val="04A0" w:firstRow="1" w:lastRow="0" w:firstColumn="1" w:lastColumn="0" w:noHBand="0" w:noVBand="1"/>
      </w:tblPr>
      <w:tblGrid>
        <w:gridCol w:w="3140"/>
        <w:gridCol w:w="1680"/>
        <w:gridCol w:w="1400"/>
        <w:gridCol w:w="1480"/>
        <w:gridCol w:w="820"/>
      </w:tblGrid>
      <w:tr w:rsidR="00576C73" w:rsidRPr="00576C73" w14:paraId="714533BD" w14:textId="77777777" w:rsidTr="00576C73">
        <w:trPr>
          <w:trHeight w:val="540"/>
        </w:trPr>
        <w:tc>
          <w:tcPr>
            <w:tcW w:w="3140" w:type="dxa"/>
            <w:tcBorders>
              <w:top w:val="nil"/>
              <w:left w:val="nil"/>
              <w:bottom w:val="single" w:sz="4" w:space="0" w:color="D3D3D3"/>
              <w:right w:val="nil"/>
            </w:tcBorders>
            <w:shd w:val="clear" w:color="FFFFFF" w:fill="FFFFFF"/>
            <w:hideMark/>
          </w:tcPr>
          <w:p w14:paraId="3727BF3A" w14:textId="77777777" w:rsidR="00576C73" w:rsidRPr="00576C73" w:rsidRDefault="00576C73" w:rsidP="00576C73">
            <w:pPr>
              <w:spacing w:after="0" w:line="240" w:lineRule="auto"/>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 </w:t>
            </w:r>
          </w:p>
        </w:tc>
        <w:tc>
          <w:tcPr>
            <w:tcW w:w="1680" w:type="dxa"/>
            <w:tcBorders>
              <w:top w:val="nil"/>
              <w:left w:val="nil"/>
              <w:bottom w:val="single" w:sz="4" w:space="0" w:color="D3D3D3"/>
              <w:right w:val="nil"/>
            </w:tcBorders>
            <w:shd w:val="clear" w:color="FFFFFF" w:fill="FFFFFF"/>
            <w:hideMark/>
          </w:tcPr>
          <w:p w14:paraId="0ADFDD6E"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TA 2024</w:t>
            </w:r>
          </w:p>
        </w:tc>
        <w:tc>
          <w:tcPr>
            <w:tcW w:w="1400" w:type="dxa"/>
            <w:tcBorders>
              <w:top w:val="nil"/>
              <w:left w:val="nil"/>
              <w:bottom w:val="single" w:sz="4" w:space="0" w:color="D3D3D3"/>
              <w:right w:val="nil"/>
            </w:tcBorders>
            <w:shd w:val="clear" w:color="FFFFFF" w:fill="FFFFFF"/>
            <w:hideMark/>
          </w:tcPr>
          <w:p w14:paraId="493E71C5"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TP 2024</w:t>
            </w:r>
          </w:p>
        </w:tc>
        <w:tc>
          <w:tcPr>
            <w:tcW w:w="1480" w:type="dxa"/>
            <w:tcBorders>
              <w:top w:val="nil"/>
              <w:left w:val="nil"/>
              <w:bottom w:val="single" w:sz="4" w:space="0" w:color="D3D3D3"/>
              <w:right w:val="nil"/>
            </w:tcBorders>
            <w:shd w:val="clear" w:color="FFFFFF" w:fill="FFFFFF"/>
            <w:hideMark/>
          </w:tcPr>
          <w:p w14:paraId="7B9F5DDE"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Yli-Ali</w:t>
            </w:r>
          </w:p>
        </w:tc>
        <w:tc>
          <w:tcPr>
            <w:tcW w:w="820" w:type="dxa"/>
            <w:tcBorders>
              <w:top w:val="nil"/>
              <w:left w:val="nil"/>
              <w:bottom w:val="single" w:sz="4" w:space="0" w:color="D3D3D3"/>
              <w:right w:val="nil"/>
            </w:tcBorders>
            <w:shd w:val="clear" w:color="FFFFFF" w:fill="FFFFFF"/>
            <w:hideMark/>
          </w:tcPr>
          <w:p w14:paraId="2BE0FC8B"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T-%</w:t>
            </w:r>
          </w:p>
        </w:tc>
      </w:tr>
      <w:tr w:rsidR="00576C73" w:rsidRPr="00576C73" w14:paraId="0FC93BCB" w14:textId="77777777" w:rsidTr="00576C73">
        <w:trPr>
          <w:trHeight w:val="570"/>
        </w:trPr>
        <w:tc>
          <w:tcPr>
            <w:tcW w:w="3140" w:type="dxa"/>
            <w:tcBorders>
              <w:top w:val="nil"/>
              <w:left w:val="nil"/>
              <w:bottom w:val="single" w:sz="4" w:space="0" w:color="D3D3D3"/>
              <w:right w:val="nil"/>
            </w:tcBorders>
            <w:shd w:val="clear" w:color="FFFFFF" w:fill="FFFFFF"/>
            <w:hideMark/>
          </w:tcPr>
          <w:p w14:paraId="06DED24C" w14:textId="4C87911A" w:rsidR="00576C73" w:rsidRPr="00576C73" w:rsidRDefault="00576C73" w:rsidP="00576C73">
            <w:pPr>
              <w:spacing w:after="0" w:line="240" w:lineRule="auto"/>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 xml:space="preserve">9004050000 - </w:t>
            </w:r>
            <w:r>
              <w:rPr>
                <w:rFonts w:ascii="Segoe UI" w:eastAsia="Times New Roman" w:hAnsi="Segoe UI" w:cs="Segoe UI"/>
                <w:b/>
                <w:bCs/>
                <w:color w:val="000000"/>
                <w:sz w:val="20"/>
                <w:szCs w:val="20"/>
                <w:lang w:eastAsia="fi-FI"/>
              </w:rPr>
              <w:br/>
            </w:r>
            <w:r w:rsidRPr="00576C73">
              <w:rPr>
                <w:rFonts w:ascii="Segoe UI" w:eastAsia="Times New Roman" w:hAnsi="Segoe UI" w:cs="Segoe UI"/>
                <w:b/>
                <w:bCs/>
                <w:color w:val="000000"/>
                <w:sz w:val="20"/>
                <w:szCs w:val="20"/>
                <w:lang w:eastAsia="fi-FI"/>
              </w:rPr>
              <w:t>Haudanhoitorahasto</w:t>
            </w:r>
          </w:p>
        </w:tc>
        <w:tc>
          <w:tcPr>
            <w:tcW w:w="1680" w:type="dxa"/>
            <w:tcBorders>
              <w:top w:val="nil"/>
              <w:left w:val="nil"/>
              <w:bottom w:val="single" w:sz="4" w:space="0" w:color="D3D3D3"/>
              <w:right w:val="nil"/>
            </w:tcBorders>
            <w:shd w:val="clear" w:color="FFFFFF" w:fill="FFFFFF"/>
            <w:hideMark/>
          </w:tcPr>
          <w:p w14:paraId="2D36722C" w14:textId="77777777" w:rsidR="00576C73" w:rsidRPr="00576C73" w:rsidRDefault="00576C73" w:rsidP="00576C73">
            <w:pPr>
              <w:spacing w:after="0" w:line="240" w:lineRule="auto"/>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 </w:t>
            </w:r>
          </w:p>
        </w:tc>
        <w:tc>
          <w:tcPr>
            <w:tcW w:w="1400" w:type="dxa"/>
            <w:tcBorders>
              <w:top w:val="nil"/>
              <w:left w:val="nil"/>
              <w:bottom w:val="single" w:sz="4" w:space="0" w:color="D3D3D3"/>
              <w:right w:val="nil"/>
            </w:tcBorders>
            <w:shd w:val="clear" w:color="FFFFFF" w:fill="FFFFFF"/>
            <w:hideMark/>
          </w:tcPr>
          <w:p w14:paraId="1CC6BD2E" w14:textId="77777777" w:rsidR="00576C73" w:rsidRPr="00576C73" w:rsidRDefault="00576C73" w:rsidP="00576C73">
            <w:pPr>
              <w:spacing w:after="0" w:line="240" w:lineRule="auto"/>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 </w:t>
            </w:r>
          </w:p>
        </w:tc>
        <w:tc>
          <w:tcPr>
            <w:tcW w:w="1480" w:type="dxa"/>
            <w:tcBorders>
              <w:top w:val="nil"/>
              <w:left w:val="nil"/>
              <w:bottom w:val="single" w:sz="4" w:space="0" w:color="D3D3D3"/>
              <w:right w:val="nil"/>
            </w:tcBorders>
            <w:shd w:val="clear" w:color="FFFFFF" w:fill="FFFFFF"/>
            <w:hideMark/>
          </w:tcPr>
          <w:p w14:paraId="0F545439" w14:textId="77777777" w:rsidR="00576C73" w:rsidRPr="00576C73" w:rsidRDefault="00576C73" w:rsidP="00576C73">
            <w:pPr>
              <w:spacing w:after="0" w:line="240" w:lineRule="auto"/>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 </w:t>
            </w:r>
          </w:p>
        </w:tc>
        <w:tc>
          <w:tcPr>
            <w:tcW w:w="820" w:type="dxa"/>
            <w:tcBorders>
              <w:top w:val="nil"/>
              <w:left w:val="nil"/>
              <w:bottom w:val="single" w:sz="4" w:space="0" w:color="D3D3D3"/>
              <w:right w:val="nil"/>
            </w:tcBorders>
            <w:shd w:val="clear" w:color="FFFFFF" w:fill="FFFFFF"/>
            <w:hideMark/>
          </w:tcPr>
          <w:p w14:paraId="312FBF43" w14:textId="77777777" w:rsidR="00576C73" w:rsidRPr="00576C73" w:rsidRDefault="00576C73" w:rsidP="00576C73">
            <w:pPr>
              <w:spacing w:after="0" w:line="240" w:lineRule="auto"/>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 </w:t>
            </w:r>
          </w:p>
        </w:tc>
      </w:tr>
      <w:tr w:rsidR="00576C73" w:rsidRPr="00576C73" w14:paraId="4EE44442" w14:textId="77777777" w:rsidTr="00576C73">
        <w:trPr>
          <w:trHeight w:val="285"/>
        </w:trPr>
        <w:tc>
          <w:tcPr>
            <w:tcW w:w="3140" w:type="dxa"/>
            <w:tcBorders>
              <w:top w:val="nil"/>
              <w:left w:val="nil"/>
              <w:bottom w:val="single" w:sz="4" w:space="0" w:color="D3D3D3"/>
              <w:right w:val="nil"/>
            </w:tcBorders>
            <w:shd w:val="clear" w:color="FFFFFF" w:fill="FFFFFF"/>
            <w:hideMark/>
          </w:tcPr>
          <w:p w14:paraId="3607950B" w14:textId="77777777" w:rsidR="00576C73" w:rsidRPr="00576C73" w:rsidRDefault="00576C73" w:rsidP="00576C73">
            <w:pPr>
              <w:spacing w:after="0" w:line="240" w:lineRule="auto"/>
              <w:ind w:firstLineChars="100" w:firstLine="201"/>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Toimintatuotot (ulkoiset)</w:t>
            </w:r>
          </w:p>
        </w:tc>
        <w:tc>
          <w:tcPr>
            <w:tcW w:w="1680" w:type="dxa"/>
            <w:tcBorders>
              <w:top w:val="nil"/>
              <w:left w:val="nil"/>
              <w:bottom w:val="single" w:sz="4" w:space="0" w:color="D3D3D3"/>
              <w:right w:val="nil"/>
            </w:tcBorders>
            <w:shd w:val="clear" w:color="FFFFFF" w:fill="FFFFFF"/>
            <w:hideMark/>
          </w:tcPr>
          <w:p w14:paraId="5BED869C"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74 000,00</w:t>
            </w:r>
          </w:p>
        </w:tc>
        <w:tc>
          <w:tcPr>
            <w:tcW w:w="1400" w:type="dxa"/>
            <w:tcBorders>
              <w:top w:val="nil"/>
              <w:left w:val="nil"/>
              <w:bottom w:val="single" w:sz="4" w:space="0" w:color="D3D3D3"/>
              <w:right w:val="nil"/>
            </w:tcBorders>
            <w:shd w:val="clear" w:color="FFFFFF" w:fill="FFFFFF"/>
            <w:hideMark/>
          </w:tcPr>
          <w:p w14:paraId="4251F0AE"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76 310,29</w:t>
            </w:r>
          </w:p>
        </w:tc>
        <w:tc>
          <w:tcPr>
            <w:tcW w:w="1480" w:type="dxa"/>
            <w:tcBorders>
              <w:top w:val="nil"/>
              <w:left w:val="nil"/>
              <w:bottom w:val="single" w:sz="4" w:space="0" w:color="D3D3D3"/>
              <w:right w:val="nil"/>
            </w:tcBorders>
            <w:shd w:val="clear" w:color="FFFFFF" w:fill="FFFFFF"/>
            <w:hideMark/>
          </w:tcPr>
          <w:p w14:paraId="5C8B0D2A"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-2 310,29</w:t>
            </w:r>
          </w:p>
        </w:tc>
        <w:tc>
          <w:tcPr>
            <w:tcW w:w="820" w:type="dxa"/>
            <w:tcBorders>
              <w:top w:val="nil"/>
              <w:left w:val="nil"/>
              <w:bottom w:val="single" w:sz="4" w:space="0" w:color="D3D3D3"/>
              <w:right w:val="nil"/>
            </w:tcBorders>
            <w:shd w:val="clear" w:color="FFFFFF" w:fill="FFFFFF"/>
            <w:hideMark/>
          </w:tcPr>
          <w:p w14:paraId="5D84E8CF"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103,1</w:t>
            </w:r>
          </w:p>
        </w:tc>
      </w:tr>
      <w:tr w:rsidR="00576C73" w:rsidRPr="00576C73" w14:paraId="01A1B477" w14:textId="77777777" w:rsidTr="00576C73">
        <w:trPr>
          <w:trHeight w:val="285"/>
        </w:trPr>
        <w:tc>
          <w:tcPr>
            <w:tcW w:w="3140" w:type="dxa"/>
            <w:tcBorders>
              <w:top w:val="nil"/>
              <w:left w:val="nil"/>
              <w:bottom w:val="single" w:sz="4" w:space="0" w:color="D3D3D3"/>
              <w:right w:val="nil"/>
            </w:tcBorders>
            <w:shd w:val="clear" w:color="FFFFFF" w:fill="FFFFFF"/>
            <w:hideMark/>
          </w:tcPr>
          <w:p w14:paraId="261B89DF" w14:textId="77777777" w:rsidR="00576C73" w:rsidRPr="00576C73" w:rsidRDefault="00576C73" w:rsidP="00576C73">
            <w:pPr>
              <w:spacing w:after="0" w:line="240" w:lineRule="auto"/>
              <w:ind w:firstLineChars="100" w:firstLine="201"/>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Toimintakulut (ulkoiset)</w:t>
            </w:r>
          </w:p>
        </w:tc>
        <w:tc>
          <w:tcPr>
            <w:tcW w:w="1680" w:type="dxa"/>
            <w:tcBorders>
              <w:top w:val="nil"/>
              <w:left w:val="nil"/>
              <w:bottom w:val="single" w:sz="4" w:space="0" w:color="D3D3D3"/>
              <w:right w:val="nil"/>
            </w:tcBorders>
            <w:shd w:val="clear" w:color="FFFFFF" w:fill="FFFFFF"/>
            <w:hideMark/>
          </w:tcPr>
          <w:p w14:paraId="0984E716"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-80 712,00</w:t>
            </w:r>
          </w:p>
        </w:tc>
        <w:tc>
          <w:tcPr>
            <w:tcW w:w="1400" w:type="dxa"/>
            <w:tcBorders>
              <w:top w:val="nil"/>
              <w:left w:val="nil"/>
              <w:bottom w:val="single" w:sz="4" w:space="0" w:color="D3D3D3"/>
              <w:right w:val="nil"/>
            </w:tcBorders>
            <w:shd w:val="clear" w:color="FFFFFF" w:fill="FFFFFF"/>
            <w:hideMark/>
          </w:tcPr>
          <w:p w14:paraId="4AA1FDE0"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-81 693,16</w:t>
            </w:r>
          </w:p>
        </w:tc>
        <w:tc>
          <w:tcPr>
            <w:tcW w:w="1480" w:type="dxa"/>
            <w:tcBorders>
              <w:top w:val="nil"/>
              <w:left w:val="nil"/>
              <w:bottom w:val="single" w:sz="4" w:space="0" w:color="D3D3D3"/>
              <w:right w:val="nil"/>
            </w:tcBorders>
            <w:shd w:val="clear" w:color="FFFFFF" w:fill="FFFFFF"/>
            <w:hideMark/>
          </w:tcPr>
          <w:p w14:paraId="43954DC5"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981,16</w:t>
            </w:r>
          </w:p>
        </w:tc>
        <w:tc>
          <w:tcPr>
            <w:tcW w:w="820" w:type="dxa"/>
            <w:tcBorders>
              <w:top w:val="nil"/>
              <w:left w:val="nil"/>
              <w:bottom w:val="single" w:sz="4" w:space="0" w:color="D3D3D3"/>
              <w:right w:val="nil"/>
            </w:tcBorders>
            <w:shd w:val="clear" w:color="FFFFFF" w:fill="FFFFFF"/>
            <w:hideMark/>
          </w:tcPr>
          <w:p w14:paraId="51D55EC6"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101,2</w:t>
            </w:r>
          </w:p>
        </w:tc>
      </w:tr>
      <w:tr w:rsidR="00576C73" w:rsidRPr="00576C73" w14:paraId="20551C58" w14:textId="77777777" w:rsidTr="00576C73">
        <w:trPr>
          <w:trHeight w:val="285"/>
        </w:trPr>
        <w:tc>
          <w:tcPr>
            <w:tcW w:w="3140" w:type="dxa"/>
            <w:tcBorders>
              <w:top w:val="nil"/>
              <w:left w:val="nil"/>
              <w:bottom w:val="single" w:sz="4" w:space="0" w:color="D3D3D3"/>
              <w:right w:val="nil"/>
            </w:tcBorders>
            <w:shd w:val="clear" w:color="FFFFFF" w:fill="FFFFFF"/>
            <w:hideMark/>
          </w:tcPr>
          <w:p w14:paraId="3394E73D" w14:textId="77777777" w:rsidR="00576C73" w:rsidRPr="00576C73" w:rsidRDefault="00576C73" w:rsidP="00576C73">
            <w:pPr>
              <w:spacing w:after="0" w:line="240" w:lineRule="auto"/>
              <w:ind w:firstLineChars="100" w:firstLine="201"/>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Toimintakate 1</w:t>
            </w:r>
          </w:p>
        </w:tc>
        <w:tc>
          <w:tcPr>
            <w:tcW w:w="1680" w:type="dxa"/>
            <w:tcBorders>
              <w:top w:val="nil"/>
              <w:left w:val="nil"/>
              <w:bottom w:val="single" w:sz="4" w:space="0" w:color="D3D3D3"/>
              <w:right w:val="nil"/>
            </w:tcBorders>
            <w:shd w:val="clear" w:color="FFFFFF" w:fill="FFFFFF"/>
            <w:hideMark/>
          </w:tcPr>
          <w:p w14:paraId="7277D6DD"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-6 712,00</w:t>
            </w:r>
          </w:p>
        </w:tc>
        <w:tc>
          <w:tcPr>
            <w:tcW w:w="1400" w:type="dxa"/>
            <w:tcBorders>
              <w:top w:val="nil"/>
              <w:left w:val="nil"/>
              <w:bottom w:val="single" w:sz="4" w:space="0" w:color="D3D3D3"/>
              <w:right w:val="nil"/>
            </w:tcBorders>
            <w:shd w:val="clear" w:color="FFFFFF" w:fill="FFFFFF"/>
            <w:hideMark/>
          </w:tcPr>
          <w:p w14:paraId="7A7AE178"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-5 382,87</w:t>
            </w:r>
          </w:p>
        </w:tc>
        <w:tc>
          <w:tcPr>
            <w:tcW w:w="1480" w:type="dxa"/>
            <w:tcBorders>
              <w:top w:val="nil"/>
              <w:left w:val="nil"/>
              <w:bottom w:val="single" w:sz="4" w:space="0" w:color="D3D3D3"/>
              <w:right w:val="nil"/>
            </w:tcBorders>
            <w:shd w:val="clear" w:color="FFFFFF" w:fill="FFFFFF"/>
            <w:hideMark/>
          </w:tcPr>
          <w:p w14:paraId="5728A085"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-1 329,13</w:t>
            </w:r>
          </w:p>
        </w:tc>
        <w:tc>
          <w:tcPr>
            <w:tcW w:w="820" w:type="dxa"/>
            <w:tcBorders>
              <w:top w:val="nil"/>
              <w:left w:val="nil"/>
              <w:bottom w:val="single" w:sz="4" w:space="0" w:color="D3D3D3"/>
              <w:right w:val="nil"/>
            </w:tcBorders>
            <w:shd w:val="clear" w:color="FFFFFF" w:fill="FFFFFF"/>
            <w:hideMark/>
          </w:tcPr>
          <w:p w14:paraId="4CA2E5C2"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80,2</w:t>
            </w:r>
          </w:p>
        </w:tc>
      </w:tr>
      <w:tr w:rsidR="00576C73" w:rsidRPr="00576C73" w14:paraId="02FBF327" w14:textId="77777777" w:rsidTr="00576C73">
        <w:trPr>
          <w:trHeight w:val="285"/>
        </w:trPr>
        <w:tc>
          <w:tcPr>
            <w:tcW w:w="3140" w:type="dxa"/>
            <w:tcBorders>
              <w:top w:val="nil"/>
              <w:left w:val="nil"/>
              <w:bottom w:val="single" w:sz="4" w:space="0" w:color="D3D3D3"/>
              <w:right w:val="nil"/>
            </w:tcBorders>
            <w:shd w:val="clear" w:color="FFFFFF" w:fill="FFFFFF"/>
            <w:hideMark/>
          </w:tcPr>
          <w:p w14:paraId="7C2D1FC7" w14:textId="77777777" w:rsidR="00576C73" w:rsidRPr="00576C73" w:rsidRDefault="00576C73" w:rsidP="00576C73">
            <w:pPr>
              <w:spacing w:after="0" w:line="240" w:lineRule="auto"/>
              <w:ind w:firstLineChars="100" w:firstLine="201"/>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Toimintakate 2</w:t>
            </w:r>
          </w:p>
        </w:tc>
        <w:tc>
          <w:tcPr>
            <w:tcW w:w="1680" w:type="dxa"/>
            <w:tcBorders>
              <w:top w:val="nil"/>
              <w:left w:val="nil"/>
              <w:bottom w:val="single" w:sz="4" w:space="0" w:color="D3D3D3"/>
              <w:right w:val="nil"/>
            </w:tcBorders>
            <w:shd w:val="clear" w:color="FFFFFF" w:fill="FFFFFF"/>
            <w:hideMark/>
          </w:tcPr>
          <w:p w14:paraId="6A28FDE4"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-6 712,00</w:t>
            </w:r>
          </w:p>
        </w:tc>
        <w:tc>
          <w:tcPr>
            <w:tcW w:w="1400" w:type="dxa"/>
            <w:tcBorders>
              <w:top w:val="nil"/>
              <w:left w:val="nil"/>
              <w:bottom w:val="single" w:sz="4" w:space="0" w:color="D3D3D3"/>
              <w:right w:val="nil"/>
            </w:tcBorders>
            <w:shd w:val="clear" w:color="FFFFFF" w:fill="FFFFFF"/>
            <w:hideMark/>
          </w:tcPr>
          <w:p w14:paraId="41A1038C"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-5 382,87</w:t>
            </w:r>
          </w:p>
        </w:tc>
        <w:tc>
          <w:tcPr>
            <w:tcW w:w="1480" w:type="dxa"/>
            <w:tcBorders>
              <w:top w:val="nil"/>
              <w:left w:val="nil"/>
              <w:bottom w:val="single" w:sz="4" w:space="0" w:color="D3D3D3"/>
              <w:right w:val="nil"/>
            </w:tcBorders>
            <w:shd w:val="clear" w:color="FFFFFF" w:fill="FFFFFF"/>
            <w:hideMark/>
          </w:tcPr>
          <w:p w14:paraId="5911E507"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-1 329,13</w:t>
            </w:r>
          </w:p>
        </w:tc>
        <w:tc>
          <w:tcPr>
            <w:tcW w:w="820" w:type="dxa"/>
            <w:tcBorders>
              <w:top w:val="nil"/>
              <w:left w:val="nil"/>
              <w:bottom w:val="single" w:sz="4" w:space="0" w:color="D3D3D3"/>
              <w:right w:val="nil"/>
            </w:tcBorders>
            <w:shd w:val="clear" w:color="FFFFFF" w:fill="FFFFFF"/>
            <w:hideMark/>
          </w:tcPr>
          <w:p w14:paraId="1E8C2F36"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80,2</w:t>
            </w:r>
          </w:p>
        </w:tc>
      </w:tr>
      <w:tr w:rsidR="00576C73" w:rsidRPr="00576C73" w14:paraId="2BA5321D" w14:textId="77777777" w:rsidTr="00576C73">
        <w:trPr>
          <w:trHeight w:val="285"/>
        </w:trPr>
        <w:tc>
          <w:tcPr>
            <w:tcW w:w="3140" w:type="dxa"/>
            <w:tcBorders>
              <w:top w:val="nil"/>
              <w:left w:val="nil"/>
              <w:bottom w:val="single" w:sz="4" w:space="0" w:color="D3D3D3"/>
              <w:right w:val="nil"/>
            </w:tcBorders>
            <w:shd w:val="clear" w:color="FFFFFF" w:fill="FFFFFF"/>
            <w:hideMark/>
          </w:tcPr>
          <w:p w14:paraId="16ABCC0E" w14:textId="77777777" w:rsidR="00576C73" w:rsidRPr="00576C73" w:rsidRDefault="00576C73" w:rsidP="00576C73">
            <w:pPr>
              <w:spacing w:after="0" w:line="240" w:lineRule="auto"/>
              <w:ind w:firstLineChars="100" w:firstLine="201"/>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Työalakate (ulkoiset)</w:t>
            </w:r>
          </w:p>
        </w:tc>
        <w:tc>
          <w:tcPr>
            <w:tcW w:w="1680" w:type="dxa"/>
            <w:tcBorders>
              <w:top w:val="nil"/>
              <w:left w:val="nil"/>
              <w:bottom w:val="single" w:sz="4" w:space="0" w:color="D3D3D3"/>
              <w:right w:val="nil"/>
            </w:tcBorders>
            <w:shd w:val="clear" w:color="FFFFFF" w:fill="FFFFFF"/>
            <w:hideMark/>
          </w:tcPr>
          <w:p w14:paraId="57BFE0FF"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-6 712,00</w:t>
            </w:r>
          </w:p>
        </w:tc>
        <w:tc>
          <w:tcPr>
            <w:tcW w:w="1400" w:type="dxa"/>
            <w:tcBorders>
              <w:top w:val="nil"/>
              <w:left w:val="nil"/>
              <w:bottom w:val="single" w:sz="4" w:space="0" w:color="D3D3D3"/>
              <w:right w:val="nil"/>
            </w:tcBorders>
            <w:shd w:val="clear" w:color="FFFFFF" w:fill="FFFFFF"/>
            <w:hideMark/>
          </w:tcPr>
          <w:p w14:paraId="7727720C"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-5 382,87</w:t>
            </w:r>
          </w:p>
        </w:tc>
        <w:tc>
          <w:tcPr>
            <w:tcW w:w="1480" w:type="dxa"/>
            <w:tcBorders>
              <w:top w:val="nil"/>
              <w:left w:val="nil"/>
              <w:bottom w:val="single" w:sz="4" w:space="0" w:color="D3D3D3"/>
              <w:right w:val="nil"/>
            </w:tcBorders>
            <w:shd w:val="clear" w:color="FFFFFF" w:fill="FFFFFF"/>
            <w:hideMark/>
          </w:tcPr>
          <w:p w14:paraId="3F4F2747"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-1 329,13</w:t>
            </w:r>
          </w:p>
        </w:tc>
        <w:tc>
          <w:tcPr>
            <w:tcW w:w="820" w:type="dxa"/>
            <w:tcBorders>
              <w:top w:val="nil"/>
              <w:left w:val="nil"/>
              <w:bottom w:val="single" w:sz="4" w:space="0" w:color="D3D3D3"/>
              <w:right w:val="nil"/>
            </w:tcBorders>
            <w:shd w:val="clear" w:color="FFFFFF" w:fill="FFFFFF"/>
            <w:hideMark/>
          </w:tcPr>
          <w:p w14:paraId="5AA29E71" w14:textId="77777777" w:rsidR="00576C73" w:rsidRPr="00576C73" w:rsidRDefault="00576C73" w:rsidP="00576C73">
            <w:pPr>
              <w:spacing w:after="0" w:line="240" w:lineRule="auto"/>
              <w:jc w:val="right"/>
              <w:rPr>
                <w:rFonts w:ascii="Segoe UI" w:eastAsia="Times New Roman" w:hAnsi="Segoe UI" w:cs="Segoe UI"/>
                <w:b/>
                <w:bCs/>
                <w:color w:val="000000"/>
                <w:sz w:val="20"/>
                <w:szCs w:val="20"/>
                <w:lang w:eastAsia="fi-FI"/>
              </w:rPr>
            </w:pPr>
            <w:r w:rsidRPr="00576C73">
              <w:rPr>
                <w:rFonts w:ascii="Segoe UI" w:eastAsia="Times New Roman" w:hAnsi="Segoe UI" w:cs="Segoe UI"/>
                <w:b/>
                <w:bCs/>
                <w:color w:val="000000"/>
                <w:sz w:val="20"/>
                <w:szCs w:val="20"/>
                <w:lang w:eastAsia="fi-FI"/>
              </w:rPr>
              <w:t>80,2</w:t>
            </w:r>
          </w:p>
        </w:tc>
      </w:tr>
    </w:tbl>
    <w:p w14:paraId="2BFC9DD0" w14:textId="77777777" w:rsidR="00177850" w:rsidRDefault="00177850" w:rsidP="003C1DA1">
      <w:pPr>
        <w:spacing w:after="0"/>
        <w:jc w:val="both"/>
        <w:rPr>
          <w:b/>
        </w:rPr>
      </w:pPr>
    </w:p>
    <w:p w14:paraId="49F367F2" w14:textId="77777777" w:rsidR="00576C73" w:rsidRDefault="00576C73" w:rsidP="00177850">
      <w:pPr>
        <w:rPr>
          <w:b/>
        </w:rPr>
      </w:pPr>
      <w:bookmarkStart w:id="11" w:name="_Toc348948987"/>
      <w:bookmarkEnd w:id="10"/>
    </w:p>
    <w:p w14:paraId="656743E6" w14:textId="77777777" w:rsidR="00576C73" w:rsidRDefault="00576C73" w:rsidP="00177850">
      <w:pPr>
        <w:rPr>
          <w:b/>
        </w:rPr>
      </w:pPr>
    </w:p>
    <w:p w14:paraId="5DB6C47E" w14:textId="77777777" w:rsidR="00576C73" w:rsidRDefault="00576C73" w:rsidP="00177850">
      <w:pPr>
        <w:rPr>
          <w:b/>
        </w:rPr>
      </w:pPr>
    </w:p>
    <w:p w14:paraId="47C0F595" w14:textId="77777777" w:rsidR="00434E43" w:rsidRDefault="00286CF0" w:rsidP="00177850">
      <w:pPr>
        <w:rPr>
          <w:b/>
        </w:rPr>
      </w:pPr>
      <w:r w:rsidRPr="00132C02">
        <w:rPr>
          <w:b/>
        </w:rPr>
        <w:lastRenderedPageBreak/>
        <w:t>Tilinpäätöslaskelma</w:t>
      </w:r>
      <w:r w:rsidR="00632107" w:rsidRPr="00132C02">
        <w:rPr>
          <w:b/>
        </w:rPr>
        <w:t>t</w:t>
      </w:r>
      <w:r w:rsidR="00A223DA" w:rsidRPr="00132C02">
        <w:rPr>
          <w:b/>
        </w:rPr>
        <w:br/>
      </w:r>
    </w:p>
    <w:p w14:paraId="5E473DCC" w14:textId="7C0776C5" w:rsidR="006B2803" w:rsidRPr="007A7E73" w:rsidRDefault="00632107" w:rsidP="00177850">
      <w:pPr>
        <w:rPr>
          <w:b/>
        </w:rPr>
      </w:pPr>
      <w:r w:rsidRPr="007A7E73">
        <w:rPr>
          <w:b/>
        </w:rPr>
        <w:t>Hautainhoitorahaston tuloslaskelma</w:t>
      </w:r>
    </w:p>
    <w:tbl>
      <w:tblPr>
        <w:tblW w:w="7938" w:type="dxa"/>
        <w:tblCellMar>
          <w:left w:w="70" w:type="dxa"/>
          <w:right w:w="70" w:type="dxa"/>
        </w:tblCellMar>
        <w:tblLook w:val="04A0" w:firstRow="1" w:lastRow="0" w:firstColumn="1" w:lastColumn="0" w:noHBand="0" w:noVBand="1"/>
      </w:tblPr>
      <w:tblGrid>
        <w:gridCol w:w="3700"/>
        <w:gridCol w:w="2100"/>
        <w:gridCol w:w="2138"/>
      </w:tblGrid>
      <w:tr w:rsidR="007A7E73" w:rsidRPr="007A7E73" w14:paraId="6ED7C9F5" w14:textId="77777777" w:rsidTr="00142E88">
        <w:trPr>
          <w:trHeight w:val="285"/>
        </w:trPr>
        <w:tc>
          <w:tcPr>
            <w:tcW w:w="3700" w:type="dxa"/>
            <w:tcBorders>
              <w:top w:val="nil"/>
              <w:left w:val="nil"/>
              <w:bottom w:val="single" w:sz="4" w:space="0" w:color="D3D3D3"/>
              <w:right w:val="nil"/>
            </w:tcBorders>
            <w:shd w:val="clear" w:color="FFFFFF" w:fill="FFFFFF"/>
            <w:hideMark/>
          </w:tcPr>
          <w:p w14:paraId="60733DBF" w14:textId="77777777" w:rsidR="007A7E73" w:rsidRPr="007A7E73" w:rsidRDefault="007A7E73" w:rsidP="007A7E73">
            <w:pPr>
              <w:spacing w:after="0" w:line="240" w:lineRule="auto"/>
              <w:rPr>
                <w:rFonts w:ascii="Segoe UI" w:eastAsia="Times New Roman" w:hAnsi="Segoe UI" w:cs="Segoe UI"/>
                <w:b/>
                <w:bCs/>
                <w:color w:val="000000"/>
                <w:sz w:val="20"/>
                <w:szCs w:val="20"/>
                <w:lang w:eastAsia="fi-FI"/>
              </w:rPr>
            </w:pPr>
            <w:r w:rsidRPr="007A7E73">
              <w:rPr>
                <w:rFonts w:ascii="Segoe UI" w:eastAsia="Times New Roman" w:hAnsi="Segoe UI" w:cs="Segoe UI"/>
                <w:b/>
                <w:bCs/>
                <w:color w:val="000000"/>
                <w:sz w:val="20"/>
                <w:szCs w:val="20"/>
                <w:lang w:eastAsia="fi-FI"/>
              </w:rPr>
              <w:t> </w:t>
            </w:r>
          </w:p>
        </w:tc>
        <w:tc>
          <w:tcPr>
            <w:tcW w:w="2100" w:type="dxa"/>
            <w:tcBorders>
              <w:top w:val="nil"/>
              <w:left w:val="nil"/>
              <w:bottom w:val="single" w:sz="4" w:space="0" w:color="D3D3D3"/>
              <w:right w:val="nil"/>
            </w:tcBorders>
            <w:shd w:val="clear" w:color="FFFFFF" w:fill="FFFFFF"/>
            <w:hideMark/>
          </w:tcPr>
          <w:p w14:paraId="4014BDF3" w14:textId="77777777" w:rsidR="007A7E73" w:rsidRPr="007A7E73" w:rsidRDefault="007A7E73" w:rsidP="007A7E73">
            <w:pPr>
              <w:spacing w:after="0" w:line="240" w:lineRule="auto"/>
              <w:jc w:val="right"/>
              <w:rPr>
                <w:rFonts w:ascii="Segoe UI" w:eastAsia="Times New Roman" w:hAnsi="Segoe UI" w:cs="Segoe UI"/>
                <w:b/>
                <w:bCs/>
                <w:color w:val="000000"/>
                <w:sz w:val="20"/>
                <w:szCs w:val="20"/>
                <w:lang w:eastAsia="fi-FI"/>
              </w:rPr>
            </w:pPr>
            <w:r w:rsidRPr="007A7E73">
              <w:rPr>
                <w:rFonts w:ascii="Segoe UI" w:eastAsia="Times New Roman" w:hAnsi="Segoe UI" w:cs="Segoe UI"/>
                <w:b/>
                <w:bCs/>
                <w:color w:val="000000"/>
                <w:sz w:val="20"/>
                <w:szCs w:val="20"/>
                <w:lang w:eastAsia="fi-FI"/>
              </w:rPr>
              <w:t>1.1.2024-31.12.2024</w:t>
            </w:r>
          </w:p>
        </w:tc>
        <w:tc>
          <w:tcPr>
            <w:tcW w:w="2138" w:type="dxa"/>
            <w:tcBorders>
              <w:top w:val="nil"/>
              <w:left w:val="nil"/>
              <w:bottom w:val="single" w:sz="4" w:space="0" w:color="D3D3D3"/>
              <w:right w:val="nil"/>
            </w:tcBorders>
            <w:shd w:val="clear" w:color="FFFFFF" w:fill="FFFFFF"/>
            <w:hideMark/>
          </w:tcPr>
          <w:p w14:paraId="76C7ECE3" w14:textId="77777777" w:rsidR="007A7E73" w:rsidRPr="007A7E73" w:rsidRDefault="007A7E73" w:rsidP="007A7E73">
            <w:pPr>
              <w:spacing w:after="0" w:line="240" w:lineRule="auto"/>
              <w:jc w:val="right"/>
              <w:rPr>
                <w:rFonts w:ascii="Segoe UI" w:eastAsia="Times New Roman" w:hAnsi="Segoe UI" w:cs="Segoe UI"/>
                <w:b/>
                <w:bCs/>
                <w:color w:val="000000"/>
                <w:sz w:val="20"/>
                <w:szCs w:val="20"/>
                <w:lang w:eastAsia="fi-FI"/>
              </w:rPr>
            </w:pPr>
            <w:r w:rsidRPr="007A7E73">
              <w:rPr>
                <w:rFonts w:ascii="Segoe UI" w:eastAsia="Times New Roman" w:hAnsi="Segoe UI" w:cs="Segoe UI"/>
                <w:b/>
                <w:bCs/>
                <w:color w:val="000000"/>
                <w:sz w:val="20"/>
                <w:szCs w:val="20"/>
                <w:lang w:eastAsia="fi-FI"/>
              </w:rPr>
              <w:t>1.1.2023-31.12.2023</w:t>
            </w:r>
          </w:p>
        </w:tc>
      </w:tr>
      <w:tr w:rsidR="007A7E73" w:rsidRPr="007A7E73" w14:paraId="07587328" w14:textId="77777777" w:rsidTr="00142E88">
        <w:trPr>
          <w:trHeight w:val="285"/>
        </w:trPr>
        <w:tc>
          <w:tcPr>
            <w:tcW w:w="3700" w:type="dxa"/>
            <w:tcBorders>
              <w:top w:val="nil"/>
              <w:left w:val="nil"/>
              <w:bottom w:val="single" w:sz="4" w:space="0" w:color="D3D3D3"/>
              <w:right w:val="nil"/>
            </w:tcBorders>
            <w:shd w:val="clear" w:color="FFFFFF" w:fill="FFFFFF"/>
            <w:hideMark/>
          </w:tcPr>
          <w:p w14:paraId="676BA1D4" w14:textId="77777777" w:rsidR="007A7E73" w:rsidRPr="007A7E73" w:rsidRDefault="007A7E73" w:rsidP="007A7E73">
            <w:pPr>
              <w:spacing w:after="0" w:line="240" w:lineRule="auto"/>
              <w:ind w:firstLineChars="100" w:firstLine="201"/>
              <w:rPr>
                <w:rFonts w:ascii="Segoe UI" w:eastAsia="Times New Roman" w:hAnsi="Segoe UI" w:cs="Segoe UI"/>
                <w:b/>
                <w:bCs/>
                <w:color w:val="000000"/>
                <w:sz w:val="20"/>
                <w:szCs w:val="20"/>
                <w:lang w:eastAsia="fi-FI"/>
              </w:rPr>
            </w:pPr>
            <w:r w:rsidRPr="007A7E73">
              <w:rPr>
                <w:rFonts w:ascii="Segoe UI" w:eastAsia="Times New Roman" w:hAnsi="Segoe UI" w:cs="Segoe UI"/>
                <w:b/>
                <w:bCs/>
                <w:color w:val="000000"/>
                <w:sz w:val="20"/>
                <w:szCs w:val="20"/>
                <w:lang w:eastAsia="fi-FI"/>
              </w:rPr>
              <w:t>Toimintatuotot</w:t>
            </w:r>
          </w:p>
        </w:tc>
        <w:tc>
          <w:tcPr>
            <w:tcW w:w="2100" w:type="dxa"/>
            <w:tcBorders>
              <w:top w:val="nil"/>
              <w:left w:val="nil"/>
              <w:bottom w:val="single" w:sz="4" w:space="0" w:color="D3D3D3"/>
              <w:right w:val="nil"/>
            </w:tcBorders>
            <w:shd w:val="clear" w:color="FFFFFF" w:fill="FFFFFF"/>
            <w:hideMark/>
          </w:tcPr>
          <w:p w14:paraId="272C3C86" w14:textId="77777777" w:rsidR="007A7E73" w:rsidRPr="007A7E73" w:rsidRDefault="007A7E73" w:rsidP="007A7E73">
            <w:pPr>
              <w:spacing w:after="0" w:line="240" w:lineRule="auto"/>
              <w:jc w:val="right"/>
              <w:rPr>
                <w:rFonts w:ascii="Segoe UI" w:eastAsia="Times New Roman" w:hAnsi="Segoe UI" w:cs="Segoe UI"/>
                <w:b/>
                <w:bCs/>
                <w:color w:val="000000"/>
                <w:sz w:val="20"/>
                <w:szCs w:val="20"/>
                <w:lang w:eastAsia="fi-FI"/>
              </w:rPr>
            </w:pPr>
            <w:r w:rsidRPr="007A7E73">
              <w:rPr>
                <w:rFonts w:ascii="Segoe UI" w:eastAsia="Times New Roman" w:hAnsi="Segoe UI" w:cs="Segoe UI"/>
                <w:b/>
                <w:bCs/>
                <w:color w:val="000000"/>
                <w:sz w:val="20"/>
                <w:szCs w:val="20"/>
                <w:lang w:eastAsia="fi-FI"/>
              </w:rPr>
              <w:t>76 310,29</w:t>
            </w:r>
          </w:p>
        </w:tc>
        <w:tc>
          <w:tcPr>
            <w:tcW w:w="2138" w:type="dxa"/>
            <w:tcBorders>
              <w:top w:val="nil"/>
              <w:left w:val="nil"/>
              <w:bottom w:val="single" w:sz="4" w:space="0" w:color="D3D3D3"/>
              <w:right w:val="nil"/>
            </w:tcBorders>
            <w:shd w:val="clear" w:color="FFFFFF" w:fill="FFFFFF"/>
            <w:hideMark/>
          </w:tcPr>
          <w:p w14:paraId="671AB9D8" w14:textId="77777777" w:rsidR="007A7E73" w:rsidRPr="007A7E73" w:rsidRDefault="007A7E73" w:rsidP="007A7E73">
            <w:pPr>
              <w:spacing w:after="0" w:line="240" w:lineRule="auto"/>
              <w:jc w:val="right"/>
              <w:rPr>
                <w:rFonts w:ascii="Segoe UI" w:eastAsia="Times New Roman" w:hAnsi="Segoe UI" w:cs="Segoe UI"/>
                <w:b/>
                <w:bCs/>
                <w:color w:val="000000"/>
                <w:sz w:val="20"/>
                <w:szCs w:val="20"/>
                <w:lang w:eastAsia="fi-FI"/>
              </w:rPr>
            </w:pPr>
            <w:r w:rsidRPr="007A7E73">
              <w:rPr>
                <w:rFonts w:ascii="Segoe UI" w:eastAsia="Times New Roman" w:hAnsi="Segoe UI" w:cs="Segoe UI"/>
                <w:b/>
                <w:bCs/>
                <w:color w:val="000000"/>
                <w:sz w:val="20"/>
                <w:szCs w:val="20"/>
                <w:lang w:eastAsia="fi-FI"/>
              </w:rPr>
              <w:t>72 512,64</w:t>
            </w:r>
          </w:p>
        </w:tc>
      </w:tr>
      <w:tr w:rsidR="007A7E73" w:rsidRPr="007A7E73" w14:paraId="71E1F3F9" w14:textId="77777777" w:rsidTr="00142E88">
        <w:trPr>
          <w:trHeight w:val="285"/>
        </w:trPr>
        <w:tc>
          <w:tcPr>
            <w:tcW w:w="3700" w:type="dxa"/>
            <w:tcBorders>
              <w:top w:val="nil"/>
              <w:left w:val="nil"/>
              <w:bottom w:val="single" w:sz="4" w:space="0" w:color="D3D3D3"/>
              <w:right w:val="nil"/>
            </w:tcBorders>
            <w:shd w:val="clear" w:color="FFFFFF" w:fill="FFFFFF"/>
            <w:hideMark/>
          </w:tcPr>
          <w:p w14:paraId="67467748" w14:textId="77777777" w:rsidR="007A7E73" w:rsidRPr="007A7E73" w:rsidRDefault="007A7E73" w:rsidP="007A7E73">
            <w:pPr>
              <w:spacing w:after="0" w:line="240" w:lineRule="auto"/>
              <w:ind w:firstLineChars="200" w:firstLine="400"/>
              <w:outlineLvl w:val="0"/>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Maksutuotot</w:t>
            </w:r>
          </w:p>
        </w:tc>
        <w:tc>
          <w:tcPr>
            <w:tcW w:w="2100" w:type="dxa"/>
            <w:tcBorders>
              <w:top w:val="nil"/>
              <w:left w:val="nil"/>
              <w:bottom w:val="single" w:sz="4" w:space="0" w:color="D3D3D3"/>
              <w:right w:val="nil"/>
            </w:tcBorders>
            <w:shd w:val="clear" w:color="FFFFFF" w:fill="FFFFFF"/>
            <w:hideMark/>
          </w:tcPr>
          <w:p w14:paraId="155AF660" w14:textId="77777777" w:rsidR="007A7E73" w:rsidRPr="007A7E73" w:rsidRDefault="007A7E73" w:rsidP="007A7E73">
            <w:pPr>
              <w:spacing w:after="0" w:line="240" w:lineRule="auto"/>
              <w:jc w:val="right"/>
              <w:outlineLvl w:val="0"/>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76 310,29</w:t>
            </w:r>
          </w:p>
        </w:tc>
        <w:tc>
          <w:tcPr>
            <w:tcW w:w="2138" w:type="dxa"/>
            <w:tcBorders>
              <w:top w:val="nil"/>
              <w:left w:val="nil"/>
              <w:bottom w:val="single" w:sz="4" w:space="0" w:color="D3D3D3"/>
              <w:right w:val="nil"/>
            </w:tcBorders>
            <w:shd w:val="clear" w:color="FFFFFF" w:fill="FFFFFF"/>
            <w:hideMark/>
          </w:tcPr>
          <w:p w14:paraId="5DAA85F5" w14:textId="77777777" w:rsidR="007A7E73" w:rsidRPr="007A7E73" w:rsidRDefault="007A7E73" w:rsidP="007A7E73">
            <w:pPr>
              <w:spacing w:after="0" w:line="240" w:lineRule="auto"/>
              <w:jc w:val="right"/>
              <w:outlineLvl w:val="0"/>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72 512,64</w:t>
            </w:r>
          </w:p>
        </w:tc>
      </w:tr>
      <w:tr w:rsidR="007A7E73" w:rsidRPr="007A7E73" w14:paraId="26A72F7E" w14:textId="77777777" w:rsidTr="00142E88">
        <w:trPr>
          <w:trHeight w:val="285"/>
        </w:trPr>
        <w:tc>
          <w:tcPr>
            <w:tcW w:w="3700" w:type="dxa"/>
            <w:tcBorders>
              <w:top w:val="nil"/>
              <w:left w:val="nil"/>
              <w:bottom w:val="single" w:sz="4" w:space="0" w:color="D3D3D3"/>
              <w:right w:val="nil"/>
            </w:tcBorders>
            <w:shd w:val="clear" w:color="FFFFFF" w:fill="FFFFFF"/>
            <w:hideMark/>
          </w:tcPr>
          <w:p w14:paraId="04598DD9" w14:textId="77777777" w:rsidR="007A7E73" w:rsidRPr="007A7E73" w:rsidRDefault="007A7E73" w:rsidP="007A7E73">
            <w:pPr>
              <w:spacing w:after="0" w:line="240" w:lineRule="auto"/>
              <w:ind w:firstLineChars="100" w:firstLine="201"/>
              <w:rPr>
                <w:rFonts w:ascii="Segoe UI" w:eastAsia="Times New Roman" w:hAnsi="Segoe UI" w:cs="Segoe UI"/>
                <w:b/>
                <w:bCs/>
                <w:color w:val="000000"/>
                <w:sz w:val="20"/>
                <w:szCs w:val="20"/>
                <w:lang w:eastAsia="fi-FI"/>
              </w:rPr>
            </w:pPr>
            <w:r w:rsidRPr="007A7E73">
              <w:rPr>
                <w:rFonts w:ascii="Segoe UI" w:eastAsia="Times New Roman" w:hAnsi="Segoe UI" w:cs="Segoe UI"/>
                <w:b/>
                <w:bCs/>
                <w:color w:val="000000"/>
                <w:sz w:val="20"/>
                <w:szCs w:val="20"/>
                <w:lang w:eastAsia="fi-FI"/>
              </w:rPr>
              <w:t>Toimintakulut</w:t>
            </w:r>
          </w:p>
        </w:tc>
        <w:tc>
          <w:tcPr>
            <w:tcW w:w="2100" w:type="dxa"/>
            <w:tcBorders>
              <w:top w:val="nil"/>
              <w:left w:val="nil"/>
              <w:bottom w:val="single" w:sz="4" w:space="0" w:color="D3D3D3"/>
              <w:right w:val="nil"/>
            </w:tcBorders>
            <w:shd w:val="clear" w:color="FFFFFF" w:fill="FFFFFF"/>
            <w:hideMark/>
          </w:tcPr>
          <w:p w14:paraId="7AA37101" w14:textId="77777777" w:rsidR="007A7E73" w:rsidRPr="007A7E73" w:rsidRDefault="007A7E73" w:rsidP="007A7E73">
            <w:pPr>
              <w:spacing w:after="0" w:line="240" w:lineRule="auto"/>
              <w:jc w:val="right"/>
              <w:rPr>
                <w:rFonts w:ascii="Segoe UI" w:eastAsia="Times New Roman" w:hAnsi="Segoe UI" w:cs="Segoe UI"/>
                <w:b/>
                <w:bCs/>
                <w:color w:val="000000"/>
                <w:sz w:val="20"/>
                <w:szCs w:val="20"/>
                <w:lang w:eastAsia="fi-FI"/>
              </w:rPr>
            </w:pPr>
            <w:r w:rsidRPr="007A7E73">
              <w:rPr>
                <w:rFonts w:ascii="Segoe UI" w:eastAsia="Times New Roman" w:hAnsi="Segoe UI" w:cs="Segoe UI"/>
                <w:b/>
                <w:bCs/>
                <w:color w:val="000000"/>
                <w:sz w:val="20"/>
                <w:szCs w:val="20"/>
                <w:lang w:eastAsia="fi-FI"/>
              </w:rPr>
              <w:t>-81 693,16</w:t>
            </w:r>
          </w:p>
        </w:tc>
        <w:tc>
          <w:tcPr>
            <w:tcW w:w="2138" w:type="dxa"/>
            <w:tcBorders>
              <w:top w:val="nil"/>
              <w:left w:val="nil"/>
              <w:bottom w:val="single" w:sz="4" w:space="0" w:color="D3D3D3"/>
              <w:right w:val="nil"/>
            </w:tcBorders>
            <w:shd w:val="clear" w:color="FFFFFF" w:fill="FFFFFF"/>
            <w:hideMark/>
          </w:tcPr>
          <w:p w14:paraId="6B3335E3" w14:textId="77777777" w:rsidR="007A7E73" w:rsidRPr="007A7E73" w:rsidRDefault="007A7E73" w:rsidP="007A7E73">
            <w:pPr>
              <w:spacing w:after="0" w:line="240" w:lineRule="auto"/>
              <w:jc w:val="right"/>
              <w:rPr>
                <w:rFonts w:ascii="Segoe UI" w:eastAsia="Times New Roman" w:hAnsi="Segoe UI" w:cs="Segoe UI"/>
                <w:b/>
                <w:bCs/>
                <w:color w:val="000000"/>
                <w:sz w:val="20"/>
                <w:szCs w:val="20"/>
                <w:lang w:eastAsia="fi-FI"/>
              </w:rPr>
            </w:pPr>
            <w:r w:rsidRPr="007A7E73">
              <w:rPr>
                <w:rFonts w:ascii="Segoe UI" w:eastAsia="Times New Roman" w:hAnsi="Segoe UI" w:cs="Segoe UI"/>
                <w:b/>
                <w:bCs/>
                <w:color w:val="000000"/>
                <w:sz w:val="20"/>
                <w:szCs w:val="20"/>
                <w:lang w:eastAsia="fi-FI"/>
              </w:rPr>
              <w:t>-75 267,85</w:t>
            </w:r>
          </w:p>
        </w:tc>
      </w:tr>
      <w:tr w:rsidR="007A7E73" w:rsidRPr="007A7E73" w14:paraId="68250719" w14:textId="77777777" w:rsidTr="00142E88">
        <w:trPr>
          <w:trHeight w:val="285"/>
        </w:trPr>
        <w:tc>
          <w:tcPr>
            <w:tcW w:w="3700" w:type="dxa"/>
            <w:tcBorders>
              <w:top w:val="nil"/>
              <w:left w:val="nil"/>
              <w:bottom w:val="single" w:sz="4" w:space="0" w:color="D3D3D3"/>
              <w:right w:val="nil"/>
            </w:tcBorders>
            <w:shd w:val="clear" w:color="FFFFFF" w:fill="FFFFFF"/>
            <w:hideMark/>
          </w:tcPr>
          <w:p w14:paraId="76D5A925" w14:textId="77777777" w:rsidR="007A7E73" w:rsidRPr="007A7E73" w:rsidRDefault="007A7E73" w:rsidP="007A7E73">
            <w:pPr>
              <w:spacing w:after="0" w:line="240" w:lineRule="auto"/>
              <w:ind w:firstLineChars="200" w:firstLine="400"/>
              <w:outlineLvl w:val="0"/>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Henkilöstökulut</w:t>
            </w:r>
          </w:p>
        </w:tc>
        <w:tc>
          <w:tcPr>
            <w:tcW w:w="2100" w:type="dxa"/>
            <w:tcBorders>
              <w:top w:val="nil"/>
              <w:left w:val="nil"/>
              <w:bottom w:val="single" w:sz="4" w:space="0" w:color="D3D3D3"/>
              <w:right w:val="nil"/>
            </w:tcBorders>
            <w:shd w:val="clear" w:color="FFFFFF" w:fill="FFFFFF"/>
            <w:hideMark/>
          </w:tcPr>
          <w:p w14:paraId="7DC6EF5E" w14:textId="77777777" w:rsidR="007A7E73" w:rsidRPr="007A7E73" w:rsidRDefault="007A7E73" w:rsidP="007A7E73">
            <w:pPr>
              <w:spacing w:after="0" w:line="240" w:lineRule="auto"/>
              <w:jc w:val="right"/>
              <w:outlineLvl w:val="0"/>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-9 800,00</w:t>
            </w:r>
          </w:p>
        </w:tc>
        <w:tc>
          <w:tcPr>
            <w:tcW w:w="2138" w:type="dxa"/>
            <w:tcBorders>
              <w:top w:val="nil"/>
              <w:left w:val="nil"/>
              <w:bottom w:val="single" w:sz="4" w:space="0" w:color="D3D3D3"/>
              <w:right w:val="nil"/>
            </w:tcBorders>
            <w:shd w:val="clear" w:color="FFFFFF" w:fill="FFFFFF"/>
            <w:hideMark/>
          </w:tcPr>
          <w:p w14:paraId="53D9DDF6" w14:textId="77777777" w:rsidR="007A7E73" w:rsidRPr="007A7E73" w:rsidRDefault="007A7E73" w:rsidP="007A7E73">
            <w:pPr>
              <w:spacing w:after="0" w:line="240" w:lineRule="auto"/>
              <w:jc w:val="right"/>
              <w:outlineLvl w:val="0"/>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-9 000,00</w:t>
            </w:r>
          </w:p>
        </w:tc>
      </w:tr>
      <w:tr w:rsidR="007A7E73" w:rsidRPr="007A7E73" w14:paraId="048F12CA" w14:textId="77777777" w:rsidTr="00142E88">
        <w:trPr>
          <w:trHeight w:val="285"/>
        </w:trPr>
        <w:tc>
          <w:tcPr>
            <w:tcW w:w="3700" w:type="dxa"/>
            <w:tcBorders>
              <w:top w:val="nil"/>
              <w:left w:val="nil"/>
              <w:bottom w:val="single" w:sz="4" w:space="0" w:color="D3D3D3"/>
              <w:right w:val="nil"/>
            </w:tcBorders>
            <w:shd w:val="clear" w:color="FFFFFF" w:fill="FFFFFF"/>
            <w:hideMark/>
          </w:tcPr>
          <w:p w14:paraId="6F8E3706" w14:textId="77777777" w:rsidR="007A7E73" w:rsidRPr="007A7E73" w:rsidRDefault="007A7E73" w:rsidP="007A7E73">
            <w:pPr>
              <w:spacing w:after="0" w:line="240" w:lineRule="auto"/>
              <w:ind w:firstLineChars="300" w:firstLine="600"/>
              <w:outlineLvl w:val="1"/>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Henkilökulujen oikaisuerät</w:t>
            </w:r>
          </w:p>
        </w:tc>
        <w:tc>
          <w:tcPr>
            <w:tcW w:w="2100" w:type="dxa"/>
            <w:tcBorders>
              <w:top w:val="nil"/>
              <w:left w:val="nil"/>
              <w:bottom w:val="single" w:sz="4" w:space="0" w:color="D3D3D3"/>
              <w:right w:val="nil"/>
            </w:tcBorders>
            <w:shd w:val="clear" w:color="FFFFFF" w:fill="FFFFFF"/>
            <w:hideMark/>
          </w:tcPr>
          <w:p w14:paraId="3DE1E56E" w14:textId="77777777" w:rsidR="007A7E73" w:rsidRPr="007A7E73" w:rsidRDefault="007A7E73" w:rsidP="007A7E73">
            <w:pPr>
              <w:spacing w:after="0" w:line="240" w:lineRule="auto"/>
              <w:jc w:val="right"/>
              <w:outlineLvl w:val="1"/>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-9 800,00</w:t>
            </w:r>
          </w:p>
        </w:tc>
        <w:tc>
          <w:tcPr>
            <w:tcW w:w="2138" w:type="dxa"/>
            <w:tcBorders>
              <w:top w:val="nil"/>
              <w:left w:val="nil"/>
              <w:bottom w:val="single" w:sz="4" w:space="0" w:color="D3D3D3"/>
              <w:right w:val="nil"/>
            </w:tcBorders>
            <w:shd w:val="clear" w:color="FFFFFF" w:fill="FFFFFF"/>
            <w:hideMark/>
          </w:tcPr>
          <w:p w14:paraId="1E2B775E" w14:textId="77777777" w:rsidR="007A7E73" w:rsidRPr="007A7E73" w:rsidRDefault="007A7E73" w:rsidP="007A7E73">
            <w:pPr>
              <w:spacing w:after="0" w:line="240" w:lineRule="auto"/>
              <w:jc w:val="right"/>
              <w:outlineLvl w:val="1"/>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-9 000,00</w:t>
            </w:r>
          </w:p>
        </w:tc>
      </w:tr>
      <w:tr w:rsidR="007A7E73" w:rsidRPr="007A7E73" w14:paraId="2CB835E1" w14:textId="77777777" w:rsidTr="00142E88">
        <w:trPr>
          <w:trHeight w:val="285"/>
        </w:trPr>
        <w:tc>
          <w:tcPr>
            <w:tcW w:w="3700" w:type="dxa"/>
            <w:tcBorders>
              <w:top w:val="nil"/>
              <w:left w:val="nil"/>
              <w:bottom w:val="single" w:sz="4" w:space="0" w:color="D3D3D3"/>
              <w:right w:val="nil"/>
            </w:tcBorders>
            <w:shd w:val="clear" w:color="FFFFFF" w:fill="FFFFFF"/>
            <w:hideMark/>
          </w:tcPr>
          <w:p w14:paraId="7FD0875A" w14:textId="77777777" w:rsidR="007A7E73" w:rsidRPr="007A7E73" w:rsidRDefault="007A7E73" w:rsidP="007A7E73">
            <w:pPr>
              <w:spacing w:after="0" w:line="240" w:lineRule="auto"/>
              <w:ind w:firstLineChars="200" w:firstLine="400"/>
              <w:outlineLvl w:val="0"/>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Palvelujen ostot</w:t>
            </w:r>
          </w:p>
        </w:tc>
        <w:tc>
          <w:tcPr>
            <w:tcW w:w="2100" w:type="dxa"/>
            <w:tcBorders>
              <w:top w:val="nil"/>
              <w:left w:val="nil"/>
              <w:bottom w:val="single" w:sz="4" w:space="0" w:color="D3D3D3"/>
              <w:right w:val="nil"/>
            </w:tcBorders>
            <w:shd w:val="clear" w:color="FFFFFF" w:fill="FFFFFF"/>
            <w:hideMark/>
          </w:tcPr>
          <w:p w14:paraId="7DE57BD5" w14:textId="77777777" w:rsidR="007A7E73" w:rsidRPr="007A7E73" w:rsidRDefault="007A7E73" w:rsidP="007A7E73">
            <w:pPr>
              <w:spacing w:after="0" w:line="240" w:lineRule="auto"/>
              <w:jc w:val="right"/>
              <w:outlineLvl w:val="0"/>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-64 662,72</w:t>
            </w:r>
          </w:p>
        </w:tc>
        <w:tc>
          <w:tcPr>
            <w:tcW w:w="2138" w:type="dxa"/>
            <w:tcBorders>
              <w:top w:val="nil"/>
              <w:left w:val="nil"/>
              <w:bottom w:val="single" w:sz="4" w:space="0" w:color="D3D3D3"/>
              <w:right w:val="nil"/>
            </w:tcBorders>
            <w:shd w:val="clear" w:color="FFFFFF" w:fill="FFFFFF"/>
            <w:hideMark/>
          </w:tcPr>
          <w:p w14:paraId="67CC8932" w14:textId="77777777" w:rsidR="007A7E73" w:rsidRPr="007A7E73" w:rsidRDefault="007A7E73" w:rsidP="007A7E73">
            <w:pPr>
              <w:spacing w:after="0" w:line="240" w:lineRule="auto"/>
              <w:jc w:val="right"/>
              <w:outlineLvl w:val="0"/>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-58 498,61</w:t>
            </w:r>
          </w:p>
        </w:tc>
      </w:tr>
      <w:tr w:rsidR="007A7E73" w:rsidRPr="007A7E73" w14:paraId="0786B206" w14:textId="77777777" w:rsidTr="00142E88">
        <w:trPr>
          <w:trHeight w:val="285"/>
        </w:trPr>
        <w:tc>
          <w:tcPr>
            <w:tcW w:w="3700" w:type="dxa"/>
            <w:tcBorders>
              <w:top w:val="nil"/>
              <w:left w:val="nil"/>
              <w:bottom w:val="single" w:sz="4" w:space="0" w:color="D3D3D3"/>
              <w:right w:val="nil"/>
            </w:tcBorders>
            <w:shd w:val="clear" w:color="FFFFFF" w:fill="FFFFFF"/>
            <w:hideMark/>
          </w:tcPr>
          <w:p w14:paraId="31F7D61A" w14:textId="77777777" w:rsidR="007A7E73" w:rsidRPr="007A7E73" w:rsidRDefault="007A7E73" w:rsidP="007A7E73">
            <w:pPr>
              <w:spacing w:after="0" w:line="240" w:lineRule="auto"/>
              <w:ind w:firstLineChars="200" w:firstLine="400"/>
              <w:outlineLvl w:val="0"/>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Aineet ja tarvikkeet</w:t>
            </w:r>
          </w:p>
        </w:tc>
        <w:tc>
          <w:tcPr>
            <w:tcW w:w="2100" w:type="dxa"/>
            <w:tcBorders>
              <w:top w:val="nil"/>
              <w:left w:val="nil"/>
              <w:bottom w:val="single" w:sz="4" w:space="0" w:color="D3D3D3"/>
              <w:right w:val="nil"/>
            </w:tcBorders>
            <w:shd w:val="clear" w:color="FFFFFF" w:fill="FFFFFF"/>
            <w:hideMark/>
          </w:tcPr>
          <w:p w14:paraId="0BDD635D" w14:textId="77777777" w:rsidR="007A7E73" w:rsidRPr="007A7E73" w:rsidRDefault="007A7E73" w:rsidP="007A7E73">
            <w:pPr>
              <w:spacing w:after="0" w:line="240" w:lineRule="auto"/>
              <w:jc w:val="right"/>
              <w:outlineLvl w:val="0"/>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-7 230,44</w:t>
            </w:r>
          </w:p>
        </w:tc>
        <w:tc>
          <w:tcPr>
            <w:tcW w:w="2138" w:type="dxa"/>
            <w:tcBorders>
              <w:top w:val="nil"/>
              <w:left w:val="nil"/>
              <w:bottom w:val="single" w:sz="4" w:space="0" w:color="D3D3D3"/>
              <w:right w:val="nil"/>
            </w:tcBorders>
            <w:shd w:val="clear" w:color="FFFFFF" w:fill="FFFFFF"/>
            <w:hideMark/>
          </w:tcPr>
          <w:p w14:paraId="473997F0" w14:textId="77777777" w:rsidR="007A7E73" w:rsidRPr="007A7E73" w:rsidRDefault="007A7E73" w:rsidP="007A7E73">
            <w:pPr>
              <w:spacing w:after="0" w:line="240" w:lineRule="auto"/>
              <w:jc w:val="right"/>
              <w:outlineLvl w:val="0"/>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-7 769,24</w:t>
            </w:r>
          </w:p>
        </w:tc>
      </w:tr>
      <w:tr w:rsidR="007A7E73" w:rsidRPr="007A7E73" w14:paraId="3320DEEF" w14:textId="77777777" w:rsidTr="00142E88">
        <w:trPr>
          <w:trHeight w:val="285"/>
        </w:trPr>
        <w:tc>
          <w:tcPr>
            <w:tcW w:w="3700" w:type="dxa"/>
            <w:tcBorders>
              <w:top w:val="nil"/>
              <w:left w:val="nil"/>
              <w:bottom w:val="single" w:sz="4" w:space="0" w:color="D3D3D3"/>
              <w:right w:val="nil"/>
            </w:tcBorders>
            <w:shd w:val="clear" w:color="FFFFFF" w:fill="FFFFFF"/>
            <w:hideMark/>
          </w:tcPr>
          <w:p w14:paraId="55684FDE" w14:textId="63D8C3AC" w:rsidR="007A7E73" w:rsidRPr="007A7E73" w:rsidRDefault="007A7E73" w:rsidP="007A7E73">
            <w:pPr>
              <w:spacing w:after="0" w:line="240" w:lineRule="auto"/>
              <w:ind w:firstLineChars="300" w:firstLine="600"/>
              <w:outlineLvl w:val="1"/>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Ostot tilikauden aikana</w:t>
            </w:r>
          </w:p>
        </w:tc>
        <w:tc>
          <w:tcPr>
            <w:tcW w:w="2100" w:type="dxa"/>
            <w:tcBorders>
              <w:top w:val="nil"/>
              <w:left w:val="nil"/>
              <w:bottom w:val="single" w:sz="4" w:space="0" w:color="D3D3D3"/>
              <w:right w:val="nil"/>
            </w:tcBorders>
            <w:shd w:val="clear" w:color="FFFFFF" w:fill="FFFFFF"/>
            <w:hideMark/>
          </w:tcPr>
          <w:p w14:paraId="1DCCE0A0" w14:textId="77777777" w:rsidR="007A7E73" w:rsidRPr="007A7E73" w:rsidRDefault="007A7E73" w:rsidP="007A7E73">
            <w:pPr>
              <w:spacing w:after="0" w:line="240" w:lineRule="auto"/>
              <w:jc w:val="right"/>
              <w:outlineLvl w:val="1"/>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-7 230,44</w:t>
            </w:r>
          </w:p>
        </w:tc>
        <w:tc>
          <w:tcPr>
            <w:tcW w:w="2138" w:type="dxa"/>
            <w:tcBorders>
              <w:top w:val="nil"/>
              <w:left w:val="nil"/>
              <w:bottom w:val="single" w:sz="4" w:space="0" w:color="D3D3D3"/>
              <w:right w:val="nil"/>
            </w:tcBorders>
            <w:shd w:val="clear" w:color="FFFFFF" w:fill="FFFFFF"/>
            <w:hideMark/>
          </w:tcPr>
          <w:p w14:paraId="57D21FF5" w14:textId="77777777" w:rsidR="007A7E73" w:rsidRPr="007A7E73" w:rsidRDefault="007A7E73" w:rsidP="007A7E73">
            <w:pPr>
              <w:spacing w:after="0" w:line="240" w:lineRule="auto"/>
              <w:jc w:val="right"/>
              <w:outlineLvl w:val="1"/>
              <w:rPr>
                <w:rFonts w:ascii="Segoe UI" w:eastAsia="Times New Roman" w:hAnsi="Segoe UI" w:cs="Segoe UI"/>
                <w:color w:val="000000"/>
                <w:sz w:val="20"/>
                <w:szCs w:val="20"/>
                <w:lang w:eastAsia="fi-FI"/>
              </w:rPr>
            </w:pPr>
            <w:r w:rsidRPr="007A7E73">
              <w:rPr>
                <w:rFonts w:ascii="Segoe UI" w:eastAsia="Times New Roman" w:hAnsi="Segoe UI" w:cs="Segoe UI"/>
                <w:color w:val="000000"/>
                <w:sz w:val="20"/>
                <w:szCs w:val="20"/>
                <w:lang w:eastAsia="fi-FI"/>
              </w:rPr>
              <w:t>-7 769,24</w:t>
            </w:r>
          </w:p>
        </w:tc>
      </w:tr>
      <w:tr w:rsidR="007A7E73" w:rsidRPr="007A7E73" w14:paraId="0F59ACA8" w14:textId="77777777" w:rsidTr="00142E88">
        <w:trPr>
          <w:trHeight w:val="285"/>
        </w:trPr>
        <w:tc>
          <w:tcPr>
            <w:tcW w:w="3700" w:type="dxa"/>
            <w:tcBorders>
              <w:top w:val="nil"/>
              <w:left w:val="nil"/>
              <w:bottom w:val="single" w:sz="4" w:space="0" w:color="D3D3D3"/>
              <w:right w:val="nil"/>
            </w:tcBorders>
            <w:shd w:val="clear" w:color="FFFFFF" w:fill="FFFFFF"/>
            <w:hideMark/>
          </w:tcPr>
          <w:p w14:paraId="0F154401" w14:textId="77777777" w:rsidR="007A7E73" w:rsidRPr="007A7E73" w:rsidRDefault="007A7E73" w:rsidP="007A7E73">
            <w:pPr>
              <w:spacing w:after="0" w:line="240" w:lineRule="auto"/>
              <w:ind w:firstLineChars="100" w:firstLine="201"/>
              <w:rPr>
                <w:rFonts w:ascii="Segoe UI" w:eastAsia="Times New Roman" w:hAnsi="Segoe UI" w:cs="Segoe UI"/>
                <w:b/>
                <w:bCs/>
                <w:color w:val="000000"/>
                <w:sz w:val="20"/>
                <w:szCs w:val="20"/>
                <w:lang w:eastAsia="fi-FI"/>
              </w:rPr>
            </w:pPr>
            <w:r w:rsidRPr="007A7E73">
              <w:rPr>
                <w:rFonts w:ascii="Segoe UI" w:eastAsia="Times New Roman" w:hAnsi="Segoe UI" w:cs="Segoe UI"/>
                <w:b/>
                <w:bCs/>
                <w:color w:val="000000"/>
                <w:sz w:val="20"/>
                <w:szCs w:val="20"/>
                <w:lang w:eastAsia="fi-FI"/>
              </w:rPr>
              <w:t>TOIMINTAKATE</w:t>
            </w:r>
          </w:p>
        </w:tc>
        <w:tc>
          <w:tcPr>
            <w:tcW w:w="2100" w:type="dxa"/>
            <w:tcBorders>
              <w:top w:val="nil"/>
              <w:left w:val="nil"/>
              <w:bottom w:val="single" w:sz="4" w:space="0" w:color="D3D3D3"/>
              <w:right w:val="nil"/>
            </w:tcBorders>
            <w:shd w:val="clear" w:color="FFFFFF" w:fill="FFFFFF"/>
            <w:hideMark/>
          </w:tcPr>
          <w:p w14:paraId="3DDE9149" w14:textId="77777777" w:rsidR="007A7E73" w:rsidRPr="007A7E73" w:rsidRDefault="007A7E73" w:rsidP="007A7E73">
            <w:pPr>
              <w:spacing w:after="0" w:line="240" w:lineRule="auto"/>
              <w:jc w:val="right"/>
              <w:rPr>
                <w:rFonts w:ascii="Segoe UI" w:eastAsia="Times New Roman" w:hAnsi="Segoe UI" w:cs="Segoe UI"/>
                <w:b/>
                <w:bCs/>
                <w:color w:val="000000"/>
                <w:sz w:val="20"/>
                <w:szCs w:val="20"/>
                <w:lang w:eastAsia="fi-FI"/>
              </w:rPr>
            </w:pPr>
            <w:hyperlink r:id="rId34" w:history="1">
              <w:r w:rsidRPr="007A7E73">
                <w:rPr>
                  <w:rFonts w:ascii="Segoe UI" w:eastAsia="Times New Roman" w:hAnsi="Segoe UI" w:cs="Segoe UI"/>
                  <w:b/>
                  <w:bCs/>
                  <w:color w:val="000000"/>
                  <w:sz w:val="20"/>
                  <w:szCs w:val="20"/>
                  <w:lang w:eastAsia="fi-FI"/>
                </w:rPr>
                <w:t>-5 382,87</w:t>
              </w:r>
            </w:hyperlink>
          </w:p>
        </w:tc>
        <w:tc>
          <w:tcPr>
            <w:tcW w:w="2138" w:type="dxa"/>
            <w:tcBorders>
              <w:top w:val="nil"/>
              <w:left w:val="nil"/>
              <w:bottom w:val="single" w:sz="4" w:space="0" w:color="D3D3D3"/>
              <w:right w:val="nil"/>
            </w:tcBorders>
            <w:shd w:val="clear" w:color="FFFFFF" w:fill="FFFFFF"/>
            <w:hideMark/>
          </w:tcPr>
          <w:p w14:paraId="1E787CD5" w14:textId="77777777" w:rsidR="007A7E73" w:rsidRPr="007A7E73" w:rsidRDefault="007A7E73" w:rsidP="007A7E73">
            <w:pPr>
              <w:spacing w:after="0" w:line="240" w:lineRule="auto"/>
              <w:jc w:val="right"/>
              <w:rPr>
                <w:rFonts w:ascii="Segoe UI" w:eastAsia="Times New Roman" w:hAnsi="Segoe UI" w:cs="Segoe UI"/>
                <w:b/>
                <w:bCs/>
                <w:color w:val="000000"/>
                <w:sz w:val="20"/>
                <w:szCs w:val="20"/>
                <w:lang w:eastAsia="fi-FI"/>
              </w:rPr>
            </w:pPr>
            <w:r w:rsidRPr="007A7E73">
              <w:rPr>
                <w:rFonts w:ascii="Segoe UI" w:eastAsia="Times New Roman" w:hAnsi="Segoe UI" w:cs="Segoe UI"/>
                <w:b/>
                <w:bCs/>
                <w:color w:val="000000"/>
                <w:sz w:val="20"/>
                <w:szCs w:val="20"/>
                <w:lang w:eastAsia="fi-FI"/>
              </w:rPr>
              <w:t>-2 755,21</w:t>
            </w:r>
          </w:p>
        </w:tc>
      </w:tr>
      <w:tr w:rsidR="007A7E73" w:rsidRPr="007A7E73" w14:paraId="2C3DF938" w14:textId="77777777" w:rsidTr="00142E88">
        <w:trPr>
          <w:trHeight w:val="285"/>
        </w:trPr>
        <w:tc>
          <w:tcPr>
            <w:tcW w:w="3700" w:type="dxa"/>
            <w:tcBorders>
              <w:top w:val="nil"/>
              <w:left w:val="nil"/>
              <w:bottom w:val="single" w:sz="4" w:space="0" w:color="D3D3D3"/>
              <w:right w:val="nil"/>
            </w:tcBorders>
            <w:shd w:val="clear" w:color="FFFFFF" w:fill="FFFFFF"/>
            <w:hideMark/>
          </w:tcPr>
          <w:p w14:paraId="7E416220" w14:textId="77777777" w:rsidR="007A7E73" w:rsidRPr="007A7E73" w:rsidRDefault="007A7E73" w:rsidP="007A7E73">
            <w:pPr>
              <w:spacing w:after="0" w:line="240" w:lineRule="auto"/>
              <w:ind w:firstLineChars="100" w:firstLine="201"/>
              <w:rPr>
                <w:rFonts w:ascii="Segoe UI" w:eastAsia="Times New Roman" w:hAnsi="Segoe UI" w:cs="Segoe UI"/>
                <w:b/>
                <w:bCs/>
                <w:color w:val="000000"/>
                <w:sz w:val="20"/>
                <w:szCs w:val="20"/>
                <w:lang w:eastAsia="fi-FI"/>
              </w:rPr>
            </w:pPr>
            <w:r w:rsidRPr="007A7E73">
              <w:rPr>
                <w:rFonts w:ascii="Segoe UI" w:eastAsia="Times New Roman" w:hAnsi="Segoe UI" w:cs="Segoe UI"/>
                <w:b/>
                <w:bCs/>
                <w:color w:val="000000"/>
                <w:sz w:val="20"/>
                <w:szCs w:val="20"/>
                <w:lang w:eastAsia="fi-FI"/>
              </w:rPr>
              <w:t>VUOSIKATE</w:t>
            </w:r>
          </w:p>
        </w:tc>
        <w:tc>
          <w:tcPr>
            <w:tcW w:w="2100" w:type="dxa"/>
            <w:tcBorders>
              <w:top w:val="nil"/>
              <w:left w:val="nil"/>
              <w:bottom w:val="single" w:sz="4" w:space="0" w:color="D3D3D3"/>
              <w:right w:val="nil"/>
            </w:tcBorders>
            <w:shd w:val="clear" w:color="FFFFFF" w:fill="FFFFFF"/>
            <w:hideMark/>
          </w:tcPr>
          <w:p w14:paraId="2D5E4F33" w14:textId="77777777" w:rsidR="007A7E73" w:rsidRPr="007A7E73" w:rsidRDefault="007A7E73" w:rsidP="007A7E73">
            <w:pPr>
              <w:spacing w:after="0" w:line="240" w:lineRule="auto"/>
              <w:jc w:val="right"/>
              <w:rPr>
                <w:rFonts w:ascii="Segoe UI" w:eastAsia="Times New Roman" w:hAnsi="Segoe UI" w:cs="Segoe UI"/>
                <w:b/>
                <w:bCs/>
                <w:color w:val="000000"/>
                <w:sz w:val="20"/>
                <w:szCs w:val="20"/>
                <w:lang w:eastAsia="fi-FI"/>
              </w:rPr>
            </w:pPr>
            <w:hyperlink r:id="rId35" w:history="1">
              <w:r w:rsidRPr="007A7E73">
                <w:rPr>
                  <w:rFonts w:ascii="Segoe UI" w:eastAsia="Times New Roman" w:hAnsi="Segoe UI" w:cs="Segoe UI"/>
                  <w:b/>
                  <w:bCs/>
                  <w:color w:val="000000"/>
                  <w:sz w:val="20"/>
                  <w:szCs w:val="20"/>
                  <w:lang w:eastAsia="fi-FI"/>
                </w:rPr>
                <w:t>-5 382,87</w:t>
              </w:r>
            </w:hyperlink>
          </w:p>
        </w:tc>
        <w:tc>
          <w:tcPr>
            <w:tcW w:w="2138" w:type="dxa"/>
            <w:tcBorders>
              <w:top w:val="nil"/>
              <w:left w:val="nil"/>
              <w:bottom w:val="single" w:sz="4" w:space="0" w:color="D3D3D3"/>
              <w:right w:val="nil"/>
            </w:tcBorders>
            <w:shd w:val="clear" w:color="FFFFFF" w:fill="FFFFFF"/>
            <w:hideMark/>
          </w:tcPr>
          <w:p w14:paraId="16112ED2" w14:textId="77777777" w:rsidR="007A7E73" w:rsidRPr="007A7E73" w:rsidRDefault="007A7E73" w:rsidP="007A7E73">
            <w:pPr>
              <w:spacing w:after="0" w:line="240" w:lineRule="auto"/>
              <w:jc w:val="right"/>
              <w:rPr>
                <w:rFonts w:ascii="Segoe UI" w:eastAsia="Times New Roman" w:hAnsi="Segoe UI" w:cs="Segoe UI"/>
                <w:b/>
                <w:bCs/>
                <w:color w:val="000000"/>
                <w:sz w:val="20"/>
                <w:szCs w:val="20"/>
                <w:lang w:eastAsia="fi-FI"/>
              </w:rPr>
            </w:pPr>
            <w:r w:rsidRPr="007A7E73">
              <w:rPr>
                <w:rFonts w:ascii="Segoe UI" w:eastAsia="Times New Roman" w:hAnsi="Segoe UI" w:cs="Segoe UI"/>
                <w:b/>
                <w:bCs/>
                <w:color w:val="000000"/>
                <w:sz w:val="20"/>
                <w:szCs w:val="20"/>
                <w:lang w:eastAsia="fi-FI"/>
              </w:rPr>
              <w:t>-2 755,21</w:t>
            </w:r>
          </w:p>
        </w:tc>
      </w:tr>
      <w:tr w:rsidR="007A7E73" w:rsidRPr="007A7E73" w14:paraId="39D6CE36" w14:textId="77777777" w:rsidTr="00142E88">
        <w:trPr>
          <w:trHeight w:val="285"/>
        </w:trPr>
        <w:tc>
          <w:tcPr>
            <w:tcW w:w="3700" w:type="dxa"/>
            <w:tcBorders>
              <w:top w:val="nil"/>
              <w:left w:val="nil"/>
              <w:bottom w:val="single" w:sz="4" w:space="0" w:color="D3D3D3"/>
              <w:right w:val="nil"/>
            </w:tcBorders>
            <w:shd w:val="clear" w:color="FFFFFF" w:fill="FFFFFF"/>
            <w:hideMark/>
          </w:tcPr>
          <w:p w14:paraId="608EA565" w14:textId="77777777" w:rsidR="007A7E73" w:rsidRPr="007A7E73" w:rsidRDefault="007A7E73" w:rsidP="007A7E73">
            <w:pPr>
              <w:spacing w:after="0" w:line="240" w:lineRule="auto"/>
              <w:ind w:firstLineChars="100" w:firstLine="201"/>
              <w:rPr>
                <w:rFonts w:ascii="Segoe UI" w:eastAsia="Times New Roman" w:hAnsi="Segoe UI" w:cs="Segoe UI"/>
                <w:b/>
                <w:bCs/>
                <w:color w:val="000000"/>
                <w:sz w:val="20"/>
                <w:szCs w:val="20"/>
                <w:lang w:eastAsia="fi-FI"/>
              </w:rPr>
            </w:pPr>
            <w:r w:rsidRPr="007A7E73">
              <w:rPr>
                <w:rFonts w:ascii="Segoe UI" w:eastAsia="Times New Roman" w:hAnsi="Segoe UI" w:cs="Segoe UI"/>
                <w:b/>
                <w:bCs/>
                <w:color w:val="000000"/>
                <w:sz w:val="20"/>
                <w:szCs w:val="20"/>
                <w:lang w:eastAsia="fi-FI"/>
              </w:rPr>
              <w:t>TILIKAUDEN TULOS</w:t>
            </w:r>
          </w:p>
        </w:tc>
        <w:tc>
          <w:tcPr>
            <w:tcW w:w="2100" w:type="dxa"/>
            <w:tcBorders>
              <w:top w:val="nil"/>
              <w:left w:val="nil"/>
              <w:bottom w:val="single" w:sz="4" w:space="0" w:color="D3D3D3"/>
              <w:right w:val="nil"/>
            </w:tcBorders>
            <w:shd w:val="clear" w:color="FFFFFF" w:fill="FFFFFF"/>
            <w:hideMark/>
          </w:tcPr>
          <w:p w14:paraId="5B6BFB8A" w14:textId="77777777" w:rsidR="007A7E73" w:rsidRPr="007A7E73" w:rsidRDefault="007A7E73" w:rsidP="007A7E73">
            <w:pPr>
              <w:spacing w:after="0" w:line="240" w:lineRule="auto"/>
              <w:jc w:val="right"/>
              <w:rPr>
                <w:rFonts w:ascii="Segoe UI" w:eastAsia="Times New Roman" w:hAnsi="Segoe UI" w:cs="Segoe UI"/>
                <w:b/>
                <w:bCs/>
                <w:color w:val="000000"/>
                <w:sz w:val="20"/>
                <w:szCs w:val="20"/>
                <w:lang w:eastAsia="fi-FI"/>
              </w:rPr>
            </w:pPr>
            <w:hyperlink r:id="rId36" w:history="1">
              <w:r w:rsidRPr="007A7E73">
                <w:rPr>
                  <w:rFonts w:ascii="Segoe UI" w:eastAsia="Times New Roman" w:hAnsi="Segoe UI" w:cs="Segoe UI"/>
                  <w:b/>
                  <w:bCs/>
                  <w:color w:val="000000"/>
                  <w:sz w:val="20"/>
                  <w:szCs w:val="20"/>
                  <w:lang w:eastAsia="fi-FI"/>
                </w:rPr>
                <w:t>-5 382,87</w:t>
              </w:r>
            </w:hyperlink>
          </w:p>
        </w:tc>
        <w:tc>
          <w:tcPr>
            <w:tcW w:w="2138" w:type="dxa"/>
            <w:tcBorders>
              <w:top w:val="nil"/>
              <w:left w:val="nil"/>
              <w:bottom w:val="single" w:sz="4" w:space="0" w:color="D3D3D3"/>
              <w:right w:val="nil"/>
            </w:tcBorders>
            <w:shd w:val="clear" w:color="FFFFFF" w:fill="FFFFFF"/>
            <w:hideMark/>
          </w:tcPr>
          <w:p w14:paraId="589DD3E5" w14:textId="77777777" w:rsidR="007A7E73" w:rsidRPr="007A7E73" w:rsidRDefault="007A7E73" w:rsidP="007A7E73">
            <w:pPr>
              <w:spacing w:after="0" w:line="240" w:lineRule="auto"/>
              <w:jc w:val="right"/>
              <w:rPr>
                <w:rFonts w:ascii="Segoe UI" w:eastAsia="Times New Roman" w:hAnsi="Segoe UI" w:cs="Segoe UI"/>
                <w:b/>
                <w:bCs/>
                <w:color w:val="000000"/>
                <w:sz w:val="20"/>
                <w:szCs w:val="20"/>
                <w:lang w:eastAsia="fi-FI"/>
              </w:rPr>
            </w:pPr>
            <w:r w:rsidRPr="007A7E73">
              <w:rPr>
                <w:rFonts w:ascii="Segoe UI" w:eastAsia="Times New Roman" w:hAnsi="Segoe UI" w:cs="Segoe UI"/>
                <w:b/>
                <w:bCs/>
                <w:color w:val="000000"/>
                <w:sz w:val="20"/>
                <w:szCs w:val="20"/>
                <w:lang w:eastAsia="fi-FI"/>
              </w:rPr>
              <w:t>-2 755,21</w:t>
            </w:r>
          </w:p>
        </w:tc>
      </w:tr>
      <w:tr w:rsidR="007A7E73" w:rsidRPr="007A7E73" w14:paraId="7A2C22DF" w14:textId="77777777" w:rsidTr="00142E88">
        <w:trPr>
          <w:trHeight w:val="285"/>
        </w:trPr>
        <w:tc>
          <w:tcPr>
            <w:tcW w:w="3700" w:type="dxa"/>
            <w:tcBorders>
              <w:top w:val="nil"/>
              <w:left w:val="nil"/>
              <w:bottom w:val="single" w:sz="4" w:space="0" w:color="D3D3D3"/>
              <w:right w:val="nil"/>
            </w:tcBorders>
            <w:shd w:val="clear" w:color="FFFFFF" w:fill="FFFFFF"/>
            <w:hideMark/>
          </w:tcPr>
          <w:p w14:paraId="00B1B52E" w14:textId="77777777" w:rsidR="007A7E73" w:rsidRPr="007A7E73" w:rsidRDefault="007A7E73" w:rsidP="007A7E73">
            <w:pPr>
              <w:spacing w:after="0" w:line="240" w:lineRule="auto"/>
              <w:ind w:firstLineChars="100" w:firstLine="201"/>
              <w:rPr>
                <w:rFonts w:ascii="Segoe UI" w:eastAsia="Times New Roman" w:hAnsi="Segoe UI" w:cs="Segoe UI"/>
                <w:b/>
                <w:bCs/>
                <w:color w:val="000000"/>
                <w:sz w:val="20"/>
                <w:szCs w:val="20"/>
                <w:lang w:eastAsia="fi-FI"/>
              </w:rPr>
            </w:pPr>
            <w:r w:rsidRPr="007A7E73">
              <w:rPr>
                <w:rFonts w:ascii="Segoe UI" w:eastAsia="Times New Roman" w:hAnsi="Segoe UI" w:cs="Segoe UI"/>
                <w:b/>
                <w:bCs/>
                <w:color w:val="000000"/>
                <w:sz w:val="20"/>
                <w:szCs w:val="20"/>
                <w:lang w:eastAsia="fi-FI"/>
              </w:rPr>
              <w:t>Tilikauden alijäämä (ylijäämä)</w:t>
            </w:r>
          </w:p>
        </w:tc>
        <w:tc>
          <w:tcPr>
            <w:tcW w:w="2100" w:type="dxa"/>
            <w:tcBorders>
              <w:top w:val="nil"/>
              <w:left w:val="nil"/>
              <w:bottom w:val="single" w:sz="4" w:space="0" w:color="D3D3D3"/>
              <w:right w:val="nil"/>
            </w:tcBorders>
            <w:shd w:val="clear" w:color="FFFFFF" w:fill="FFFFFF"/>
            <w:hideMark/>
          </w:tcPr>
          <w:p w14:paraId="3C8044BB" w14:textId="77777777" w:rsidR="007A7E73" w:rsidRPr="007A7E73" w:rsidRDefault="007A7E73" w:rsidP="007A7E73">
            <w:pPr>
              <w:spacing w:after="0" w:line="240" w:lineRule="auto"/>
              <w:jc w:val="right"/>
              <w:rPr>
                <w:rFonts w:ascii="Segoe UI" w:eastAsia="Times New Roman" w:hAnsi="Segoe UI" w:cs="Segoe UI"/>
                <w:b/>
                <w:bCs/>
                <w:color w:val="000000"/>
                <w:sz w:val="20"/>
                <w:szCs w:val="20"/>
                <w:lang w:eastAsia="fi-FI"/>
              </w:rPr>
            </w:pPr>
            <w:hyperlink r:id="rId37" w:history="1">
              <w:r w:rsidRPr="007A7E73">
                <w:rPr>
                  <w:rFonts w:ascii="Segoe UI" w:eastAsia="Times New Roman" w:hAnsi="Segoe UI" w:cs="Segoe UI"/>
                  <w:b/>
                  <w:bCs/>
                  <w:color w:val="000000"/>
                  <w:sz w:val="20"/>
                  <w:szCs w:val="20"/>
                  <w:lang w:eastAsia="fi-FI"/>
                </w:rPr>
                <w:t>-5 382,87</w:t>
              </w:r>
            </w:hyperlink>
          </w:p>
        </w:tc>
        <w:tc>
          <w:tcPr>
            <w:tcW w:w="2138" w:type="dxa"/>
            <w:tcBorders>
              <w:top w:val="nil"/>
              <w:left w:val="nil"/>
              <w:bottom w:val="single" w:sz="4" w:space="0" w:color="D3D3D3"/>
              <w:right w:val="nil"/>
            </w:tcBorders>
            <w:shd w:val="clear" w:color="FFFFFF" w:fill="FFFFFF"/>
            <w:hideMark/>
          </w:tcPr>
          <w:p w14:paraId="1FD99B6B" w14:textId="77777777" w:rsidR="007A7E73" w:rsidRPr="007A7E73" w:rsidRDefault="007A7E73" w:rsidP="007A7E73">
            <w:pPr>
              <w:spacing w:after="0" w:line="240" w:lineRule="auto"/>
              <w:jc w:val="right"/>
              <w:rPr>
                <w:rFonts w:ascii="Segoe UI" w:eastAsia="Times New Roman" w:hAnsi="Segoe UI" w:cs="Segoe UI"/>
                <w:b/>
                <w:bCs/>
                <w:color w:val="000000"/>
                <w:sz w:val="20"/>
                <w:szCs w:val="20"/>
                <w:lang w:eastAsia="fi-FI"/>
              </w:rPr>
            </w:pPr>
            <w:r w:rsidRPr="007A7E73">
              <w:rPr>
                <w:rFonts w:ascii="Segoe UI" w:eastAsia="Times New Roman" w:hAnsi="Segoe UI" w:cs="Segoe UI"/>
                <w:b/>
                <w:bCs/>
                <w:color w:val="000000"/>
                <w:sz w:val="20"/>
                <w:szCs w:val="20"/>
                <w:lang w:eastAsia="fi-FI"/>
              </w:rPr>
              <w:t>-2 755,21</w:t>
            </w:r>
          </w:p>
        </w:tc>
      </w:tr>
    </w:tbl>
    <w:p w14:paraId="12FE4A60" w14:textId="77777777" w:rsidR="00177850" w:rsidRDefault="00177850" w:rsidP="00177850">
      <w:pPr>
        <w:rPr>
          <w:b/>
          <w:highlight w:val="yellow"/>
        </w:rPr>
      </w:pPr>
    </w:p>
    <w:p w14:paraId="3C98539B" w14:textId="77777777" w:rsidR="00434E43" w:rsidRDefault="00434E43" w:rsidP="00177850">
      <w:pPr>
        <w:rPr>
          <w:b/>
        </w:rPr>
      </w:pPr>
    </w:p>
    <w:p w14:paraId="2526913B" w14:textId="3CB9BD1A" w:rsidR="00E75D3F" w:rsidRDefault="007E050B" w:rsidP="00177850">
      <w:pPr>
        <w:rPr>
          <w:b/>
        </w:rPr>
      </w:pPr>
      <w:r w:rsidRPr="00113A83">
        <w:rPr>
          <w:b/>
        </w:rPr>
        <w:t>H</w:t>
      </w:r>
      <w:r w:rsidR="00396726" w:rsidRPr="00113A83">
        <w:rPr>
          <w:b/>
        </w:rPr>
        <w:t>autainhoitorahaston rahoituslaskelma</w:t>
      </w:r>
    </w:p>
    <w:tbl>
      <w:tblPr>
        <w:tblW w:w="8931" w:type="dxa"/>
        <w:tblCellMar>
          <w:left w:w="70" w:type="dxa"/>
          <w:right w:w="70" w:type="dxa"/>
        </w:tblCellMar>
        <w:tblLook w:val="04A0" w:firstRow="1" w:lastRow="0" w:firstColumn="1" w:lastColumn="0" w:noHBand="0" w:noVBand="1"/>
      </w:tblPr>
      <w:tblGrid>
        <w:gridCol w:w="4720"/>
        <w:gridCol w:w="2084"/>
        <w:gridCol w:w="2127"/>
      </w:tblGrid>
      <w:tr w:rsidR="00352021" w:rsidRPr="00352021" w14:paraId="4B5A2598" w14:textId="77777777" w:rsidTr="00352021">
        <w:trPr>
          <w:trHeight w:val="285"/>
        </w:trPr>
        <w:tc>
          <w:tcPr>
            <w:tcW w:w="4720" w:type="dxa"/>
            <w:tcBorders>
              <w:top w:val="nil"/>
              <w:left w:val="nil"/>
              <w:bottom w:val="single" w:sz="4" w:space="0" w:color="D3D3D3"/>
              <w:right w:val="nil"/>
            </w:tcBorders>
            <w:shd w:val="clear" w:color="FFFFFF" w:fill="FFFFFF"/>
            <w:hideMark/>
          </w:tcPr>
          <w:p w14:paraId="6B5F8E60" w14:textId="77777777" w:rsidR="00352021" w:rsidRPr="00352021" w:rsidRDefault="00352021" w:rsidP="00352021">
            <w:pPr>
              <w:spacing w:after="0" w:line="240" w:lineRule="auto"/>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 </w:t>
            </w:r>
          </w:p>
        </w:tc>
        <w:tc>
          <w:tcPr>
            <w:tcW w:w="2084" w:type="dxa"/>
            <w:tcBorders>
              <w:top w:val="nil"/>
              <w:left w:val="nil"/>
              <w:bottom w:val="single" w:sz="4" w:space="0" w:color="D3D3D3"/>
              <w:right w:val="nil"/>
            </w:tcBorders>
            <w:shd w:val="clear" w:color="FFFFFF" w:fill="FFFFFF"/>
            <w:hideMark/>
          </w:tcPr>
          <w:p w14:paraId="4BE5E30C" w14:textId="77777777" w:rsidR="00352021" w:rsidRPr="00352021" w:rsidRDefault="00352021" w:rsidP="00352021">
            <w:pPr>
              <w:spacing w:after="0" w:line="240" w:lineRule="auto"/>
              <w:jc w:val="right"/>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1.1.2024-31.12.2024</w:t>
            </w:r>
          </w:p>
        </w:tc>
        <w:tc>
          <w:tcPr>
            <w:tcW w:w="2127" w:type="dxa"/>
            <w:tcBorders>
              <w:top w:val="nil"/>
              <w:left w:val="nil"/>
              <w:bottom w:val="single" w:sz="4" w:space="0" w:color="D3D3D3"/>
              <w:right w:val="nil"/>
            </w:tcBorders>
            <w:shd w:val="clear" w:color="FFFFFF" w:fill="FFFFFF"/>
            <w:hideMark/>
          </w:tcPr>
          <w:p w14:paraId="4D442C09" w14:textId="77777777" w:rsidR="00352021" w:rsidRPr="00352021" w:rsidRDefault="00352021" w:rsidP="00352021">
            <w:pPr>
              <w:spacing w:after="0" w:line="240" w:lineRule="auto"/>
              <w:jc w:val="right"/>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1.1.2023-31.12.2023</w:t>
            </w:r>
          </w:p>
        </w:tc>
      </w:tr>
      <w:tr w:rsidR="00352021" w:rsidRPr="00352021" w14:paraId="359E30B2" w14:textId="77777777" w:rsidTr="00352021">
        <w:trPr>
          <w:trHeight w:val="285"/>
        </w:trPr>
        <w:tc>
          <w:tcPr>
            <w:tcW w:w="4720" w:type="dxa"/>
            <w:tcBorders>
              <w:top w:val="nil"/>
              <w:left w:val="nil"/>
              <w:bottom w:val="single" w:sz="4" w:space="0" w:color="D3D3D3"/>
              <w:right w:val="nil"/>
            </w:tcBorders>
            <w:shd w:val="clear" w:color="FFFFFF" w:fill="FFFFFF"/>
            <w:hideMark/>
          </w:tcPr>
          <w:p w14:paraId="5C610744" w14:textId="77777777" w:rsidR="00352021" w:rsidRPr="00352021" w:rsidRDefault="00352021" w:rsidP="00352021">
            <w:pPr>
              <w:spacing w:after="0" w:line="240" w:lineRule="auto"/>
              <w:ind w:firstLineChars="100" w:firstLine="201"/>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Tulorahoitus</w:t>
            </w:r>
          </w:p>
        </w:tc>
        <w:tc>
          <w:tcPr>
            <w:tcW w:w="2084" w:type="dxa"/>
            <w:tcBorders>
              <w:top w:val="nil"/>
              <w:left w:val="nil"/>
              <w:bottom w:val="single" w:sz="4" w:space="0" w:color="D3D3D3"/>
              <w:right w:val="nil"/>
            </w:tcBorders>
            <w:shd w:val="clear" w:color="FFFFFF" w:fill="FFFFFF"/>
            <w:hideMark/>
          </w:tcPr>
          <w:p w14:paraId="1160ADBF" w14:textId="77777777" w:rsidR="00352021" w:rsidRPr="00352021" w:rsidRDefault="00352021" w:rsidP="00352021">
            <w:pPr>
              <w:spacing w:after="0" w:line="240" w:lineRule="auto"/>
              <w:jc w:val="right"/>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-5 382,87</w:t>
            </w:r>
          </w:p>
        </w:tc>
        <w:tc>
          <w:tcPr>
            <w:tcW w:w="2127" w:type="dxa"/>
            <w:tcBorders>
              <w:top w:val="nil"/>
              <w:left w:val="nil"/>
              <w:bottom w:val="single" w:sz="4" w:space="0" w:color="D3D3D3"/>
              <w:right w:val="nil"/>
            </w:tcBorders>
            <w:shd w:val="clear" w:color="FFFFFF" w:fill="FFFFFF"/>
            <w:hideMark/>
          </w:tcPr>
          <w:p w14:paraId="44F63D65" w14:textId="77777777" w:rsidR="00352021" w:rsidRPr="00352021" w:rsidRDefault="00352021" w:rsidP="00352021">
            <w:pPr>
              <w:spacing w:after="0" w:line="240" w:lineRule="auto"/>
              <w:jc w:val="right"/>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-2 755,21</w:t>
            </w:r>
          </w:p>
        </w:tc>
      </w:tr>
      <w:tr w:rsidR="00352021" w:rsidRPr="00352021" w14:paraId="182804B6" w14:textId="77777777" w:rsidTr="00352021">
        <w:trPr>
          <w:trHeight w:val="285"/>
        </w:trPr>
        <w:tc>
          <w:tcPr>
            <w:tcW w:w="4720" w:type="dxa"/>
            <w:tcBorders>
              <w:top w:val="nil"/>
              <w:left w:val="nil"/>
              <w:bottom w:val="single" w:sz="4" w:space="0" w:color="D3D3D3"/>
              <w:right w:val="nil"/>
            </w:tcBorders>
            <w:shd w:val="clear" w:color="FFFFFF" w:fill="FFFFFF"/>
            <w:hideMark/>
          </w:tcPr>
          <w:p w14:paraId="10BEF0D0" w14:textId="77777777" w:rsidR="00352021" w:rsidRPr="00352021" w:rsidRDefault="00352021" w:rsidP="00352021">
            <w:pPr>
              <w:spacing w:after="0" w:line="240" w:lineRule="auto"/>
              <w:ind w:firstLineChars="200" w:firstLine="400"/>
              <w:outlineLvl w:val="0"/>
              <w:rPr>
                <w:rFonts w:ascii="Courier New" w:eastAsia="Times New Roman" w:hAnsi="Courier New" w:cs="Courier New"/>
                <w:sz w:val="20"/>
                <w:szCs w:val="20"/>
                <w:lang w:eastAsia="fi-FI"/>
              </w:rPr>
            </w:pPr>
            <w:r w:rsidRPr="00352021">
              <w:rPr>
                <w:rFonts w:ascii="Courier New" w:eastAsia="Times New Roman" w:hAnsi="Courier New" w:cs="Courier New"/>
                <w:color w:val="000000"/>
                <w:sz w:val="20"/>
                <w:szCs w:val="20"/>
                <w:lang w:eastAsia="fi-FI"/>
              </w:rPr>
              <w:t xml:space="preserve">    </w:t>
            </w:r>
            <w:r w:rsidRPr="00352021">
              <w:rPr>
                <w:rFonts w:ascii="Segoe UI" w:eastAsia="Times New Roman" w:hAnsi="Segoe UI" w:cs="Segoe UI"/>
                <w:color w:val="000000"/>
                <w:sz w:val="20"/>
                <w:szCs w:val="20"/>
                <w:lang w:eastAsia="fi-FI"/>
              </w:rPr>
              <w:t>Vuosikate</w:t>
            </w:r>
          </w:p>
        </w:tc>
        <w:tc>
          <w:tcPr>
            <w:tcW w:w="2084" w:type="dxa"/>
            <w:tcBorders>
              <w:top w:val="nil"/>
              <w:left w:val="nil"/>
              <w:bottom w:val="single" w:sz="4" w:space="0" w:color="D3D3D3"/>
              <w:right w:val="nil"/>
            </w:tcBorders>
            <w:shd w:val="clear" w:color="FFFFFF" w:fill="FFFFFF"/>
            <w:hideMark/>
          </w:tcPr>
          <w:p w14:paraId="08290E5E" w14:textId="77777777" w:rsidR="00352021" w:rsidRPr="00352021" w:rsidRDefault="00352021" w:rsidP="00352021">
            <w:pPr>
              <w:spacing w:after="0" w:line="240" w:lineRule="auto"/>
              <w:jc w:val="right"/>
              <w:outlineLvl w:val="0"/>
              <w:rPr>
                <w:rFonts w:ascii="Segoe UI" w:eastAsia="Times New Roman" w:hAnsi="Segoe UI" w:cs="Segoe UI"/>
                <w:color w:val="000000"/>
                <w:sz w:val="20"/>
                <w:szCs w:val="20"/>
                <w:lang w:eastAsia="fi-FI"/>
              </w:rPr>
            </w:pPr>
            <w:r w:rsidRPr="00352021">
              <w:rPr>
                <w:rFonts w:ascii="Segoe UI" w:eastAsia="Times New Roman" w:hAnsi="Segoe UI" w:cs="Segoe UI"/>
                <w:color w:val="000000"/>
                <w:sz w:val="20"/>
                <w:szCs w:val="20"/>
                <w:lang w:eastAsia="fi-FI"/>
              </w:rPr>
              <w:t>-5 382,87</w:t>
            </w:r>
          </w:p>
        </w:tc>
        <w:tc>
          <w:tcPr>
            <w:tcW w:w="2127" w:type="dxa"/>
            <w:tcBorders>
              <w:top w:val="nil"/>
              <w:left w:val="nil"/>
              <w:bottom w:val="single" w:sz="4" w:space="0" w:color="D3D3D3"/>
              <w:right w:val="nil"/>
            </w:tcBorders>
            <w:shd w:val="clear" w:color="FFFFFF" w:fill="FFFFFF"/>
            <w:hideMark/>
          </w:tcPr>
          <w:p w14:paraId="2A18E578" w14:textId="77777777" w:rsidR="00352021" w:rsidRPr="00352021" w:rsidRDefault="00352021" w:rsidP="00352021">
            <w:pPr>
              <w:spacing w:after="0" w:line="240" w:lineRule="auto"/>
              <w:jc w:val="right"/>
              <w:outlineLvl w:val="0"/>
              <w:rPr>
                <w:rFonts w:ascii="Segoe UI" w:eastAsia="Times New Roman" w:hAnsi="Segoe UI" w:cs="Segoe UI"/>
                <w:color w:val="000000"/>
                <w:sz w:val="20"/>
                <w:szCs w:val="20"/>
                <w:lang w:eastAsia="fi-FI"/>
              </w:rPr>
            </w:pPr>
            <w:r w:rsidRPr="00352021">
              <w:rPr>
                <w:rFonts w:ascii="Segoe UI" w:eastAsia="Times New Roman" w:hAnsi="Segoe UI" w:cs="Segoe UI"/>
                <w:color w:val="000000"/>
                <w:sz w:val="20"/>
                <w:szCs w:val="20"/>
                <w:lang w:eastAsia="fi-FI"/>
              </w:rPr>
              <w:t>-2 755,21</w:t>
            </w:r>
          </w:p>
        </w:tc>
      </w:tr>
      <w:tr w:rsidR="00352021" w:rsidRPr="00352021" w14:paraId="4884DED5" w14:textId="77777777" w:rsidTr="00352021">
        <w:trPr>
          <w:trHeight w:val="570"/>
        </w:trPr>
        <w:tc>
          <w:tcPr>
            <w:tcW w:w="4720" w:type="dxa"/>
            <w:tcBorders>
              <w:top w:val="nil"/>
              <w:left w:val="nil"/>
              <w:bottom w:val="single" w:sz="4" w:space="0" w:color="D3D3D3"/>
              <w:right w:val="nil"/>
            </w:tcBorders>
            <w:shd w:val="clear" w:color="FFFFFF" w:fill="FFFFFF"/>
            <w:hideMark/>
          </w:tcPr>
          <w:p w14:paraId="524984F8" w14:textId="2480E35A" w:rsidR="00352021" w:rsidRPr="00352021" w:rsidRDefault="00352021" w:rsidP="00352021">
            <w:pPr>
              <w:spacing w:after="0" w:line="240" w:lineRule="auto"/>
              <w:ind w:firstLineChars="100" w:firstLine="201"/>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 xml:space="preserve">Varsinaisen toiminnan ja investointien </w:t>
            </w:r>
            <w:r>
              <w:rPr>
                <w:rFonts w:ascii="Segoe UI" w:eastAsia="Times New Roman" w:hAnsi="Segoe UI" w:cs="Segoe UI"/>
                <w:b/>
                <w:bCs/>
                <w:color w:val="000000"/>
                <w:sz w:val="20"/>
                <w:szCs w:val="20"/>
                <w:lang w:eastAsia="fi-FI"/>
              </w:rPr>
              <w:br/>
              <w:t xml:space="preserve">    </w:t>
            </w:r>
            <w:r w:rsidRPr="00352021">
              <w:rPr>
                <w:rFonts w:ascii="Segoe UI" w:eastAsia="Times New Roman" w:hAnsi="Segoe UI" w:cs="Segoe UI"/>
                <w:b/>
                <w:bCs/>
                <w:color w:val="000000"/>
                <w:sz w:val="20"/>
                <w:szCs w:val="20"/>
                <w:lang w:eastAsia="fi-FI"/>
              </w:rPr>
              <w:t>nettorahavirta</w:t>
            </w:r>
          </w:p>
        </w:tc>
        <w:tc>
          <w:tcPr>
            <w:tcW w:w="2084" w:type="dxa"/>
            <w:tcBorders>
              <w:top w:val="nil"/>
              <w:left w:val="nil"/>
              <w:bottom w:val="single" w:sz="4" w:space="0" w:color="D3D3D3"/>
              <w:right w:val="nil"/>
            </w:tcBorders>
            <w:shd w:val="clear" w:color="FFFFFF" w:fill="FFFFFF"/>
            <w:hideMark/>
          </w:tcPr>
          <w:p w14:paraId="697F098A" w14:textId="77777777" w:rsidR="00352021" w:rsidRPr="00352021" w:rsidRDefault="00352021" w:rsidP="00352021">
            <w:pPr>
              <w:spacing w:after="0" w:line="240" w:lineRule="auto"/>
              <w:jc w:val="right"/>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-5 382,87</w:t>
            </w:r>
          </w:p>
        </w:tc>
        <w:tc>
          <w:tcPr>
            <w:tcW w:w="2127" w:type="dxa"/>
            <w:tcBorders>
              <w:top w:val="nil"/>
              <w:left w:val="nil"/>
              <w:bottom w:val="single" w:sz="4" w:space="0" w:color="D3D3D3"/>
              <w:right w:val="nil"/>
            </w:tcBorders>
            <w:shd w:val="clear" w:color="FFFFFF" w:fill="FFFFFF"/>
            <w:hideMark/>
          </w:tcPr>
          <w:p w14:paraId="499DDF1B" w14:textId="77777777" w:rsidR="00352021" w:rsidRPr="00352021" w:rsidRDefault="00352021" w:rsidP="00352021">
            <w:pPr>
              <w:spacing w:after="0" w:line="240" w:lineRule="auto"/>
              <w:jc w:val="right"/>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-2 755,21</w:t>
            </w:r>
          </w:p>
        </w:tc>
      </w:tr>
      <w:tr w:rsidR="00352021" w:rsidRPr="00352021" w14:paraId="61E2D2E2" w14:textId="77777777" w:rsidTr="00352021">
        <w:trPr>
          <w:trHeight w:val="285"/>
        </w:trPr>
        <w:tc>
          <w:tcPr>
            <w:tcW w:w="4720" w:type="dxa"/>
            <w:tcBorders>
              <w:top w:val="nil"/>
              <w:left w:val="nil"/>
              <w:bottom w:val="single" w:sz="4" w:space="0" w:color="D3D3D3"/>
              <w:right w:val="nil"/>
            </w:tcBorders>
            <w:shd w:val="clear" w:color="FFFFFF" w:fill="FFFFFF"/>
            <w:hideMark/>
          </w:tcPr>
          <w:p w14:paraId="2C656AEB" w14:textId="77777777" w:rsidR="00352021" w:rsidRPr="00352021" w:rsidRDefault="00352021" w:rsidP="00352021">
            <w:pPr>
              <w:spacing w:after="0" w:line="240" w:lineRule="auto"/>
              <w:ind w:firstLineChars="100" w:firstLine="201"/>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Muut maksuvalmiuden muutokset</w:t>
            </w:r>
          </w:p>
        </w:tc>
        <w:tc>
          <w:tcPr>
            <w:tcW w:w="2084" w:type="dxa"/>
            <w:tcBorders>
              <w:top w:val="nil"/>
              <w:left w:val="nil"/>
              <w:bottom w:val="single" w:sz="4" w:space="0" w:color="D3D3D3"/>
              <w:right w:val="nil"/>
            </w:tcBorders>
            <w:shd w:val="clear" w:color="FFFFFF" w:fill="FFFFFF"/>
            <w:hideMark/>
          </w:tcPr>
          <w:p w14:paraId="49C39588" w14:textId="77777777" w:rsidR="00352021" w:rsidRPr="00352021" w:rsidRDefault="00352021" w:rsidP="00352021">
            <w:pPr>
              <w:spacing w:after="0" w:line="240" w:lineRule="auto"/>
              <w:jc w:val="right"/>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1 214,71</w:t>
            </w:r>
          </w:p>
        </w:tc>
        <w:tc>
          <w:tcPr>
            <w:tcW w:w="2127" w:type="dxa"/>
            <w:tcBorders>
              <w:top w:val="nil"/>
              <w:left w:val="nil"/>
              <w:bottom w:val="single" w:sz="4" w:space="0" w:color="D3D3D3"/>
              <w:right w:val="nil"/>
            </w:tcBorders>
            <w:shd w:val="clear" w:color="FFFFFF" w:fill="FFFFFF"/>
            <w:hideMark/>
          </w:tcPr>
          <w:p w14:paraId="6F4C6C47" w14:textId="77777777" w:rsidR="00352021" w:rsidRPr="00352021" w:rsidRDefault="00352021" w:rsidP="00352021">
            <w:pPr>
              <w:spacing w:after="0" w:line="240" w:lineRule="auto"/>
              <w:jc w:val="right"/>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-172,64</w:t>
            </w:r>
          </w:p>
        </w:tc>
      </w:tr>
      <w:tr w:rsidR="00352021" w:rsidRPr="00352021" w14:paraId="32198D4F" w14:textId="77777777" w:rsidTr="00352021">
        <w:trPr>
          <w:trHeight w:val="285"/>
        </w:trPr>
        <w:tc>
          <w:tcPr>
            <w:tcW w:w="4720" w:type="dxa"/>
            <w:tcBorders>
              <w:top w:val="nil"/>
              <w:left w:val="nil"/>
              <w:bottom w:val="single" w:sz="4" w:space="0" w:color="D3D3D3"/>
              <w:right w:val="nil"/>
            </w:tcBorders>
            <w:shd w:val="clear" w:color="FFFFFF" w:fill="FFFFFF"/>
            <w:hideMark/>
          </w:tcPr>
          <w:p w14:paraId="55C101F1" w14:textId="77777777" w:rsidR="00352021" w:rsidRPr="00352021" w:rsidRDefault="00352021" w:rsidP="00352021">
            <w:pPr>
              <w:spacing w:after="0" w:line="240" w:lineRule="auto"/>
              <w:ind w:firstLineChars="200" w:firstLine="400"/>
              <w:outlineLvl w:val="0"/>
              <w:rPr>
                <w:rFonts w:ascii="Courier New" w:eastAsia="Times New Roman" w:hAnsi="Courier New" w:cs="Courier New"/>
                <w:sz w:val="20"/>
                <w:szCs w:val="20"/>
                <w:lang w:eastAsia="fi-FI"/>
              </w:rPr>
            </w:pPr>
            <w:r w:rsidRPr="00352021">
              <w:rPr>
                <w:rFonts w:ascii="Courier New" w:eastAsia="Times New Roman" w:hAnsi="Courier New" w:cs="Courier New"/>
                <w:color w:val="000000"/>
                <w:sz w:val="20"/>
                <w:szCs w:val="20"/>
                <w:lang w:eastAsia="fi-FI"/>
              </w:rPr>
              <w:t xml:space="preserve">    </w:t>
            </w:r>
            <w:r w:rsidRPr="00352021">
              <w:rPr>
                <w:rFonts w:ascii="Segoe UI" w:eastAsia="Times New Roman" w:hAnsi="Segoe UI" w:cs="Segoe UI"/>
                <w:color w:val="000000"/>
                <w:sz w:val="20"/>
                <w:szCs w:val="20"/>
                <w:lang w:eastAsia="fi-FI"/>
              </w:rPr>
              <w:t>Lyhytaikaisten saamisten muutos</w:t>
            </w:r>
          </w:p>
        </w:tc>
        <w:tc>
          <w:tcPr>
            <w:tcW w:w="2084" w:type="dxa"/>
            <w:tcBorders>
              <w:top w:val="nil"/>
              <w:left w:val="nil"/>
              <w:bottom w:val="single" w:sz="4" w:space="0" w:color="D3D3D3"/>
              <w:right w:val="nil"/>
            </w:tcBorders>
            <w:shd w:val="clear" w:color="FFFFFF" w:fill="FFFFFF"/>
            <w:hideMark/>
          </w:tcPr>
          <w:p w14:paraId="68744C38" w14:textId="77777777" w:rsidR="00352021" w:rsidRPr="00352021" w:rsidRDefault="00352021" w:rsidP="00352021">
            <w:pPr>
              <w:spacing w:after="0" w:line="240" w:lineRule="auto"/>
              <w:jc w:val="right"/>
              <w:outlineLvl w:val="0"/>
              <w:rPr>
                <w:rFonts w:ascii="Segoe UI" w:eastAsia="Times New Roman" w:hAnsi="Segoe UI" w:cs="Segoe UI"/>
                <w:color w:val="000000"/>
                <w:sz w:val="20"/>
                <w:szCs w:val="20"/>
                <w:lang w:eastAsia="fi-FI"/>
              </w:rPr>
            </w:pPr>
            <w:r w:rsidRPr="00352021">
              <w:rPr>
                <w:rFonts w:ascii="Segoe UI" w:eastAsia="Times New Roman" w:hAnsi="Segoe UI" w:cs="Segoe UI"/>
                <w:color w:val="000000"/>
                <w:sz w:val="20"/>
                <w:szCs w:val="20"/>
                <w:lang w:eastAsia="fi-FI"/>
              </w:rPr>
              <w:t>-430,00</w:t>
            </w:r>
          </w:p>
        </w:tc>
        <w:tc>
          <w:tcPr>
            <w:tcW w:w="2127" w:type="dxa"/>
            <w:tcBorders>
              <w:top w:val="nil"/>
              <w:left w:val="nil"/>
              <w:bottom w:val="single" w:sz="4" w:space="0" w:color="D3D3D3"/>
              <w:right w:val="nil"/>
            </w:tcBorders>
            <w:shd w:val="clear" w:color="FFFFFF" w:fill="FFFFFF"/>
            <w:hideMark/>
          </w:tcPr>
          <w:p w14:paraId="509D0019" w14:textId="77777777" w:rsidR="00352021" w:rsidRPr="00352021" w:rsidRDefault="00352021" w:rsidP="00352021">
            <w:pPr>
              <w:spacing w:after="0" w:line="240" w:lineRule="auto"/>
              <w:jc w:val="right"/>
              <w:outlineLvl w:val="0"/>
              <w:rPr>
                <w:rFonts w:ascii="Segoe UI" w:eastAsia="Times New Roman" w:hAnsi="Segoe UI" w:cs="Segoe UI"/>
                <w:color w:val="000000"/>
                <w:sz w:val="20"/>
                <w:szCs w:val="20"/>
                <w:lang w:eastAsia="fi-FI"/>
              </w:rPr>
            </w:pPr>
            <w:r w:rsidRPr="00352021">
              <w:rPr>
                <w:rFonts w:ascii="Segoe UI" w:eastAsia="Times New Roman" w:hAnsi="Segoe UI" w:cs="Segoe UI"/>
                <w:color w:val="000000"/>
                <w:sz w:val="20"/>
                <w:szCs w:val="20"/>
                <w:lang w:eastAsia="fi-FI"/>
              </w:rPr>
              <w:t>2 200,00</w:t>
            </w:r>
          </w:p>
        </w:tc>
      </w:tr>
      <w:tr w:rsidR="00352021" w:rsidRPr="00352021" w14:paraId="03DEB52E" w14:textId="77777777" w:rsidTr="00352021">
        <w:trPr>
          <w:trHeight w:val="570"/>
        </w:trPr>
        <w:tc>
          <w:tcPr>
            <w:tcW w:w="4720" w:type="dxa"/>
            <w:tcBorders>
              <w:top w:val="nil"/>
              <w:left w:val="nil"/>
              <w:bottom w:val="single" w:sz="4" w:space="0" w:color="D3D3D3"/>
              <w:right w:val="nil"/>
            </w:tcBorders>
            <w:shd w:val="clear" w:color="FFFFFF" w:fill="FFFFFF"/>
            <w:hideMark/>
          </w:tcPr>
          <w:p w14:paraId="194EDB74" w14:textId="79A18830" w:rsidR="00352021" w:rsidRPr="00352021" w:rsidRDefault="00352021" w:rsidP="00352021">
            <w:pPr>
              <w:spacing w:after="0" w:line="240" w:lineRule="auto"/>
              <w:ind w:firstLineChars="200" w:firstLine="400"/>
              <w:outlineLvl w:val="0"/>
              <w:rPr>
                <w:rFonts w:ascii="Courier New" w:eastAsia="Times New Roman" w:hAnsi="Courier New" w:cs="Courier New"/>
                <w:sz w:val="20"/>
                <w:szCs w:val="20"/>
                <w:lang w:eastAsia="fi-FI"/>
              </w:rPr>
            </w:pPr>
            <w:r w:rsidRPr="00352021">
              <w:rPr>
                <w:rFonts w:ascii="Courier New" w:eastAsia="Times New Roman" w:hAnsi="Courier New" w:cs="Courier New"/>
                <w:color w:val="000000"/>
                <w:sz w:val="20"/>
                <w:szCs w:val="20"/>
                <w:lang w:eastAsia="fi-FI"/>
              </w:rPr>
              <w:t xml:space="preserve">    </w:t>
            </w:r>
            <w:r w:rsidRPr="00352021">
              <w:rPr>
                <w:rFonts w:ascii="Segoe UI" w:eastAsia="Times New Roman" w:hAnsi="Segoe UI" w:cs="Segoe UI"/>
                <w:color w:val="000000"/>
                <w:sz w:val="20"/>
                <w:szCs w:val="20"/>
                <w:lang w:eastAsia="fi-FI"/>
              </w:rPr>
              <w:t xml:space="preserve">Korottomien pitkä- ja lyhytaikaisten </w:t>
            </w:r>
            <w:r>
              <w:rPr>
                <w:rFonts w:ascii="Segoe UI" w:eastAsia="Times New Roman" w:hAnsi="Segoe UI" w:cs="Segoe UI"/>
                <w:color w:val="000000"/>
                <w:sz w:val="20"/>
                <w:szCs w:val="20"/>
                <w:lang w:eastAsia="fi-FI"/>
              </w:rPr>
              <w:br/>
              <w:t xml:space="preserve">                </w:t>
            </w:r>
            <w:r w:rsidRPr="00352021">
              <w:rPr>
                <w:rFonts w:ascii="Segoe UI" w:eastAsia="Times New Roman" w:hAnsi="Segoe UI" w:cs="Segoe UI"/>
                <w:color w:val="000000"/>
                <w:sz w:val="20"/>
                <w:szCs w:val="20"/>
                <w:lang w:eastAsia="fi-FI"/>
              </w:rPr>
              <w:t>velkojen muutos</w:t>
            </w:r>
          </w:p>
        </w:tc>
        <w:tc>
          <w:tcPr>
            <w:tcW w:w="2084" w:type="dxa"/>
            <w:tcBorders>
              <w:top w:val="nil"/>
              <w:left w:val="nil"/>
              <w:bottom w:val="single" w:sz="4" w:space="0" w:color="D3D3D3"/>
              <w:right w:val="nil"/>
            </w:tcBorders>
            <w:shd w:val="clear" w:color="FFFFFF" w:fill="FFFFFF"/>
            <w:hideMark/>
          </w:tcPr>
          <w:p w14:paraId="0145BD1F" w14:textId="77777777" w:rsidR="00352021" w:rsidRPr="00352021" w:rsidRDefault="00352021" w:rsidP="00352021">
            <w:pPr>
              <w:spacing w:after="0" w:line="240" w:lineRule="auto"/>
              <w:jc w:val="right"/>
              <w:outlineLvl w:val="0"/>
              <w:rPr>
                <w:rFonts w:ascii="Segoe UI" w:eastAsia="Times New Roman" w:hAnsi="Segoe UI" w:cs="Segoe UI"/>
                <w:color w:val="000000"/>
                <w:sz w:val="20"/>
                <w:szCs w:val="20"/>
                <w:lang w:eastAsia="fi-FI"/>
              </w:rPr>
            </w:pPr>
            <w:r w:rsidRPr="00352021">
              <w:rPr>
                <w:rFonts w:ascii="Segoe UI" w:eastAsia="Times New Roman" w:hAnsi="Segoe UI" w:cs="Segoe UI"/>
                <w:color w:val="000000"/>
                <w:sz w:val="20"/>
                <w:szCs w:val="20"/>
                <w:lang w:eastAsia="fi-FI"/>
              </w:rPr>
              <w:t>1 644,71</w:t>
            </w:r>
          </w:p>
        </w:tc>
        <w:tc>
          <w:tcPr>
            <w:tcW w:w="2127" w:type="dxa"/>
            <w:tcBorders>
              <w:top w:val="nil"/>
              <w:left w:val="nil"/>
              <w:bottom w:val="single" w:sz="4" w:space="0" w:color="D3D3D3"/>
              <w:right w:val="nil"/>
            </w:tcBorders>
            <w:shd w:val="clear" w:color="FFFFFF" w:fill="FFFFFF"/>
            <w:hideMark/>
          </w:tcPr>
          <w:p w14:paraId="6B7508C7" w14:textId="77777777" w:rsidR="00352021" w:rsidRPr="00352021" w:rsidRDefault="00352021" w:rsidP="00352021">
            <w:pPr>
              <w:spacing w:after="0" w:line="240" w:lineRule="auto"/>
              <w:jc w:val="right"/>
              <w:outlineLvl w:val="0"/>
              <w:rPr>
                <w:rFonts w:ascii="Segoe UI" w:eastAsia="Times New Roman" w:hAnsi="Segoe UI" w:cs="Segoe UI"/>
                <w:color w:val="000000"/>
                <w:sz w:val="20"/>
                <w:szCs w:val="20"/>
                <w:lang w:eastAsia="fi-FI"/>
              </w:rPr>
            </w:pPr>
            <w:r w:rsidRPr="00352021">
              <w:rPr>
                <w:rFonts w:ascii="Segoe UI" w:eastAsia="Times New Roman" w:hAnsi="Segoe UI" w:cs="Segoe UI"/>
                <w:color w:val="000000"/>
                <w:sz w:val="20"/>
                <w:szCs w:val="20"/>
                <w:lang w:eastAsia="fi-FI"/>
              </w:rPr>
              <w:t>-2 372,64</w:t>
            </w:r>
          </w:p>
        </w:tc>
      </w:tr>
      <w:tr w:rsidR="00352021" w:rsidRPr="00352021" w14:paraId="02E02D6A" w14:textId="77777777" w:rsidTr="00352021">
        <w:trPr>
          <w:trHeight w:val="285"/>
        </w:trPr>
        <w:tc>
          <w:tcPr>
            <w:tcW w:w="4720" w:type="dxa"/>
            <w:tcBorders>
              <w:top w:val="nil"/>
              <w:left w:val="nil"/>
              <w:bottom w:val="single" w:sz="4" w:space="0" w:color="D3D3D3"/>
              <w:right w:val="nil"/>
            </w:tcBorders>
            <w:shd w:val="clear" w:color="FFFFFF" w:fill="FFFFFF"/>
            <w:hideMark/>
          </w:tcPr>
          <w:p w14:paraId="11D96088" w14:textId="77777777" w:rsidR="00352021" w:rsidRPr="00352021" w:rsidRDefault="00352021" w:rsidP="00352021">
            <w:pPr>
              <w:spacing w:after="0" w:line="240" w:lineRule="auto"/>
              <w:ind w:firstLineChars="100" w:firstLine="201"/>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Rahoitustoiminnan nettorahavirta</w:t>
            </w:r>
          </w:p>
        </w:tc>
        <w:tc>
          <w:tcPr>
            <w:tcW w:w="2084" w:type="dxa"/>
            <w:tcBorders>
              <w:top w:val="nil"/>
              <w:left w:val="nil"/>
              <w:bottom w:val="single" w:sz="4" w:space="0" w:color="D3D3D3"/>
              <w:right w:val="nil"/>
            </w:tcBorders>
            <w:shd w:val="clear" w:color="FFFFFF" w:fill="FFFFFF"/>
            <w:hideMark/>
          </w:tcPr>
          <w:p w14:paraId="5B590B6F" w14:textId="77777777" w:rsidR="00352021" w:rsidRPr="00352021" w:rsidRDefault="00352021" w:rsidP="00352021">
            <w:pPr>
              <w:spacing w:after="0" w:line="240" w:lineRule="auto"/>
              <w:jc w:val="right"/>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1 214,71</w:t>
            </w:r>
          </w:p>
        </w:tc>
        <w:tc>
          <w:tcPr>
            <w:tcW w:w="2127" w:type="dxa"/>
            <w:tcBorders>
              <w:top w:val="nil"/>
              <w:left w:val="nil"/>
              <w:bottom w:val="single" w:sz="4" w:space="0" w:color="D3D3D3"/>
              <w:right w:val="nil"/>
            </w:tcBorders>
            <w:shd w:val="clear" w:color="FFFFFF" w:fill="FFFFFF"/>
            <w:hideMark/>
          </w:tcPr>
          <w:p w14:paraId="02188CDA" w14:textId="77777777" w:rsidR="00352021" w:rsidRPr="00352021" w:rsidRDefault="00352021" w:rsidP="00352021">
            <w:pPr>
              <w:spacing w:after="0" w:line="240" w:lineRule="auto"/>
              <w:jc w:val="right"/>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-172,64</w:t>
            </w:r>
          </w:p>
        </w:tc>
      </w:tr>
      <w:tr w:rsidR="00352021" w:rsidRPr="00352021" w14:paraId="1ED96C85" w14:textId="77777777" w:rsidTr="00352021">
        <w:trPr>
          <w:trHeight w:val="285"/>
        </w:trPr>
        <w:tc>
          <w:tcPr>
            <w:tcW w:w="4720" w:type="dxa"/>
            <w:tcBorders>
              <w:top w:val="nil"/>
              <w:left w:val="nil"/>
              <w:bottom w:val="single" w:sz="4" w:space="0" w:color="D3D3D3"/>
              <w:right w:val="nil"/>
            </w:tcBorders>
            <w:shd w:val="clear" w:color="FFFFFF" w:fill="FFFFFF"/>
            <w:hideMark/>
          </w:tcPr>
          <w:p w14:paraId="6D3AE10C" w14:textId="77777777" w:rsidR="00352021" w:rsidRPr="00352021" w:rsidRDefault="00352021" w:rsidP="00352021">
            <w:pPr>
              <w:spacing w:after="0" w:line="240" w:lineRule="auto"/>
              <w:ind w:firstLineChars="100" w:firstLine="201"/>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Rahavarojen muutos</w:t>
            </w:r>
          </w:p>
        </w:tc>
        <w:tc>
          <w:tcPr>
            <w:tcW w:w="2084" w:type="dxa"/>
            <w:tcBorders>
              <w:top w:val="nil"/>
              <w:left w:val="nil"/>
              <w:bottom w:val="single" w:sz="4" w:space="0" w:color="D3D3D3"/>
              <w:right w:val="nil"/>
            </w:tcBorders>
            <w:shd w:val="clear" w:color="FFFFFF" w:fill="FFFFFF"/>
            <w:hideMark/>
          </w:tcPr>
          <w:p w14:paraId="06D87A47" w14:textId="77777777" w:rsidR="00352021" w:rsidRPr="00352021" w:rsidRDefault="00352021" w:rsidP="00352021">
            <w:pPr>
              <w:spacing w:after="0" w:line="240" w:lineRule="auto"/>
              <w:jc w:val="right"/>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-4 168,16</w:t>
            </w:r>
          </w:p>
        </w:tc>
        <w:tc>
          <w:tcPr>
            <w:tcW w:w="2127" w:type="dxa"/>
            <w:tcBorders>
              <w:top w:val="nil"/>
              <w:left w:val="nil"/>
              <w:bottom w:val="single" w:sz="4" w:space="0" w:color="D3D3D3"/>
              <w:right w:val="nil"/>
            </w:tcBorders>
            <w:shd w:val="clear" w:color="FFFFFF" w:fill="FFFFFF"/>
            <w:hideMark/>
          </w:tcPr>
          <w:p w14:paraId="39D79770" w14:textId="77777777" w:rsidR="00352021" w:rsidRPr="00352021" w:rsidRDefault="00352021" w:rsidP="00352021">
            <w:pPr>
              <w:spacing w:after="0" w:line="240" w:lineRule="auto"/>
              <w:jc w:val="right"/>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-2 927,85</w:t>
            </w:r>
          </w:p>
        </w:tc>
      </w:tr>
      <w:tr w:rsidR="00352021" w:rsidRPr="00352021" w14:paraId="0D262227" w14:textId="77777777" w:rsidTr="00352021">
        <w:trPr>
          <w:trHeight w:val="285"/>
        </w:trPr>
        <w:tc>
          <w:tcPr>
            <w:tcW w:w="4720" w:type="dxa"/>
            <w:tcBorders>
              <w:top w:val="nil"/>
              <w:left w:val="nil"/>
              <w:bottom w:val="single" w:sz="4" w:space="0" w:color="D3D3D3"/>
              <w:right w:val="nil"/>
            </w:tcBorders>
            <w:shd w:val="clear" w:color="FFFFFF" w:fill="FFFFFF"/>
            <w:hideMark/>
          </w:tcPr>
          <w:p w14:paraId="1624F313" w14:textId="77777777" w:rsidR="00352021" w:rsidRPr="00352021" w:rsidRDefault="00352021" w:rsidP="00352021">
            <w:pPr>
              <w:spacing w:after="0" w:line="240" w:lineRule="auto"/>
              <w:ind w:firstLineChars="100" w:firstLine="201"/>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Rahavarojen muutos (tase)</w:t>
            </w:r>
          </w:p>
        </w:tc>
        <w:tc>
          <w:tcPr>
            <w:tcW w:w="2084" w:type="dxa"/>
            <w:tcBorders>
              <w:top w:val="nil"/>
              <w:left w:val="nil"/>
              <w:bottom w:val="single" w:sz="4" w:space="0" w:color="D3D3D3"/>
              <w:right w:val="nil"/>
            </w:tcBorders>
            <w:shd w:val="clear" w:color="FFFFFF" w:fill="FFFFFF"/>
            <w:hideMark/>
          </w:tcPr>
          <w:p w14:paraId="228DE1B1" w14:textId="77777777" w:rsidR="00352021" w:rsidRPr="00352021" w:rsidRDefault="00352021" w:rsidP="00352021">
            <w:pPr>
              <w:spacing w:after="0" w:line="240" w:lineRule="auto"/>
              <w:jc w:val="right"/>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-4 168,16</w:t>
            </w:r>
          </w:p>
        </w:tc>
        <w:tc>
          <w:tcPr>
            <w:tcW w:w="2127" w:type="dxa"/>
            <w:tcBorders>
              <w:top w:val="nil"/>
              <w:left w:val="nil"/>
              <w:bottom w:val="single" w:sz="4" w:space="0" w:color="D3D3D3"/>
              <w:right w:val="nil"/>
            </w:tcBorders>
            <w:shd w:val="clear" w:color="FFFFFF" w:fill="FFFFFF"/>
            <w:hideMark/>
          </w:tcPr>
          <w:p w14:paraId="38180936" w14:textId="77777777" w:rsidR="00352021" w:rsidRPr="00352021" w:rsidRDefault="00352021" w:rsidP="00352021">
            <w:pPr>
              <w:spacing w:after="0" w:line="240" w:lineRule="auto"/>
              <w:jc w:val="right"/>
              <w:rPr>
                <w:rFonts w:ascii="Segoe UI" w:eastAsia="Times New Roman" w:hAnsi="Segoe UI" w:cs="Segoe UI"/>
                <w:b/>
                <w:bCs/>
                <w:color w:val="000000"/>
                <w:sz w:val="20"/>
                <w:szCs w:val="20"/>
                <w:lang w:eastAsia="fi-FI"/>
              </w:rPr>
            </w:pPr>
            <w:r w:rsidRPr="00352021">
              <w:rPr>
                <w:rFonts w:ascii="Segoe UI" w:eastAsia="Times New Roman" w:hAnsi="Segoe UI" w:cs="Segoe UI"/>
                <w:b/>
                <w:bCs/>
                <w:color w:val="000000"/>
                <w:sz w:val="20"/>
                <w:szCs w:val="20"/>
                <w:lang w:eastAsia="fi-FI"/>
              </w:rPr>
              <w:t>-2 927,85</w:t>
            </w:r>
          </w:p>
        </w:tc>
      </w:tr>
    </w:tbl>
    <w:p w14:paraId="73B749BE" w14:textId="77777777" w:rsidR="007E050B" w:rsidRDefault="007E050B" w:rsidP="00177850">
      <w:pPr>
        <w:rPr>
          <w:b/>
        </w:rPr>
      </w:pPr>
    </w:p>
    <w:p w14:paraId="6DF9C52A" w14:textId="77777777" w:rsidR="00576C73" w:rsidRDefault="00576C73" w:rsidP="00177850">
      <w:pPr>
        <w:rPr>
          <w:b/>
        </w:rPr>
      </w:pPr>
    </w:p>
    <w:p w14:paraId="08ACEE2B" w14:textId="77777777" w:rsidR="00576C73" w:rsidRDefault="00576C73" w:rsidP="00177850">
      <w:pPr>
        <w:rPr>
          <w:b/>
        </w:rPr>
      </w:pPr>
    </w:p>
    <w:p w14:paraId="58A3615C" w14:textId="77777777" w:rsidR="00576C73" w:rsidRDefault="00576C73" w:rsidP="00177850">
      <w:pPr>
        <w:rPr>
          <w:b/>
        </w:rPr>
      </w:pPr>
    </w:p>
    <w:p w14:paraId="02244A9D" w14:textId="77777777" w:rsidR="00576C73" w:rsidRDefault="00576C73" w:rsidP="00177850">
      <w:pPr>
        <w:rPr>
          <w:b/>
        </w:rPr>
      </w:pPr>
    </w:p>
    <w:p w14:paraId="51FAADD4" w14:textId="0EDAFCE3" w:rsidR="00E75D3F" w:rsidRDefault="00371405" w:rsidP="00177850">
      <w:pPr>
        <w:rPr>
          <w:b/>
        </w:rPr>
      </w:pPr>
      <w:r w:rsidRPr="00642048">
        <w:rPr>
          <w:b/>
        </w:rPr>
        <w:t>Hautainhoitorahaston tase</w:t>
      </w:r>
      <w:bookmarkStart w:id="12" w:name="_Toc66114595"/>
    </w:p>
    <w:tbl>
      <w:tblPr>
        <w:tblW w:w="8000" w:type="dxa"/>
        <w:tblCellMar>
          <w:left w:w="70" w:type="dxa"/>
          <w:right w:w="70" w:type="dxa"/>
        </w:tblCellMar>
        <w:tblLook w:val="04A0" w:firstRow="1" w:lastRow="0" w:firstColumn="1" w:lastColumn="0" w:noHBand="0" w:noVBand="1"/>
      </w:tblPr>
      <w:tblGrid>
        <w:gridCol w:w="3780"/>
        <w:gridCol w:w="2160"/>
        <w:gridCol w:w="2060"/>
      </w:tblGrid>
      <w:tr w:rsidR="00642048" w:rsidRPr="00642048" w14:paraId="0A07B683" w14:textId="77777777" w:rsidTr="00642048">
        <w:trPr>
          <w:trHeight w:val="360"/>
        </w:trPr>
        <w:tc>
          <w:tcPr>
            <w:tcW w:w="3780" w:type="dxa"/>
            <w:tcBorders>
              <w:top w:val="nil"/>
              <w:left w:val="nil"/>
              <w:bottom w:val="single" w:sz="4" w:space="0" w:color="D3D3D3"/>
              <w:right w:val="nil"/>
            </w:tcBorders>
            <w:shd w:val="clear" w:color="FFFFFF" w:fill="FFFFFF"/>
            <w:hideMark/>
          </w:tcPr>
          <w:p w14:paraId="1B041B20" w14:textId="77777777" w:rsidR="00642048" w:rsidRPr="00642048" w:rsidRDefault="00642048" w:rsidP="00642048">
            <w:pPr>
              <w:spacing w:after="0" w:line="240" w:lineRule="auto"/>
              <w:rPr>
                <w:rFonts w:ascii="Segoe UI" w:eastAsia="Times New Roman" w:hAnsi="Segoe UI" w:cs="Segoe UI"/>
                <w:b/>
                <w:bCs/>
                <w:color w:val="000000"/>
                <w:sz w:val="20"/>
                <w:szCs w:val="20"/>
                <w:lang w:eastAsia="fi-FI"/>
              </w:rPr>
            </w:pPr>
            <w:r w:rsidRPr="00642048">
              <w:rPr>
                <w:rFonts w:ascii="Segoe UI" w:eastAsia="Times New Roman" w:hAnsi="Segoe UI" w:cs="Segoe UI"/>
                <w:b/>
                <w:bCs/>
                <w:color w:val="000000"/>
                <w:sz w:val="20"/>
                <w:szCs w:val="20"/>
                <w:lang w:eastAsia="fi-FI"/>
              </w:rPr>
              <w:t> </w:t>
            </w:r>
          </w:p>
        </w:tc>
        <w:tc>
          <w:tcPr>
            <w:tcW w:w="2160" w:type="dxa"/>
            <w:tcBorders>
              <w:top w:val="nil"/>
              <w:left w:val="nil"/>
              <w:bottom w:val="single" w:sz="4" w:space="0" w:color="D3D3D3"/>
              <w:right w:val="nil"/>
            </w:tcBorders>
            <w:shd w:val="clear" w:color="FFFFFF" w:fill="FFFFFF"/>
            <w:hideMark/>
          </w:tcPr>
          <w:p w14:paraId="079152C0" w14:textId="77777777" w:rsidR="00642048" w:rsidRPr="00642048" w:rsidRDefault="00642048" w:rsidP="00642048">
            <w:pPr>
              <w:spacing w:after="0" w:line="240" w:lineRule="auto"/>
              <w:jc w:val="right"/>
              <w:rPr>
                <w:rFonts w:ascii="Segoe UI" w:eastAsia="Times New Roman" w:hAnsi="Segoe UI" w:cs="Segoe UI"/>
                <w:b/>
                <w:bCs/>
                <w:color w:val="000000"/>
                <w:sz w:val="20"/>
                <w:szCs w:val="20"/>
                <w:lang w:eastAsia="fi-FI"/>
              </w:rPr>
            </w:pPr>
            <w:r w:rsidRPr="00642048">
              <w:rPr>
                <w:rFonts w:ascii="Segoe UI" w:eastAsia="Times New Roman" w:hAnsi="Segoe UI" w:cs="Segoe UI"/>
                <w:b/>
                <w:bCs/>
                <w:color w:val="000000"/>
                <w:sz w:val="20"/>
                <w:szCs w:val="20"/>
                <w:lang w:eastAsia="fi-FI"/>
              </w:rPr>
              <w:t>1.1.2024-31.12.2024</w:t>
            </w:r>
          </w:p>
        </w:tc>
        <w:tc>
          <w:tcPr>
            <w:tcW w:w="2060" w:type="dxa"/>
            <w:tcBorders>
              <w:top w:val="nil"/>
              <w:left w:val="nil"/>
              <w:bottom w:val="single" w:sz="4" w:space="0" w:color="D3D3D3"/>
              <w:right w:val="nil"/>
            </w:tcBorders>
            <w:shd w:val="clear" w:color="FFFFFF" w:fill="FFFFFF"/>
            <w:hideMark/>
          </w:tcPr>
          <w:p w14:paraId="6D204519" w14:textId="77777777" w:rsidR="00642048" w:rsidRPr="00642048" w:rsidRDefault="00642048" w:rsidP="00642048">
            <w:pPr>
              <w:spacing w:after="0" w:line="240" w:lineRule="auto"/>
              <w:jc w:val="right"/>
              <w:rPr>
                <w:rFonts w:ascii="Segoe UI" w:eastAsia="Times New Roman" w:hAnsi="Segoe UI" w:cs="Segoe UI"/>
                <w:b/>
                <w:bCs/>
                <w:color w:val="000000"/>
                <w:sz w:val="20"/>
                <w:szCs w:val="20"/>
                <w:lang w:eastAsia="fi-FI"/>
              </w:rPr>
            </w:pPr>
            <w:r w:rsidRPr="00642048">
              <w:rPr>
                <w:rFonts w:ascii="Segoe UI" w:eastAsia="Times New Roman" w:hAnsi="Segoe UI" w:cs="Segoe UI"/>
                <w:b/>
                <w:bCs/>
                <w:color w:val="000000"/>
                <w:sz w:val="20"/>
                <w:szCs w:val="20"/>
                <w:lang w:eastAsia="fi-FI"/>
              </w:rPr>
              <w:t>1.1.2023-31.12.2023</w:t>
            </w:r>
          </w:p>
        </w:tc>
      </w:tr>
      <w:tr w:rsidR="00642048" w:rsidRPr="00642048" w14:paraId="164DA291" w14:textId="77777777" w:rsidTr="00642048">
        <w:trPr>
          <w:trHeight w:val="285"/>
        </w:trPr>
        <w:tc>
          <w:tcPr>
            <w:tcW w:w="3780" w:type="dxa"/>
            <w:tcBorders>
              <w:top w:val="nil"/>
              <w:left w:val="nil"/>
              <w:bottom w:val="single" w:sz="4" w:space="0" w:color="D3D3D3"/>
              <w:right w:val="nil"/>
            </w:tcBorders>
            <w:shd w:val="clear" w:color="FFFFFF" w:fill="FFFFFF"/>
            <w:hideMark/>
          </w:tcPr>
          <w:p w14:paraId="64F17EC1" w14:textId="77777777" w:rsidR="00642048" w:rsidRPr="00642048" w:rsidRDefault="00642048" w:rsidP="00642048">
            <w:pPr>
              <w:spacing w:after="0" w:line="240" w:lineRule="auto"/>
              <w:ind w:firstLineChars="100" w:firstLine="201"/>
              <w:rPr>
                <w:rFonts w:ascii="Segoe UI" w:eastAsia="Times New Roman" w:hAnsi="Segoe UI" w:cs="Segoe UI"/>
                <w:b/>
                <w:bCs/>
                <w:color w:val="000000"/>
                <w:sz w:val="20"/>
                <w:szCs w:val="20"/>
                <w:lang w:eastAsia="fi-FI"/>
              </w:rPr>
            </w:pPr>
            <w:r w:rsidRPr="00642048">
              <w:rPr>
                <w:rFonts w:ascii="Segoe UI" w:eastAsia="Times New Roman" w:hAnsi="Segoe UI" w:cs="Segoe UI"/>
                <w:b/>
                <w:bCs/>
                <w:color w:val="000000"/>
                <w:sz w:val="20"/>
                <w:szCs w:val="20"/>
                <w:lang w:eastAsia="fi-FI"/>
              </w:rPr>
              <w:t>VASTAAVAA</w:t>
            </w:r>
          </w:p>
        </w:tc>
        <w:tc>
          <w:tcPr>
            <w:tcW w:w="2160" w:type="dxa"/>
            <w:tcBorders>
              <w:top w:val="nil"/>
              <w:left w:val="nil"/>
              <w:bottom w:val="single" w:sz="4" w:space="0" w:color="D3D3D3"/>
              <w:right w:val="nil"/>
            </w:tcBorders>
            <w:shd w:val="clear" w:color="FFFFFF" w:fill="FFFFFF"/>
            <w:hideMark/>
          </w:tcPr>
          <w:p w14:paraId="1F9890AD" w14:textId="77777777" w:rsidR="00642048" w:rsidRPr="00642048" w:rsidRDefault="00642048" w:rsidP="00642048">
            <w:pPr>
              <w:spacing w:after="0" w:line="240" w:lineRule="auto"/>
              <w:jc w:val="right"/>
              <w:rPr>
                <w:rFonts w:ascii="Segoe UI" w:eastAsia="Times New Roman" w:hAnsi="Segoe UI" w:cs="Segoe UI"/>
                <w:b/>
                <w:bCs/>
                <w:color w:val="000000"/>
                <w:sz w:val="20"/>
                <w:szCs w:val="20"/>
                <w:lang w:eastAsia="fi-FI"/>
              </w:rPr>
            </w:pPr>
            <w:r w:rsidRPr="00642048">
              <w:rPr>
                <w:rFonts w:ascii="Segoe UI" w:eastAsia="Times New Roman" w:hAnsi="Segoe UI" w:cs="Segoe UI"/>
                <w:b/>
                <w:bCs/>
                <w:color w:val="000000"/>
                <w:sz w:val="20"/>
                <w:szCs w:val="20"/>
                <w:lang w:eastAsia="fi-FI"/>
              </w:rPr>
              <w:t>214 645,05</w:t>
            </w:r>
          </w:p>
        </w:tc>
        <w:tc>
          <w:tcPr>
            <w:tcW w:w="2060" w:type="dxa"/>
            <w:tcBorders>
              <w:top w:val="nil"/>
              <w:left w:val="nil"/>
              <w:bottom w:val="single" w:sz="4" w:space="0" w:color="D3D3D3"/>
              <w:right w:val="nil"/>
            </w:tcBorders>
            <w:shd w:val="clear" w:color="FFFFFF" w:fill="FFFFFF"/>
            <w:hideMark/>
          </w:tcPr>
          <w:p w14:paraId="3AF2F92A" w14:textId="77777777" w:rsidR="00642048" w:rsidRPr="00642048" w:rsidRDefault="00642048" w:rsidP="00642048">
            <w:pPr>
              <w:spacing w:after="0" w:line="240" w:lineRule="auto"/>
              <w:jc w:val="right"/>
              <w:rPr>
                <w:rFonts w:ascii="Segoe UI" w:eastAsia="Times New Roman" w:hAnsi="Segoe UI" w:cs="Segoe UI"/>
                <w:b/>
                <w:bCs/>
                <w:color w:val="000000"/>
                <w:sz w:val="20"/>
                <w:szCs w:val="20"/>
                <w:lang w:eastAsia="fi-FI"/>
              </w:rPr>
            </w:pPr>
            <w:r w:rsidRPr="00642048">
              <w:rPr>
                <w:rFonts w:ascii="Segoe UI" w:eastAsia="Times New Roman" w:hAnsi="Segoe UI" w:cs="Segoe UI"/>
                <w:b/>
                <w:bCs/>
                <w:color w:val="000000"/>
                <w:sz w:val="20"/>
                <w:szCs w:val="20"/>
                <w:lang w:eastAsia="fi-FI"/>
              </w:rPr>
              <w:t>218 383,21</w:t>
            </w:r>
          </w:p>
        </w:tc>
      </w:tr>
      <w:tr w:rsidR="00642048" w:rsidRPr="00642048" w14:paraId="234E3CCE" w14:textId="77777777" w:rsidTr="00642048">
        <w:trPr>
          <w:trHeight w:val="285"/>
        </w:trPr>
        <w:tc>
          <w:tcPr>
            <w:tcW w:w="3780" w:type="dxa"/>
            <w:tcBorders>
              <w:top w:val="nil"/>
              <w:left w:val="nil"/>
              <w:bottom w:val="single" w:sz="4" w:space="0" w:color="D3D3D3"/>
              <w:right w:val="nil"/>
            </w:tcBorders>
            <w:shd w:val="clear" w:color="FFFFFF" w:fill="FFFFFF"/>
            <w:hideMark/>
          </w:tcPr>
          <w:p w14:paraId="3B625424" w14:textId="77777777" w:rsidR="00642048" w:rsidRPr="00642048" w:rsidRDefault="00642048" w:rsidP="00642048">
            <w:pPr>
              <w:spacing w:after="0" w:line="240" w:lineRule="auto"/>
              <w:ind w:firstLineChars="200" w:firstLine="400"/>
              <w:outlineLvl w:val="0"/>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VAIHTUVAT VASTAAVAT</w:t>
            </w:r>
          </w:p>
        </w:tc>
        <w:tc>
          <w:tcPr>
            <w:tcW w:w="2160" w:type="dxa"/>
            <w:tcBorders>
              <w:top w:val="nil"/>
              <w:left w:val="nil"/>
              <w:bottom w:val="single" w:sz="4" w:space="0" w:color="D3D3D3"/>
              <w:right w:val="nil"/>
            </w:tcBorders>
            <w:shd w:val="clear" w:color="FFFFFF" w:fill="FFFFFF"/>
            <w:hideMark/>
          </w:tcPr>
          <w:p w14:paraId="4642BD26" w14:textId="77777777" w:rsidR="00642048" w:rsidRPr="00642048" w:rsidRDefault="00642048" w:rsidP="00642048">
            <w:pPr>
              <w:spacing w:after="0" w:line="240" w:lineRule="auto"/>
              <w:jc w:val="right"/>
              <w:outlineLvl w:val="0"/>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214 645,05</w:t>
            </w:r>
          </w:p>
        </w:tc>
        <w:tc>
          <w:tcPr>
            <w:tcW w:w="2060" w:type="dxa"/>
            <w:tcBorders>
              <w:top w:val="nil"/>
              <w:left w:val="nil"/>
              <w:bottom w:val="single" w:sz="4" w:space="0" w:color="D3D3D3"/>
              <w:right w:val="nil"/>
            </w:tcBorders>
            <w:shd w:val="clear" w:color="FFFFFF" w:fill="FFFFFF"/>
            <w:hideMark/>
          </w:tcPr>
          <w:p w14:paraId="095F2D01" w14:textId="77777777" w:rsidR="00642048" w:rsidRPr="00642048" w:rsidRDefault="00642048" w:rsidP="00642048">
            <w:pPr>
              <w:spacing w:after="0" w:line="240" w:lineRule="auto"/>
              <w:jc w:val="right"/>
              <w:outlineLvl w:val="0"/>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218 383,21</w:t>
            </w:r>
          </w:p>
        </w:tc>
      </w:tr>
      <w:tr w:rsidR="00642048" w:rsidRPr="00642048" w14:paraId="4990354D" w14:textId="77777777" w:rsidTr="00642048">
        <w:trPr>
          <w:trHeight w:val="285"/>
        </w:trPr>
        <w:tc>
          <w:tcPr>
            <w:tcW w:w="3780" w:type="dxa"/>
            <w:tcBorders>
              <w:top w:val="nil"/>
              <w:left w:val="nil"/>
              <w:bottom w:val="single" w:sz="4" w:space="0" w:color="D3D3D3"/>
              <w:right w:val="nil"/>
            </w:tcBorders>
            <w:shd w:val="clear" w:color="FFFFFF" w:fill="FFFFFF"/>
            <w:hideMark/>
          </w:tcPr>
          <w:p w14:paraId="0B7F8295" w14:textId="77777777" w:rsidR="00642048" w:rsidRPr="00642048" w:rsidRDefault="00642048" w:rsidP="00642048">
            <w:pPr>
              <w:spacing w:after="0" w:line="240" w:lineRule="auto"/>
              <w:ind w:firstLineChars="300" w:firstLine="600"/>
              <w:outlineLvl w:val="1"/>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Saamiset</w:t>
            </w:r>
          </w:p>
        </w:tc>
        <w:tc>
          <w:tcPr>
            <w:tcW w:w="2160" w:type="dxa"/>
            <w:tcBorders>
              <w:top w:val="nil"/>
              <w:left w:val="nil"/>
              <w:bottom w:val="single" w:sz="4" w:space="0" w:color="D3D3D3"/>
              <w:right w:val="nil"/>
            </w:tcBorders>
            <w:shd w:val="clear" w:color="FFFFFF" w:fill="FFFFFF"/>
            <w:hideMark/>
          </w:tcPr>
          <w:p w14:paraId="35C13624" w14:textId="77777777" w:rsidR="00642048" w:rsidRPr="00642048" w:rsidRDefault="00642048" w:rsidP="00642048">
            <w:pPr>
              <w:spacing w:after="0" w:line="240" w:lineRule="auto"/>
              <w:jc w:val="right"/>
              <w:outlineLvl w:val="1"/>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1 215,00</w:t>
            </w:r>
          </w:p>
        </w:tc>
        <w:tc>
          <w:tcPr>
            <w:tcW w:w="2060" w:type="dxa"/>
            <w:tcBorders>
              <w:top w:val="nil"/>
              <w:left w:val="nil"/>
              <w:bottom w:val="single" w:sz="4" w:space="0" w:color="D3D3D3"/>
              <w:right w:val="nil"/>
            </w:tcBorders>
            <w:shd w:val="clear" w:color="FFFFFF" w:fill="FFFFFF"/>
            <w:hideMark/>
          </w:tcPr>
          <w:p w14:paraId="5046DCC4" w14:textId="77777777" w:rsidR="00642048" w:rsidRPr="00642048" w:rsidRDefault="00642048" w:rsidP="00642048">
            <w:pPr>
              <w:spacing w:after="0" w:line="240" w:lineRule="auto"/>
              <w:jc w:val="right"/>
              <w:outlineLvl w:val="1"/>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785,00</w:t>
            </w:r>
          </w:p>
        </w:tc>
      </w:tr>
      <w:tr w:rsidR="00642048" w:rsidRPr="00642048" w14:paraId="7B2088BF" w14:textId="77777777" w:rsidTr="00642048">
        <w:trPr>
          <w:trHeight w:val="285"/>
        </w:trPr>
        <w:tc>
          <w:tcPr>
            <w:tcW w:w="3780" w:type="dxa"/>
            <w:tcBorders>
              <w:top w:val="nil"/>
              <w:left w:val="nil"/>
              <w:bottom w:val="single" w:sz="4" w:space="0" w:color="D3D3D3"/>
              <w:right w:val="nil"/>
            </w:tcBorders>
            <w:shd w:val="clear" w:color="FFFFFF" w:fill="FFFFFF"/>
            <w:hideMark/>
          </w:tcPr>
          <w:p w14:paraId="3C59AC9B" w14:textId="77777777" w:rsidR="00642048" w:rsidRPr="00642048" w:rsidRDefault="00642048" w:rsidP="00642048">
            <w:pPr>
              <w:spacing w:after="0" w:line="240" w:lineRule="auto"/>
              <w:ind w:firstLineChars="400" w:firstLine="800"/>
              <w:outlineLvl w:val="2"/>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Lyhytaikaiset saamiset</w:t>
            </w:r>
          </w:p>
        </w:tc>
        <w:tc>
          <w:tcPr>
            <w:tcW w:w="2160" w:type="dxa"/>
            <w:tcBorders>
              <w:top w:val="nil"/>
              <w:left w:val="nil"/>
              <w:bottom w:val="single" w:sz="4" w:space="0" w:color="D3D3D3"/>
              <w:right w:val="nil"/>
            </w:tcBorders>
            <w:shd w:val="clear" w:color="FFFFFF" w:fill="FFFFFF"/>
            <w:hideMark/>
          </w:tcPr>
          <w:p w14:paraId="573F83C9" w14:textId="77777777" w:rsidR="00642048" w:rsidRPr="00642048" w:rsidRDefault="00642048" w:rsidP="00642048">
            <w:pPr>
              <w:spacing w:after="0" w:line="240" w:lineRule="auto"/>
              <w:jc w:val="right"/>
              <w:outlineLvl w:val="2"/>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1 215,00</w:t>
            </w:r>
          </w:p>
        </w:tc>
        <w:tc>
          <w:tcPr>
            <w:tcW w:w="2060" w:type="dxa"/>
            <w:tcBorders>
              <w:top w:val="nil"/>
              <w:left w:val="nil"/>
              <w:bottom w:val="single" w:sz="4" w:space="0" w:color="D3D3D3"/>
              <w:right w:val="nil"/>
            </w:tcBorders>
            <w:shd w:val="clear" w:color="FFFFFF" w:fill="FFFFFF"/>
            <w:hideMark/>
          </w:tcPr>
          <w:p w14:paraId="3AAF88D1" w14:textId="77777777" w:rsidR="00642048" w:rsidRPr="00642048" w:rsidRDefault="00642048" w:rsidP="00642048">
            <w:pPr>
              <w:spacing w:after="0" w:line="240" w:lineRule="auto"/>
              <w:jc w:val="right"/>
              <w:outlineLvl w:val="2"/>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785,00</w:t>
            </w:r>
          </w:p>
        </w:tc>
      </w:tr>
      <w:tr w:rsidR="00642048" w:rsidRPr="00642048" w14:paraId="1BCB8C5D" w14:textId="77777777" w:rsidTr="00642048">
        <w:trPr>
          <w:trHeight w:val="285"/>
        </w:trPr>
        <w:tc>
          <w:tcPr>
            <w:tcW w:w="3780" w:type="dxa"/>
            <w:tcBorders>
              <w:top w:val="nil"/>
              <w:left w:val="nil"/>
              <w:bottom w:val="single" w:sz="4" w:space="0" w:color="D3D3D3"/>
              <w:right w:val="nil"/>
            </w:tcBorders>
            <w:shd w:val="clear" w:color="FFFFFF" w:fill="FFFFFF"/>
            <w:hideMark/>
          </w:tcPr>
          <w:p w14:paraId="2A2B0AE3" w14:textId="77777777" w:rsidR="00642048" w:rsidRPr="00642048" w:rsidRDefault="00642048" w:rsidP="00642048">
            <w:pPr>
              <w:spacing w:after="0" w:line="240" w:lineRule="auto"/>
              <w:ind w:firstLineChars="600" w:firstLine="1200"/>
              <w:outlineLvl w:val="3"/>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Myyntisaamiset</w:t>
            </w:r>
          </w:p>
        </w:tc>
        <w:tc>
          <w:tcPr>
            <w:tcW w:w="2160" w:type="dxa"/>
            <w:tcBorders>
              <w:top w:val="nil"/>
              <w:left w:val="nil"/>
              <w:bottom w:val="single" w:sz="4" w:space="0" w:color="D3D3D3"/>
              <w:right w:val="nil"/>
            </w:tcBorders>
            <w:shd w:val="clear" w:color="FFFFFF" w:fill="FFFFFF"/>
            <w:hideMark/>
          </w:tcPr>
          <w:p w14:paraId="504D77E9" w14:textId="77777777" w:rsidR="00642048" w:rsidRPr="00642048" w:rsidRDefault="00642048" w:rsidP="00642048">
            <w:pPr>
              <w:spacing w:after="0" w:line="240" w:lineRule="auto"/>
              <w:jc w:val="right"/>
              <w:outlineLvl w:val="3"/>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1 215,00</w:t>
            </w:r>
          </w:p>
        </w:tc>
        <w:tc>
          <w:tcPr>
            <w:tcW w:w="2060" w:type="dxa"/>
            <w:tcBorders>
              <w:top w:val="nil"/>
              <w:left w:val="nil"/>
              <w:bottom w:val="single" w:sz="4" w:space="0" w:color="D3D3D3"/>
              <w:right w:val="nil"/>
            </w:tcBorders>
            <w:shd w:val="clear" w:color="FFFFFF" w:fill="FFFFFF"/>
            <w:hideMark/>
          </w:tcPr>
          <w:p w14:paraId="46FE107E" w14:textId="77777777" w:rsidR="00642048" w:rsidRPr="00642048" w:rsidRDefault="00642048" w:rsidP="00642048">
            <w:pPr>
              <w:spacing w:after="0" w:line="240" w:lineRule="auto"/>
              <w:jc w:val="right"/>
              <w:outlineLvl w:val="3"/>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785,00</w:t>
            </w:r>
          </w:p>
        </w:tc>
      </w:tr>
      <w:tr w:rsidR="00642048" w:rsidRPr="00642048" w14:paraId="7318BE82" w14:textId="77777777" w:rsidTr="00642048">
        <w:trPr>
          <w:trHeight w:val="285"/>
        </w:trPr>
        <w:tc>
          <w:tcPr>
            <w:tcW w:w="3780" w:type="dxa"/>
            <w:tcBorders>
              <w:top w:val="nil"/>
              <w:left w:val="nil"/>
              <w:bottom w:val="single" w:sz="4" w:space="0" w:color="D3D3D3"/>
              <w:right w:val="nil"/>
            </w:tcBorders>
            <w:shd w:val="clear" w:color="FFFFFF" w:fill="FFFFFF"/>
            <w:hideMark/>
          </w:tcPr>
          <w:p w14:paraId="6AD49669" w14:textId="77777777" w:rsidR="00642048" w:rsidRPr="00642048" w:rsidRDefault="00642048" w:rsidP="00642048">
            <w:pPr>
              <w:spacing w:after="0" w:line="240" w:lineRule="auto"/>
              <w:ind w:firstLineChars="300" w:firstLine="600"/>
              <w:outlineLvl w:val="1"/>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Rahat ja pankkisaamiset</w:t>
            </w:r>
          </w:p>
        </w:tc>
        <w:tc>
          <w:tcPr>
            <w:tcW w:w="2160" w:type="dxa"/>
            <w:tcBorders>
              <w:top w:val="nil"/>
              <w:left w:val="nil"/>
              <w:bottom w:val="single" w:sz="4" w:space="0" w:color="D3D3D3"/>
              <w:right w:val="nil"/>
            </w:tcBorders>
            <w:shd w:val="clear" w:color="FFFFFF" w:fill="FFFFFF"/>
            <w:hideMark/>
          </w:tcPr>
          <w:p w14:paraId="789B370C" w14:textId="77777777" w:rsidR="00642048" w:rsidRPr="00642048" w:rsidRDefault="00642048" w:rsidP="00642048">
            <w:pPr>
              <w:spacing w:after="0" w:line="240" w:lineRule="auto"/>
              <w:jc w:val="right"/>
              <w:outlineLvl w:val="1"/>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213 430,05</w:t>
            </w:r>
          </w:p>
        </w:tc>
        <w:tc>
          <w:tcPr>
            <w:tcW w:w="2060" w:type="dxa"/>
            <w:tcBorders>
              <w:top w:val="nil"/>
              <w:left w:val="nil"/>
              <w:bottom w:val="single" w:sz="4" w:space="0" w:color="D3D3D3"/>
              <w:right w:val="nil"/>
            </w:tcBorders>
            <w:shd w:val="clear" w:color="FFFFFF" w:fill="FFFFFF"/>
            <w:hideMark/>
          </w:tcPr>
          <w:p w14:paraId="759BBFC4" w14:textId="77777777" w:rsidR="00642048" w:rsidRPr="00642048" w:rsidRDefault="00642048" w:rsidP="00642048">
            <w:pPr>
              <w:spacing w:after="0" w:line="240" w:lineRule="auto"/>
              <w:jc w:val="right"/>
              <w:outlineLvl w:val="1"/>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217 598,21</w:t>
            </w:r>
          </w:p>
        </w:tc>
      </w:tr>
      <w:tr w:rsidR="00642048" w:rsidRPr="00642048" w14:paraId="67A9D882" w14:textId="77777777" w:rsidTr="00642048">
        <w:trPr>
          <w:trHeight w:val="285"/>
        </w:trPr>
        <w:tc>
          <w:tcPr>
            <w:tcW w:w="3780" w:type="dxa"/>
            <w:tcBorders>
              <w:top w:val="nil"/>
              <w:left w:val="nil"/>
              <w:bottom w:val="single" w:sz="4" w:space="0" w:color="D3D3D3"/>
              <w:right w:val="nil"/>
            </w:tcBorders>
            <w:shd w:val="clear" w:color="FFFFFF" w:fill="FFFFFF"/>
            <w:hideMark/>
          </w:tcPr>
          <w:p w14:paraId="17516841" w14:textId="77777777" w:rsidR="00642048" w:rsidRPr="00642048" w:rsidRDefault="00642048" w:rsidP="00642048">
            <w:pPr>
              <w:spacing w:after="0" w:line="240" w:lineRule="auto"/>
              <w:ind w:firstLineChars="100" w:firstLine="201"/>
              <w:rPr>
                <w:rFonts w:ascii="Segoe UI" w:eastAsia="Times New Roman" w:hAnsi="Segoe UI" w:cs="Segoe UI"/>
                <w:b/>
                <w:bCs/>
                <w:color w:val="000000"/>
                <w:sz w:val="20"/>
                <w:szCs w:val="20"/>
                <w:lang w:eastAsia="fi-FI"/>
              </w:rPr>
            </w:pPr>
            <w:r w:rsidRPr="00642048">
              <w:rPr>
                <w:rFonts w:ascii="Segoe UI" w:eastAsia="Times New Roman" w:hAnsi="Segoe UI" w:cs="Segoe UI"/>
                <w:b/>
                <w:bCs/>
                <w:color w:val="000000"/>
                <w:sz w:val="20"/>
                <w:szCs w:val="20"/>
                <w:lang w:eastAsia="fi-FI"/>
              </w:rPr>
              <w:t>VASTATTAVAA</w:t>
            </w:r>
          </w:p>
        </w:tc>
        <w:tc>
          <w:tcPr>
            <w:tcW w:w="2160" w:type="dxa"/>
            <w:tcBorders>
              <w:top w:val="nil"/>
              <w:left w:val="nil"/>
              <w:bottom w:val="single" w:sz="4" w:space="0" w:color="D3D3D3"/>
              <w:right w:val="nil"/>
            </w:tcBorders>
            <w:shd w:val="clear" w:color="FFFFFF" w:fill="FFFFFF"/>
            <w:hideMark/>
          </w:tcPr>
          <w:p w14:paraId="2919562A" w14:textId="77777777" w:rsidR="00642048" w:rsidRPr="00642048" w:rsidRDefault="00642048" w:rsidP="00642048">
            <w:pPr>
              <w:spacing w:after="0" w:line="240" w:lineRule="auto"/>
              <w:jc w:val="right"/>
              <w:rPr>
                <w:rFonts w:ascii="Segoe UI" w:eastAsia="Times New Roman" w:hAnsi="Segoe UI" w:cs="Segoe UI"/>
                <w:b/>
                <w:bCs/>
                <w:color w:val="000000"/>
                <w:sz w:val="20"/>
                <w:szCs w:val="20"/>
                <w:lang w:eastAsia="fi-FI"/>
              </w:rPr>
            </w:pPr>
            <w:r w:rsidRPr="00642048">
              <w:rPr>
                <w:rFonts w:ascii="Segoe UI" w:eastAsia="Times New Roman" w:hAnsi="Segoe UI" w:cs="Segoe UI"/>
                <w:b/>
                <w:bCs/>
                <w:color w:val="000000"/>
                <w:sz w:val="20"/>
                <w:szCs w:val="20"/>
                <w:lang w:eastAsia="fi-FI"/>
              </w:rPr>
              <w:t>214 645,05</w:t>
            </w:r>
          </w:p>
        </w:tc>
        <w:tc>
          <w:tcPr>
            <w:tcW w:w="2060" w:type="dxa"/>
            <w:tcBorders>
              <w:top w:val="nil"/>
              <w:left w:val="nil"/>
              <w:bottom w:val="single" w:sz="4" w:space="0" w:color="D3D3D3"/>
              <w:right w:val="nil"/>
            </w:tcBorders>
            <w:shd w:val="clear" w:color="FFFFFF" w:fill="FFFFFF"/>
            <w:hideMark/>
          </w:tcPr>
          <w:p w14:paraId="4C0B46D9" w14:textId="77777777" w:rsidR="00642048" w:rsidRPr="00642048" w:rsidRDefault="00642048" w:rsidP="00642048">
            <w:pPr>
              <w:spacing w:after="0" w:line="240" w:lineRule="auto"/>
              <w:jc w:val="right"/>
              <w:rPr>
                <w:rFonts w:ascii="Segoe UI" w:eastAsia="Times New Roman" w:hAnsi="Segoe UI" w:cs="Segoe UI"/>
                <w:b/>
                <w:bCs/>
                <w:color w:val="000000"/>
                <w:sz w:val="20"/>
                <w:szCs w:val="20"/>
                <w:lang w:eastAsia="fi-FI"/>
              </w:rPr>
            </w:pPr>
            <w:r w:rsidRPr="00642048">
              <w:rPr>
                <w:rFonts w:ascii="Segoe UI" w:eastAsia="Times New Roman" w:hAnsi="Segoe UI" w:cs="Segoe UI"/>
                <w:b/>
                <w:bCs/>
                <w:color w:val="000000"/>
                <w:sz w:val="20"/>
                <w:szCs w:val="20"/>
                <w:lang w:eastAsia="fi-FI"/>
              </w:rPr>
              <w:t>218 383,21</w:t>
            </w:r>
          </w:p>
        </w:tc>
      </w:tr>
      <w:tr w:rsidR="00642048" w:rsidRPr="00642048" w14:paraId="3615674B" w14:textId="77777777" w:rsidTr="00642048">
        <w:trPr>
          <w:trHeight w:val="285"/>
        </w:trPr>
        <w:tc>
          <w:tcPr>
            <w:tcW w:w="3780" w:type="dxa"/>
            <w:tcBorders>
              <w:top w:val="nil"/>
              <w:left w:val="nil"/>
              <w:bottom w:val="single" w:sz="4" w:space="0" w:color="D3D3D3"/>
              <w:right w:val="nil"/>
            </w:tcBorders>
            <w:shd w:val="clear" w:color="FFFFFF" w:fill="FFFFFF"/>
            <w:hideMark/>
          </w:tcPr>
          <w:p w14:paraId="79E3DFB8" w14:textId="77777777" w:rsidR="00642048" w:rsidRPr="00642048" w:rsidRDefault="00642048" w:rsidP="00642048">
            <w:pPr>
              <w:spacing w:after="0" w:line="240" w:lineRule="auto"/>
              <w:ind w:firstLineChars="200" w:firstLine="400"/>
              <w:outlineLvl w:val="0"/>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OMA PÄÄOMA</w:t>
            </w:r>
          </w:p>
        </w:tc>
        <w:tc>
          <w:tcPr>
            <w:tcW w:w="2160" w:type="dxa"/>
            <w:tcBorders>
              <w:top w:val="nil"/>
              <w:left w:val="nil"/>
              <w:bottom w:val="single" w:sz="4" w:space="0" w:color="D3D3D3"/>
              <w:right w:val="nil"/>
            </w:tcBorders>
            <w:shd w:val="clear" w:color="FFFFFF" w:fill="FFFFFF"/>
            <w:hideMark/>
          </w:tcPr>
          <w:p w14:paraId="360A96A5" w14:textId="77777777" w:rsidR="00642048" w:rsidRPr="00642048" w:rsidRDefault="00642048" w:rsidP="00642048">
            <w:pPr>
              <w:spacing w:after="0" w:line="240" w:lineRule="auto"/>
              <w:jc w:val="right"/>
              <w:outlineLvl w:val="0"/>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26 948,51</w:t>
            </w:r>
          </w:p>
        </w:tc>
        <w:tc>
          <w:tcPr>
            <w:tcW w:w="2060" w:type="dxa"/>
            <w:tcBorders>
              <w:top w:val="nil"/>
              <w:left w:val="nil"/>
              <w:bottom w:val="single" w:sz="4" w:space="0" w:color="D3D3D3"/>
              <w:right w:val="nil"/>
            </w:tcBorders>
            <w:shd w:val="clear" w:color="FFFFFF" w:fill="FFFFFF"/>
            <w:hideMark/>
          </w:tcPr>
          <w:p w14:paraId="4F421B12" w14:textId="77777777" w:rsidR="00642048" w:rsidRPr="00642048" w:rsidRDefault="00642048" w:rsidP="00642048">
            <w:pPr>
              <w:spacing w:after="0" w:line="240" w:lineRule="auto"/>
              <w:jc w:val="right"/>
              <w:outlineLvl w:val="0"/>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32 331,38</w:t>
            </w:r>
          </w:p>
        </w:tc>
      </w:tr>
      <w:tr w:rsidR="00642048" w:rsidRPr="00642048" w14:paraId="320DB390" w14:textId="77777777" w:rsidTr="00642048">
        <w:trPr>
          <w:trHeight w:val="570"/>
        </w:trPr>
        <w:tc>
          <w:tcPr>
            <w:tcW w:w="3780" w:type="dxa"/>
            <w:tcBorders>
              <w:top w:val="nil"/>
              <w:left w:val="nil"/>
              <w:bottom w:val="single" w:sz="4" w:space="0" w:color="D3D3D3"/>
              <w:right w:val="nil"/>
            </w:tcBorders>
            <w:shd w:val="clear" w:color="FFFFFF" w:fill="FFFFFF"/>
            <w:hideMark/>
          </w:tcPr>
          <w:p w14:paraId="6E287558" w14:textId="06F3F89F" w:rsidR="00642048" w:rsidRPr="00642048" w:rsidRDefault="00642048" w:rsidP="00642048">
            <w:pPr>
              <w:spacing w:after="0" w:line="240" w:lineRule="auto"/>
              <w:ind w:firstLineChars="300" w:firstLine="600"/>
              <w:outlineLvl w:val="1"/>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Edellisten tilikausien ylijäämä/</w:t>
            </w:r>
            <w:r>
              <w:rPr>
                <w:rFonts w:ascii="Segoe UI" w:eastAsia="Times New Roman" w:hAnsi="Segoe UI" w:cs="Segoe UI"/>
                <w:color w:val="000000"/>
                <w:sz w:val="20"/>
                <w:szCs w:val="20"/>
                <w:lang w:eastAsia="fi-FI"/>
              </w:rPr>
              <w:br/>
              <w:t xml:space="preserve">           </w:t>
            </w:r>
            <w:r w:rsidRPr="00642048">
              <w:rPr>
                <w:rFonts w:ascii="Segoe UI" w:eastAsia="Times New Roman" w:hAnsi="Segoe UI" w:cs="Segoe UI"/>
                <w:color w:val="000000"/>
                <w:sz w:val="20"/>
                <w:szCs w:val="20"/>
                <w:lang w:eastAsia="fi-FI"/>
              </w:rPr>
              <w:t>alijäämä</w:t>
            </w:r>
          </w:p>
        </w:tc>
        <w:tc>
          <w:tcPr>
            <w:tcW w:w="2160" w:type="dxa"/>
            <w:tcBorders>
              <w:top w:val="nil"/>
              <w:left w:val="nil"/>
              <w:bottom w:val="single" w:sz="4" w:space="0" w:color="D3D3D3"/>
              <w:right w:val="nil"/>
            </w:tcBorders>
            <w:shd w:val="clear" w:color="FFFFFF" w:fill="FFFFFF"/>
            <w:hideMark/>
          </w:tcPr>
          <w:p w14:paraId="212AADA7" w14:textId="77777777" w:rsidR="00642048" w:rsidRPr="00642048" w:rsidRDefault="00642048" w:rsidP="00642048">
            <w:pPr>
              <w:spacing w:after="0" w:line="240" w:lineRule="auto"/>
              <w:jc w:val="right"/>
              <w:outlineLvl w:val="1"/>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32 331,38</w:t>
            </w:r>
          </w:p>
        </w:tc>
        <w:tc>
          <w:tcPr>
            <w:tcW w:w="2060" w:type="dxa"/>
            <w:tcBorders>
              <w:top w:val="nil"/>
              <w:left w:val="nil"/>
              <w:bottom w:val="single" w:sz="4" w:space="0" w:color="D3D3D3"/>
              <w:right w:val="nil"/>
            </w:tcBorders>
            <w:shd w:val="clear" w:color="FFFFFF" w:fill="FFFFFF"/>
            <w:hideMark/>
          </w:tcPr>
          <w:p w14:paraId="7D549CBB" w14:textId="77777777" w:rsidR="00642048" w:rsidRPr="00642048" w:rsidRDefault="00642048" w:rsidP="00642048">
            <w:pPr>
              <w:spacing w:after="0" w:line="240" w:lineRule="auto"/>
              <w:jc w:val="right"/>
              <w:outlineLvl w:val="1"/>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35 086,59</w:t>
            </w:r>
          </w:p>
        </w:tc>
      </w:tr>
      <w:tr w:rsidR="00642048" w:rsidRPr="00642048" w14:paraId="22976EB1" w14:textId="77777777" w:rsidTr="00642048">
        <w:trPr>
          <w:trHeight w:val="285"/>
        </w:trPr>
        <w:tc>
          <w:tcPr>
            <w:tcW w:w="3780" w:type="dxa"/>
            <w:tcBorders>
              <w:top w:val="nil"/>
              <w:left w:val="nil"/>
              <w:bottom w:val="single" w:sz="4" w:space="0" w:color="D3D3D3"/>
              <w:right w:val="nil"/>
            </w:tcBorders>
            <w:shd w:val="clear" w:color="FFFFFF" w:fill="FFFFFF"/>
            <w:hideMark/>
          </w:tcPr>
          <w:p w14:paraId="52AE5814" w14:textId="77777777" w:rsidR="00642048" w:rsidRPr="00642048" w:rsidRDefault="00642048" w:rsidP="00642048">
            <w:pPr>
              <w:spacing w:after="0" w:line="240" w:lineRule="auto"/>
              <w:ind w:firstLineChars="300" w:firstLine="600"/>
              <w:outlineLvl w:val="1"/>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Tilikauden ylijäämä/alijäämä</w:t>
            </w:r>
          </w:p>
        </w:tc>
        <w:tc>
          <w:tcPr>
            <w:tcW w:w="2160" w:type="dxa"/>
            <w:tcBorders>
              <w:top w:val="nil"/>
              <w:left w:val="nil"/>
              <w:bottom w:val="single" w:sz="4" w:space="0" w:color="D3D3D3"/>
              <w:right w:val="nil"/>
            </w:tcBorders>
            <w:shd w:val="clear" w:color="FFFFFF" w:fill="FFFFFF"/>
            <w:hideMark/>
          </w:tcPr>
          <w:p w14:paraId="0575DD06" w14:textId="77777777" w:rsidR="00642048" w:rsidRPr="00642048" w:rsidRDefault="00642048" w:rsidP="00642048">
            <w:pPr>
              <w:spacing w:after="0" w:line="240" w:lineRule="auto"/>
              <w:jc w:val="right"/>
              <w:outlineLvl w:val="1"/>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-5 382,87</w:t>
            </w:r>
          </w:p>
        </w:tc>
        <w:tc>
          <w:tcPr>
            <w:tcW w:w="2060" w:type="dxa"/>
            <w:tcBorders>
              <w:top w:val="nil"/>
              <w:left w:val="nil"/>
              <w:bottom w:val="single" w:sz="4" w:space="0" w:color="D3D3D3"/>
              <w:right w:val="nil"/>
            </w:tcBorders>
            <w:shd w:val="clear" w:color="FFFFFF" w:fill="FFFFFF"/>
            <w:hideMark/>
          </w:tcPr>
          <w:p w14:paraId="15ACD5EC" w14:textId="77777777" w:rsidR="00642048" w:rsidRPr="00642048" w:rsidRDefault="00642048" w:rsidP="00642048">
            <w:pPr>
              <w:spacing w:after="0" w:line="240" w:lineRule="auto"/>
              <w:jc w:val="right"/>
              <w:outlineLvl w:val="1"/>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-2 755,21</w:t>
            </w:r>
          </w:p>
        </w:tc>
      </w:tr>
      <w:tr w:rsidR="00642048" w:rsidRPr="00642048" w14:paraId="0724BC72" w14:textId="77777777" w:rsidTr="00642048">
        <w:trPr>
          <w:trHeight w:val="285"/>
        </w:trPr>
        <w:tc>
          <w:tcPr>
            <w:tcW w:w="3780" w:type="dxa"/>
            <w:tcBorders>
              <w:top w:val="nil"/>
              <w:left w:val="nil"/>
              <w:bottom w:val="single" w:sz="4" w:space="0" w:color="D3D3D3"/>
              <w:right w:val="nil"/>
            </w:tcBorders>
            <w:shd w:val="clear" w:color="FFFFFF" w:fill="FFFFFF"/>
            <w:hideMark/>
          </w:tcPr>
          <w:p w14:paraId="267E395F" w14:textId="77777777" w:rsidR="00642048" w:rsidRPr="00642048" w:rsidRDefault="00642048" w:rsidP="00642048">
            <w:pPr>
              <w:spacing w:after="0" w:line="240" w:lineRule="auto"/>
              <w:ind w:firstLineChars="200" w:firstLine="400"/>
              <w:outlineLvl w:val="0"/>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VIERAS PÄÄOMA</w:t>
            </w:r>
          </w:p>
        </w:tc>
        <w:tc>
          <w:tcPr>
            <w:tcW w:w="2160" w:type="dxa"/>
            <w:tcBorders>
              <w:top w:val="nil"/>
              <w:left w:val="nil"/>
              <w:bottom w:val="single" w:sz="4" w:space="0" w:color="D3D3D3"/>
              <w:right w:val="nil"/>
            </w:tcBorders>
            <w:shd w:val="clear" w:color="FFFFFF" w:fill="FFFFFF"/>
            <w:hideMark/>
          </w:tcPr>
          <w:p w14:paraId="536BA669" w14:textId="77777777" w:rsidR="00642048" w:rsidRPr="00642048" w:rsidRDefault="00642048" w:rsidP="00642048">
            <w:pPr>
              <w:spacing w:after="0" w:line="240" w:lineRule="auto"/>
              <w:jc w:val="right"/>
              <w:outlineLvl w:val="0"/>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187 696,54</w:t>
            </w:r>
          </w:p>
        </w:tc>
        <w:tc>
          <w:tcPr>
            <w:tcW w:w="2060" w:type="dxa"/>
            <w:tcBorders>
              <w:top w:val="nil"/>
              <w:left w:val="nil"/>
              <w:bottom w:val="single" w:sz="4" w:space="0" w:color="D3D3D3"/>
              <w:right w:val="nil"/>
            </w:tcBorders>
            <w:shd w:val="clear" w:color="FFFFFF" w:fill="FFFFFF"/>
            <w:hideMark/>
          </w:tcPr>
          <w:p w14:paraId="63DBED1F" w14:textId="77777777" w:rsidR="00642048" w:rsidRPr="00642048" w:rsidRDefault="00642048" w:rsidP="00642048">
            <w:pPr>
              <w:spacing w:after="0" w:line="240" w:lineRule="auto"/>
              <w:jc w:val="right"/>
              <w:outlineLvl w:val="0"/>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186 051,83</w:t>
            </w:r>
          </w:p>
        </w:tc>
      </w:tr>
      <w:tr w:rsidR="00642048" w:rsidRPr="00642048" w14:paraId="3D5EF7E3" w14:textId="77777777" w:rsidTr="00642048">
        <w:trPr>
          <w:trHeight w:val="285"/>
        </w:trPr>
        <w:tc>
          <w:tcPr>
            <w:tcW w:w="3780" w:type="dxa"/>
            <w:tcBorders>
              <w:top w:val="nil"/>
              <w:left w:val="nil"/>
              <w:bottom w:val="single" w:sz="4" w:space="0" w:color="D3D3D3"/>
              <w:right w:val="nil"/>
            </w:tcBorders>
            <w:shd w:val="clear" w:color="FFFFFF" w:fill="FFFFFF"/>
            <w:hideMark/>
          </w:tcPr>
          <w:p w14:paraId="275E1065" w14:textId="77777777" w:rsidR="00642048" w:rsidRPr="00642048" w:rsidRDefault="00642048" w:rsidP="00642048">
            <w:pPr>
              <w:spacing w:after="0" w:line="240" w:lineRule="auto"/>
              <w:ind w:firstLineChars="300" w:firstLine="600"/>
              <w:outlineLvl w:val="1"/>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Pitkäaikainen vieras pääoma</w:t>
            </w:r>
          </w:p>
        </w:tc>
        <w:tc>
          <w:tcPr>
            <w:tcW w:w="2160" w:type="dxa"/>
            <w:tcBorders>
              <w:top w:val="nil"/>
              <w:left w:val="nil"/>
              <w:bottom w:val="single" w:sz="4" w:space="0" w:color="D3D3D3"/>
              <w:right w:val="nil"/>
            </w:tcBorders>
            <w:shd w:val="clear" w:color="FFFFFF" w:fill="FFFFFF"/>
            <w:hideMark/>
          </w:tcPr>
          <w:p w14:paraId="5EA7C842" w14:textId="77777777" w:rsidR="00642048" w:rsidRPr="00642048" w:rsidRDefault="00642048" w:rsidP="00642048">
            <w:pPr>
              <w:spacing w:after="0" w:line="240" w:lineRule="auto"/>
              <w:jc w:val="right"/>
              <w:outlineLvl w:val="1"/>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187 696,54</w:t>
            </w:r>
          </w:p>
        </w:tc>
        <w:tc>
          <w:tcPr>
            <w:tcW w:w="2060" w:type="dxa"/>
            <w:tcBorders>
              <w:top w:val="nil"/>
              <w:left w:val="nil"/>
              <w:bottom w:val="single" w:sz="4" w:space="0" w:color="D3D3D3"/>
              <w:right w:val="nil"/>
            </w:tcBorders>
            <w:shd w:val="clear" w:color="FFFFFF" w:fill="FFFFFF"/>
            <w:hideMark/>
          </w:tcPr>
          <w:p w14:paraId="65BA7673" w14:textId="77777777" w:rsidR="00642048" w:rsidRPr="00642048" w:rsidRDefault="00642048" w:rsidP="00642048">
            <w:pPr>
              <w:spacing w:after="0" w:line="240" w:lineRule="auto"/>
              <w:jc w:val="right"/>
              <w:outlineLvl w:val="1"/>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186 051,83</w:t>
            </w:r>
          </w:p>
        </w:tc>
      </w:tr>
      <w:tr w:rsidR="00642048" w:rsidRPr="00642048" w14:paraId="7B737876" w14:textId="77777777" w:rsidTr="00642048">
        <w:trPr>
          <w:trHeight w:val="285"/>
        </w:trPr>
        <w:tc>
          <w:tcPr>
            <w:tcW w:w="3780" w:type="dxa"/>
            <w:tcBorders>
              <w:top w:val="nil"/>
              <w:left w:val="nil"/>
              <w:bottom w:val="single" w:sz="4" w:space="0" w:color="D3D3D3"/>
              <w:right w:val="nil"/>
            </w:tcBorders>
            <w:shd w:val="clear" w:color="FFFFFF" w:fill="FFFFFF"/>
            <w:hideMark/>
          </w:tcPr>
          <w:p w14:paraId="7F589EB2" w14:textId="77777777" w:rsidR="00642048" w:rsidRPr="00642048" w:rsidRDefault="00642048" w:rsidP="00642048">
            <w:pPr>
              <w:spacing w:after="0" w:line="240" w:lineRule="auto"/>
              <w:ind w:firstLineChars="400" w:firstLine="800"/>
              <w:outlineLvl w:val="2"/>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Saadut ennakot</w:t>
            </w:r>
          </w:p>
        </w:tc>
        <w:tc>
          <w:tcPr>
            <w:tcW w:w="2160" w:type="dxa"/>
            <w:tcBorders>
              <w:top w:val="nil"/>
              <w:left w:val="nil"/>
              <w:bottom w:val="single" w:sz="4" w:space="0" w:color="D3D3D3"/>
              <w:right w:val="nil"/>
            </w:tcBorders>
            <w:shd w:val="clear" w:color="FFFFFF" w:fill="FFFFFF"/>
            <w:hideMark/>
          </w:tcPr>
          <w:p w14:paraId="05CD0DB3" w14:textId="77777777" w:rsidR="00642048" w:rsidRPr="00642048" w:rsidRDefault="00642048" w:rsidP="00642048">
            <w:pPr>
              <w:spacing w:after="0" w:line="240" w:lineRule="auto"/>
              <w:jc w:val="right"/>
              <w:outlineLvl w:val="2"/>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187 696,54</w:t>
            </w:r>
          </w:p>
        </w:tc>
        <w:tc>
          <w:tcPr>
            <w:tcW w:w="2060" w:type="dxa"/>
            <w:tcBorders>
              <w:top w:val="nil"/>
              <w:left w:val="nil"/>
              <w:bottom w:val="single" w:sz="4" w:space="0" w:color="D3D3D3"/>
              <w:right w:val="nil"/>
            </w:tcBorders>
            <w:shd w:val="clear" w:color="FFFFFF" w:fill="FFFFFF"/>
            <w:hideMark/>
          </w:tcPr>
          <w:p w14:paraId="26934965" w14:textId="77777777" w:rsidR="00642048" w:rsidRPr="00642048" w:rsidRDefault="00642048" w:rsidP="00642048">
            <w:pPr>
              <w:spacing w:after="0" w:line="240" w:lineRule="auto"/>
              <w:jc w:val="right"/>
              <w:outlineLvl w:val="2"/>
              <w:rPr>
                <w:rFonts w:ascii="Segoe UI" w:eastAsia="Times New Roman" w:hAnsi="Segoe UI" w:cs="Segoe UI"/>
                <w:color w:val="000000"/>
                <w:sz w:val="20"/>
                <w:szCs w:val="20"/>
                <w:lang w:eastAsia="fi-FI"/>
              </w:rPr>
            </w:pPr>
            <w:r w:rsidRPr="00642048">
              <w:rPr>
                <w:rFonts w:ascii="Segoe UI" w:eastAsia="Times New Roman" w:hAnsi="Segoe UI" w:cs="Segoe UI"/>
                <w:color w:val="000000"/>
                <w:sz w:val="20"/>
                <w:szCs w:val="20"/>
                <w:lang w:eastAsia="fi-FI"/>
              </w:rPr>
              <w:t>186 051,83</w:t>
            </w:r>
          </w:p>
        </w:tc>
      </w:tr>
    </w:tbl>
    <w:p w14:paraId="6CA97604" w14:textId="77777777" w:rsidR="00113A83" w:rsidRDefault="00113A83" w:rsidP="00177850">
      <w:pPr>
        <w:rPr>
          <w:b/>
        </w:rPr>
      </w:pPr>
    </w:p>
    <w:p w14:paraId="3C122E73" w14:textId="30C6CC39" w:rsidR="005060E4" w:rsidRPr="008F4640" w:rsidRDefault="001A0F13" w:rsidP="00B23422">
      <w:pPr>
        <w:rPr>
          <w:b/>
        </w:rPr>
      </w:pPr>
      <w:r w:rsidRPr="008F4640">
        <w:rPr>
          <w:b/>
        </w:rPr>
        <w:t>H</w:t>
      </w:r>
      <w:bookmarkStart w:id="13" w:name="_MON_1289197115"/>
      <w:bookmarkStart w:id="14" w:name="_MON_1361790153"/>
      <w:bookmarkStart w:id="15" w:name="_MON_1361790373"/>
      <w:bookmarkStart w:id="16" w:name="_MON_1362225261"/>
      <w:bookmarkStart w:id="17" w:name="_MON_1390820383"/>
      <w:bookmarkStart w:id="18" w:name="_MON_1390820551"/>
      <w:bookmarkStart w:id="19" w:name="_MON_1392016716"/>
      <w:bookmarkStart w:id="20" w:name="_MON_1281855663"/>
      <w:bookmarkStart w:id="21" w:name="_MON_1281855827"/>
      <w:bookmarkStart w:id="22" w:name="_MON_1294828645"/>
      <w:bookmarkStart w:id="23" w:name="_MON_1296897826"/>
      <w:bookmarkStart w:id="24" w:name="_MON_1296898620"/>
      <w:bookmarkStart w:id="25" w:name="_MON_1296899302"/>
      <w:bookmarkStart w:id="26" w:name="_MON_1297848779"/>
      <w:bookmarkStart w:id="27" w:name="_MON_1297848950"/>
      <w:bookmarkStart w:id="28" w:name="_MON_1298201469"/>
      <w:bookmarkStart w:id="29" w:name="_MON_1298201563"/>
      <w:bookmarkStart w:id="30" w:name="_MON_1298201635"/>
      <w:bookmarkStart w:id="31" w:name="_MON_1298202360"/>
      <w:bookmarkStart w:id="32" w:name="_MON_1298272268"/>
      <w:bookmarkStart w:id="33" w:name="_MON_1329648989"/>
      <w:bookmarkStart w:id="34" w:name="_Toc34894899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E75D3F" w:rsidRPr="008F4640">
        <w:rPr>
          <w:b/>
        </w:rPr>
        <w:t>AUTAINHOITORAHASTON LIITETIEDOT</w:t>
      </w:r>
    </w:p>
    <w:p w14:paraId="1AF73F21" w14:textId="3BFCAD34" w:rsidR="00A400D8" w:rsidRPr="008F4640" w:rsidRDefault="00A400D8" w:rsidP="00A400D8">
      <w:pPr>
        <w:rPr>
          <w:rFonts w:cs="Arial"/>
          <w:b/>
          <w:szCs w:val="24"/>
        </w:rPr>
      </w:pPr>
      <w:bookmarkStart w:id="35" w:name="_Toc348948995"/>
      <w:bookmarkEnd w:id="34"/>
      <w:r w:rsidRPr="008F4640">
        <w:rPr>
          <w:rFonts w:cs="Arial"/>
          <w:b/>
          <w:szCs w:val="24"/>
        </w:rPr>
        <w:t>Hautainhoitorahasto / haudanhoitosopimukset</w:t>
      </w:r>
    </w:p>
    <w:p w14:paraId="27A2DEDF" w14:textId="4A2D22F5" w:rsidR="00FE5ED9" w:rsidRPr="002853A9" w:rsidRDefault="00FE5ED9" w:rsidP="00A400D8">
      <w:pPr>
        <w:rPr>
          <w:rFonts w:cs="Arial"/>
          <w:b/>
          <w:szCs w:val="24"/>
        </w:rPr>
      </w:pPr>
      <w:bookmarkStart w:id="36" w:name="_Toc66114609"/>
      <w:r w:rsidRPr="008F4640">
        <w:rPr>
          <w:b/>
        </w:rPr>
        <w:t>Hautainhoitovastuu ja siihen liittyvä ylikatteisuus</w:t>
      </w:r>
      <w:bookmarkEnd w:id="36"/>
    </w:p>
    <w:tbl>
      <w:tblPr>
        <w:tblStyle w:val="TaulukkoRuudukko"/>
        <w:tblW w:w="9918" w:type="dxa"/>
        <w:tblLook w:val="04A0" w:firstRow="1" w:lastRow="0" w:firstColumn="1" w:lastColumn="0" w:noHBand="0" w:noVBand="1"/>
      </w:tblPr>
      <w:tblGrid>
        <w:gridCol w:w="6163"/>
        <w:gridCol w:w="1912"/>
        <w:gridCol w:w="1843"/>
      </w:tblGrid>
      <w:tr w:rsidR="003C22FB" w:rsidRPr="002853A9" w14:paraId="2EACA882" w14:textId="77777777" w:rsidTr="003C22FB">
        <w:trPr>
          <w:trHeight w:val="327"/>
        </w:trPr>
        <w:tc>
          <w:tcPr>
            <w:tcW w:w="6163" w:type="dxa"/>
            <w:shd w:val="clear" w:color="auto" w:fill="BDD6EE" w:themeFill="accent1" w:themeFillTint="66"/>
          </w:tcPr>
          <w:p w14:paraId="1A3D9834" w14:textId="77777777" w:rsidR="003C22FB" w:rsidRPr="002853A9" w:rsidRDefault="003C22FB" w:rsidP="00B34856">
            <w:pPr>
              <w:spacing w:after="0" w:line="240" w:lineRule="auto"/>
              <w:rPr>
                <w:rFonts w:cs="Arial"/>
                <w:sz w:val="22"/>
              </w:rPr>
            </w:pPr>
          </w:p>
        </w:tc>
        <w:tc>
          <w:tcPr>
            <w:tcW w:w="1912" w:type="dxa"/>
            <w:shd w:val="clear" w:color="auto" w:fill="BDD6EE" w:themeFill="accent1" w:themeFillTint="66"/>
          </w:tcPr>
          <w:p w14:paraId="4804B3BE" w14:textId="757EB15D" w:rsidR="003C22FB" w:rsidRPr="00A7639B" w:rsidRDefault="003C22FB" w:rsidP="00021FA5">
            <w:pPr>
              <w:spacing w:after="0" w:line="240" w:lineRule="auto"/>
              <w:jc w:val="right"/>
              <w:rPr>
                <w:rFonts w:cs="Arial"/>
                <w:b/>
                <w:sz w:val="22"/>
              </w:rPr>
            </w:pPr>
            <w:r w:rsidRPr="00A7639B">
              <w:rPr>
                <w:rFonts w:cs="Arial"/>
                <w:b/>
                <w:sz w:val="22"/>
              </w:rPr>
              <w:t>202</w:t>
            </w:r>
            <w:r w:rsidR="00021FA5" w:rsidRPr="00A7639B">
              <w:rPr>
                <w:rFonts w:cs="Arial"/>
                <w:b/>
                <w:sz w:val="22"/>
              </w:rPr>
              <w:t>4</w:t>
            </w:r>
          </w:p>
        </w:tc>
        <w:tc>
          <w:tcPr>
            <w:tcW w:w="1843" w:type="dxa"/>
            <w:shd w:val="clear" w:color="auto" w:fill="BDD6EE" w:themeFill="accent1" w:themeFillTint="66"/>
          </w:tcPr>
          <w:p w14:paraId="4AB18571" w14:textId="6EB6B80F" w:rsidR="003C22FB" w:rsidRPr="008F4640" w:rsidRDefault="003C22FB" w:rsidP="00B34856">
            <w:pPr>
              <w:spacing w:after="0" w:line="240" w:lineRule="auto"/>
              <w:jc w:val="right"/>
              <w:rPr>
                <w:rFonts w:cs="Arial"/>
                <w:b/>
                <w:sz w:val="22"/>
              </w:rPr>
            </w:pPr>
            <w:r w:rsidRPr="008F4640">
              <w:rPr>
                <w:rFonts w:cs="Arial"/>
                <w:b/>
                <w:sz w:val="22"/>
              </w:rPr>
              <w:t>202</w:t>
            </w:r>
            <w:r w:rsidR="00021FA5" w:rsidRPr="008F4640">
              <w:rPr>
                <w:rFonts w:cs="Arial"/>
                <w:b/>
                <w:sz w:val="22"/>
              </w:rPr>
              <w:t>3</w:t>
            </w:r>
          </w:p>
        </w:tc>
      </w:tr>
      <w:tr w:rsidR="00021FA5" w:rsidRPr="002853A9" w14:paraId="620D926C" w14:textId="77777777" w:rsidTr="003C22FB">
        <w:tc>
          <w:tcPr>
            <w:tcW w:w="6163" w:type="dxa"/>
          </w:tcPr>
          <w:p w14:paraId="30C9447E" w14:textId="77777777" w:rsidR="00021FA5" w:rsidRPr="002853A9" w:rsidRDefault="00021FA5" w:rsidP="00021FA5">
            <w:pPr>
              <w:spacing w:after="0"/>
              <w:rPr>
                <w:rFonts w:cs="Arial"/>
                <w:sz w:val="22"/>
              </w:rPr>
            </w:pPr>
            <w:r w:rsidRPr="002853A9">
              <w:rPr>
                <w:rFonts w:cs="Arial"/>
                <w:sz w:val="22"/>
              </w:rPr>
              <w:t>Määräaikaisia haudanhoitosopimuksia</w:t>
            </w:r>
          </w:p>
        </w:tc>
        <w:tc>
          <w:tcPr>
            <w:tcW w:w="1912" w:type="dxa"/>
          </w:tcPr>
          <w:p w14:paraId="34555144" w14:textId="0D2AA796" w:rsidR="00021FA5" w:rsidRPr="00A7639B" w:rsidRDefault="00021FA5" w:rsidP="00021FA5">
            <w:pPr>
              <w:tabs>
                <w:tab w:val="center" w:pos="848"/>
                <w:tab w:val="right" w:pos="1696"/>
              </w:tabs>
              <w:spacing w:after="0"/>
              <w:jc w:val="right"/>
              <w:rPr>
                <w:rFonts w:cs="Arial"/>
                <w:sz w:val="22"/>
              </w:rPr>
            </w:pPr>
            <w:r w:rsidRPr="00A7639B">
              <w:rPr>
                <w:rFonts w:cs="Arial"/>
                <w:sz w:val="22"/>
              </w:rPr>
              <w:t>310</w:t>
            </w:r>
          </w:p>
        </w:tc>
        <w:tc>
          <w:tcPr>
            <w:tcW w:w="1843" w:type="dxa"/>
          </w:tcPr>
          <w:p w14:paraId="19221831" w14:textId="1FB7DE79" w:rsidR="00021FA5" w:rsidRPr="002853A9" w:rsidRDefault="00021FA5" w:rsidP="00021FA5">
            <w:pPr>
              <w:spacing w:after="0"/>
              <w:jc w:val="right"/>
              <w:rPr>
                <w:rFonts w:cs="Arial"/>
                <w:sz w:val="22"/>
              </w:rPr>
            </w:pPr>
            <w:r w:rsidRPr="002853A9">
              <w:rPr>
                <w:rFonts w:cs="Arial"/>
                <w:sz w:val="22"/>
              </w:rPr>
              <w:t>303</w:t>
            </w:r>
          </w:p>
        </w:tc>
      </w:tr>
      <w:tr w:rsidR="00021FA5" w:rsidRPr="002853A9" w14:paraId="13978007" w14:textId="77777777" w:rsidTr="003C22FB">
        <w:tc>
          <w:tcPr>
            <w:tcW w:w="6163" w:type="dxa"/>
          </w:tcPr>
          <w:p w14:paraId="3DB72F8C" w14:textId="77777777" w:rsidR="00021FA5" w:rsidRPr="002853A9" w:rsidRDefault="00021FA5" w:rsidP="00021FA5">
            <w:pPr>
              <w:spacing w:after="0"/>
              <w:rPr>
                <w:rFonts w:cs="Arial"/>
                <w:sz w:val="22"/>
              </w:rPr>
            </w:pPr>
            <w:r w:rsidRPr="002853A9">
              <w:rPr>
                <w:rFonts w:cs="Arial"/>
                <w:sz w:val="22"/>
              </w:rPr>
              <w:t>Kesähoitosopimuksia</w:t>
            </w:r>
          </w:p>
        </w:tc>
        <w:tc>
          <w:tcPr>
            <w:tcW w:w="1912" w:type="dxa"/>
          </w:tcPr>
          <w:p w14:paraId="37A7E06E" w14:textId="6A5E390F" w:rsidR="00021FA5" w:rsidRPr="00A7639B" w:rsidRDefault="00021FA5" w:rsidP="00021FA5">
            <w:pPr>
              <w:spacing w:after="0"/>
              <w:jc w:val="right"/>
              <w:rPr>
                <w:rFonts w:cs="Arial"/>
                <w:sz w:val="22"/>
              </w:rPr>
            </w:pPr>
            <w:r w:rsidRPr="00A7639B">
              <w:rPr>
                <w:rFonts w:cs="Arial"/>
                <w:sz w:val="22"/>
              </w:rPr>
              <w:t>307</w:t>
            </w:r>
          </w:p>
        </w:tc>
        <w:tc>
          <w:tcPr>
            <w:tcW w:w="1843" w:type="dxa"/>
          </w:tcPr>
          <w:p w14:paraId="50EF49BD" w14:textId="6BDE901C" w:rsidR="00021FA5" w:rsidRPr="002853A9" w:rsidRDefault="00021FA5" w:rsidP="00021FA5">
            <w:pPr>
              <w:spacing w:after="0"/>
              <w:jc w:val="right"/>
              <w:rPr>
                <w:rFonts w:cs="Arial"/>
                <w:sz w:val="22"/>
              </w:rPr>
            </w:pPr>
            <w:r w:rsidRPr="002853A9">
              <w:rPr>
                <w:rFonts w:cs="Arial"/>
                <w:sz w:val="22"/>
              </w:rPr>
              <w:t>325</w:t>
            </w:r>
          </w:p>
        </w:tc>
      </w:tr>
      <w:tr w:rsidR="00021FA5" w:rsidRPr="002853A9" w14:paraId="689C49BE" w14:textId="77777777" w:rsidTr="003C22FB">
        <w:tc>
          <w:tcPr>
            <w:tcW w:w="6163" w:type="dxa"/>
          </w:tcPr>
          <w:p w14:paraId="3617366E" w14:textId="5F5D4112" w:rsidR="00021FA5" w:rsidRPr="002853A9" w:rsidRDefault="00021FA5" w:rsidP="00021FA5">
            <w:pPr>
              <w:spacing w:after="0"/>
              <w:rPr>
                <w:rFonts w:cs="Arial"/>
                <w:sz w:val="22"/>
              </w:rPr>
            </w:pPr>
            <w:r w:rsidRPr="002853A9">
              <w:rPr>
                <w:rFonts w:cs="Arial"/>
                <w:sz w:val="22"/>
              </w:rPr>
              <w:t>Yhteensä haudanhoitosopimuksia</w:t>
            </w:r>
          </w:p>
        </w:tc>
        <w:tc>
          <w:tcPr>
            <w:tcW w:w="1912" w:type="dxa"/>
          </w:tcPr>
          <w:p w14:paraId="338FE20B" w14:textId="2EB761C9" w:rsidR="00021FA5" w:rsidRPr="00A7639B" w:rsidRDefault="009D4704" w:rsidP="00021FA5">
            <w:pPr>
              <w:spacing w:after="0"/>
              <w:jc w:val="right"/>
              <w:rPr>
                <w:rFonts w:cs="Arial"/>
                <w:sz w:val="22"/>
              </w:rPr>
            </w:pPr>
            <w:r w:rsidRPr="00A7639B">
              <w:rPr>
                <w:rFonts w:cs="Arial"/>
                <w:sz w:val="22"/>
              </w:rPr>
              <w:t>617</w:t>
            </w:r>
          </w:p>
        </w:tc>
        <w:tc>
          <w:tcPr>
            <w:tcW w:w="1843" w:type="dxa"/>
          </w:tcPr>
          <w:p w14:paraId="0C5178C8" w14:textId="544B7F4D" w:rsidR="00021FA5" w:rsidRPr="002853A9" w:rsidRDefault="00021FA5" w:rsidP="00021FA5">
            <w:pPr>
              <w:spacing w:after="0"/>
              <w:jc w:val="right"/>
              <w:rPr>
                <w:rFonts w:cs="Arial"/>
                <w:sz w:val="22"/>
              </w:rPr>
            </w:pPr>
            <w:r w:rsidRPr="002853A9">
              <w:rPr>
                <w:rFonts w:cs="Arial"/>
                <w:sz w:val="22"/>
              </w:rPr>
              <w:t>628</w:t>
            </w:r>
          </w:p>
        </w:tc>
      </w:tr>
      <w:tr w:rsidR="00021FA5" w:rsidRPr="002853A9" w14:paraId="3E4382A9" w14:textId="77777777" w:rsidTr="003C22FB">
        <w:tc>
          <w:tcPr>
            <w:tcW w:w="6163" w:type="dxa"/>
          </w:tcPr>
          <w:p w14:paraId="4EC5E68C" w14:textId="6BDE3E25" w:rsidR="00021FA5" w:rsidRPr="002853A9" w:rsidRDefault="00021FA5" w:rsidP="00021FA5">
            <w:pPr>
              <w:spacing w:after="0"/>
              <w:rPr>
                <w:rFonts w:cs="Arial"/>
                <w:sz w:val="22"/>
              </w:rPr>
            </w:pPr>
            <w:r w:rsidRPr="002853A9">
              <w:rPr>
                <w:rFonts w:cs="Arial"/>
                <w:sz w:val="22"/>
              </w:rPr>
              <w:t>Hautainhoitorahaston toimintakulut vuodessa</w:t>
            </w:r>
            <w:r w:rsidR="00646699">
              <w:rPr>
                <w:rFonts w:cs="Arial"/>
                <w:sz w:val="22"/>
              </w:rPr>
              <w:t xml:space="preserve"> €</w:t>
            </w:r>
          </w:p>
        </w:tc>
        <w:tc>
          <w:tcPr>
            <w:tcW w:w="1912" w:type="dxa"/>
          </w:tcPr>
          <w:p w14:paraId="192A719D" w14:textId="2C1598FF" w:rsidR="00021FA5" w:rsidRPr="00A7639B" w:rsidRDefault="00052B6A" w:rsidP="00021FA5">
            <w:pPr>
              <w:spacing w:after="0"/>
              <w:jc w:val="right"/>
              <w:rPr>
                <w:rFonts w:cs="Arial"/>
                <w:sz w:val="22"/>
              </w:rPr>
            </w:pPr>
            <w:r w:rsidRPr="00A7639B">
              <w:rPr>
                <w:rFonts w:cs="Arial"/>
                <w:sz w:val="22"/>
              </w:rPr>
              <w:t>81 693,16</w:t>
            </w:r>
          </w:p>
        </w:tc>
        <w:tc>
          <w:tcPr>
            <w:tcW w:w="1843" w:type="dxa"/>
          </w:tcPr>
          <w:p w14:paraId="1C80B1F0" w14:textId="6F5F93FF" w:rsidR="00021FA5" w:rsidRPr="002853A9" w:rsidRDefault="00021FA5" w:rsidP="00021FA5">
            <w:pPr>
              <w:spacing w:after="0"/>
              <w:jc w:val="right"/>
              <w:rPr>
                <w:rFonts w:cs="Arial"/>
                <w:sz w:val="22"/>
              </w:rPr>
            </w:pPr>
            <w:r w:rsidRPr="002853A9">
              <w:rPr>
                <w:rFonts w:cs="Arial"/>
                <w:sz w:val="22"/>
              </w:rPr>
              <w:t>75 267,85</w:t>
            </w:r>
          </w:p>
        </w:tc>
      </w:tr>
      <w:tr w:rsidR="001615BE" w:rsidRPr="002853A9" w14:paraId="380D8599" w14:textId="77777777" w:rsidTr="003C22FB">
        <w:tc>
          <w:tcPr>
            <w:tcW w:w="6163" w:type="dxa"/>
          </w:tcPr>
          <w:p w14:paraId="2C432D48" w14:textId="4590A905" w:rsidR="001615BE" w:rsidRPr="002853A9" w:rsidRDefault="001615BE" w:rsidP="001615BE">
            <w:pPr>
              <w:spacing w:after="0"/>
              <w:rPr>
                <w:rFonts w:cs="Arial"/>
                <w:sz w:val="22"/>
              </w:rPr>
            </w:pPr>
            <w:r w:rsidRPr="002853A9">
              <w:rPr>
                <w:rFonts w:cs="Arial"/>
                <w:sz w:val="22"/>
              </w:rPr>
              <w:t>Yhden hoitohaudan kulu keskimäärin €/vuosi</w:t>
            </w:r>
          </w:p>
        </w:tc>
        <w:tc>
          <w:tcPr>
            <w:tcW w:w="1912" w:type="dxa"/>
          </w:tcPr>
          <w:p w14:paraId="282CECE3" w14:textId="3524BB8B" w:rsidR="00390294" w:rsidRPr="00A7639B" w:rsidRDefault="00390294" w:rsidP="00390294">
            <w:pPr>
              <w:spacing w:after="0"/>
              <w:jc w:val="right"/>
              <w:rPr>
                <w:rFonts w:cs="Arial"/>
                <w:sz w:val="22"/>
              </w:rPr>
            </w:pPr>
            <w:r w:rsidRPr="00A7639B">
              <w:rPr>
                <w:rFonts w:cs="Arial"/>
                <w:sz w:val="22"/>
              </w:rPr>
              <w:t>132,40</w:t>
            </w:r>
          </w:p>
        </w:tc>
        <w:tc>
          <w:tcPr>
            <w:tcW w:w="1843" w:type="dxa"/>
          </w:tcPr>
          <w:p w14:paraId="5E88901D" w14:textId="7745B7C4" w:rsidR="001615BE" w:rsidRPr="002853A9" w:rsidRDefault="001615BE" w:rsidP="001615BE">
            <w:pPr>
              <w:spacing w:after="0"/>
              <w:jc w:val="right"/>
              <w:rPr>
                <w:rFonts w:cs="Arial"/>
                <w:sz w:val="22"/>
              </w:rPr>
            </w:pPr>
            <w:r>
              <w:rPr>
                <w:rFonts w:cs="Arial"/>
                <w:sz w:val="22"/>
              </w:rPr>
              <w:t>119,85</w:t>
            </w:r>
          </w:p>
        </w:tc>
      </w:tr>
      <w:tr w:rsidR="001615BE" w:rsidRPr="002853A9" w14:paraId="29487A77" w14:textId="77777777" w:rsidTr="003C22FB">
        <w:tc>
          <w:tcPr>
            <w:tcW w:w="6163" w:type="dxa"/>
          </w:tcPr>
          <w:p w14:paraId="3EF85972" w14:textId="79BE742F" w:rsidR="001615BE" w:rsidRPr="002853A9" w:rsidRDefault="00BF697F" w:rsidP="001615BE">
            <w:pPr>
              <w:spacing w:after="0" w:line="276" w:lineRule="auto"/>
              <w:rPr>
                <w:rFonts w:cs="Arial"/>
                <w:sz w:val="22"/>
              </w:rPr>
            </w:pPr>
            <w:r>
              <w:rPr>
                <w:rFonts w:cs="Arial"/>
                <w:sz w:val="22"/>
              </w:rPr>
              <w:t>Jäljellä olevat hoitosopimusvuodet 31.12.2024</w:t>
            </w:r>
          </w:p>
        </w:tc>
        <w:tc>
          <w:tcPr>
            <w:tcW w:w="1912" w:type="dxa"/>
          </w:tcPr>
          <w:p w14:paraId="588C5243" w14:textId="6E5C4F51" w:rsidR="00390294" w:rsidRPr="00A7639B" w:rsidRDefault="00390294" w:rsidP="00390294">
            <w:pPr>
              <w:spacing w:after="0"/>
              <w:jc w:val="right"/>
              <w:rPr>
                <w:rFonts w:cs="Arial"/>
                <w:sz w:val="22"/>
              </w:rPr>
            </w:pPr>
            <w:r w:rsidRPr="00A7639B">
              <w:rPr>
                <w:rFonts w:cs="Arial"/>
                <w:sz w:val="22"/>
              </w:rPr>
              <w:t>821</w:t>
            </w:r>
          </w:p>
        </w:tc>
        <w:tc>
          <w:tcPr>
            <w:tcW w:w="1843" w:type="dxa"/>
          </w:tcPr>
          <w:p w14:paraId="0AE75766" w14:textId="40BD9479" w:rsidR="001615BE" w:rsidRPr="002853A9" w:rsidRDefault="001615BE" w:rsidP="001615BE">
            <w:pPr>
              <w:spacing w:after="0"/>
              <w:jc w:val="right"/>
              <w:rPr>
                <w:rFonts w:cs="Arial"/>
                <w:sz w:val="22"/>
              </w:rPr>
            </w:pPr>
            <w:r w:rsidRPr="002853A9">
              <w:rPr>
                <w:rFonts w:cs="Arial"/>
                <w:sz w:val="22"/>
              </w:rPr>
              <w:t>829</w:t>
            </w:r>
          </w:p>
        </w:tc>
      </w:tr>
      <w:tr w:rsidR="001615BE" w:rsidRPr="002853A9" w14:paraId="72E7DF8D" w14:textId="77777777" w:rsidTr="003C22FB">
        <w:tc>
          <w:tcPr>
            <w:tcW w:w="6163" w:type="dxa"/>
          </w:tcPr>
          <w:p w14:paraId="5C8EEEC9" w14:textId="334B0208" w:rsidR="001615BE" w:rsidRPr="002853A9" w:rsidRDefault="001615BE" w:rsidP="001615BE">
            <w:pPr>
              <w:spacing w:after="0"/>
              <w:rPr>
                <w:rFonts w:cs="Arial"/>
                <w:sz w:val="22"/>
              </w:rPr>
            </w:pPr>
            <w:r w:rsidRPr="002853A9">
              <w:rPr>
                <w:rFonts w:cs="Arial"/>
                <w:sz w:val="22"/>
              </w:rPr>
              <w:t>Jäljellä oleva hoitovastuu 31.12.</w:t>
            </w:r>
            <w:r w:rsidR="001D436E">
              <w:rPr>
                <w:rFonts w:cs="Arial"/>
                <w:sz w:val="22"/>
              </w:rPr>
              <w:t>2024</w:t>
            </w:r>
            <w:r w:rsidR="00BF697F">
              <w:rPr>
                <w:rFonts w:cs="Arial"/>
                <w:sz w:val="22"/>
              </w:rPr>
              <w:t xml:space="preserve"> €</w:t>
            </w:r>
          </w:p>
        </w:tc>
        <w:tc>
          <w:tcPr>
            <w:tcW w:w="1912" w:type="dxa"/>
          </w:tcPr>
          <w:p w14:paraId="726B80C3" w14:textId="2BD040C6" w:rsidR="001615BE" w:rsidRPr="00A7639B" w:rsidRDefault="001D436E" w:rsidP="001615BE">
            <w:pPr>
              <w:spacing w:after="0"/>
              <w:jc w:val="right"/>
              <w:rPr>
                <w:rFonts w:cs="Arial"/>
                <w:sz w:val="22"/>
              </w:rPr>
            </w:pPr>
            <w:r w:rsidRPr="00A7639B">
              <w:rPr>
                <w:rFonts w:cs="Arial"/>
                <w:sz w:val="22"/>
              </w:rPr>
              <w:t>108 700,40</w:t>
            </w:r>
          </w:p>
        </w:tc>
        <w:tc>
          <w:tcPr>
            <w:tcW w:w="1843" w:type="dxa"/>
          </w:tcPr>
          <w:p w14:paraId="37E5F07D" w14:textId="464A4117" w:rsidR="001615BE" w:rsidRPr="002853A9" w:rsidRDefault="001615BE" w:rsidP="001615BE">
            <w:pPr>
              <w:spacing w:after="0"/>
              <w:jc w:val="right"/>
              <w:rPr>
                <w:rFonts w:cs="Arial"/>
                <w:sz w:val="22"/>
              </w:rPr>
            </w:pPr>
            <w:r>
              <w:rPr>
                <w:rFonts w:cs="Arial"/>
                <w:sz w:val="22"/>
              </w:rPr>
              <w:t>99 355,65</w:t>
            </w:r>
          </w:p>
        </w:tc>
      </w:tr>
      <w:tr w:rsidR="001615BE" w:rsidRPr="002853A9" w14:paraId="79AFD803" w14:textId="77777777" w:rsidTr="003C22FB">
        <w:tc>
          <w:tcPr>
            <w:tcW w:w="6163" w:type="dxa"/>
          </w:tcPr>
          <w:p w14:paraId="4478063B" w14:textId="25346F8F" w:rsidR="001615BE" w:rsidRPr="002853A9" w:rsidRDefault="001615BE" w:rsidP="001615BE">
            <w:pPr>
              <w:spacing w:after="0"/>
              <w:rPr>
                <w:rFonts w:cs="Arial"/>
                <w:sz w:val="22"/>
              </w:rPr>
            </w:pPr>
            <w:r w:rsidRPr="002853A9">
              <w:rPr>
                <w:rFonts w:cs="Arial"/>
                <w:sz w:val="22"/>
              </w:rPr>
              <w:t>Hautainhoitorahaston varat taseen mukaan</w:t>
            </w:r>
            <w:r w:rsidR="00BF697F">
              <w:rPr>
                <w:rFonts w:cs="Arial"/>
                <w:sz w:val="22"/>
              </w:rPr>
              <w:t xml:space="preserve"> €</w:t>
            </w:r>
          </w:p>
        </w:tc>
        <w:tc>
          <w:tcPr>
            <w:tcW w:w="1912" w:type="dxa"/>
          </w:tcPr>
          <w:p w14:paraId="4B93CF63" w14:textId="7DD08520" w:rsidR="001615BE" w:rsidRPr="00A7639B" w:rsidRDefault="001615BE" w:rsidP="001615BE">
            <w:pPr>
              <w:spacing w:after="0"/>
              <w:jc w:val="right"/>
              <w:rPr>
                <w:rFonts w:cs="Arial"/>
                <w:sz w:val="22"/>
              </w:rPr>
            </w:pPr>
            <w:r w:rsidRPr="00A7639B">
              <w:rPr>
                <w:rFonts w:cs="Arial"/>
                <w:sz w:val="22"/>
              </w:rPr>
              <w:t>214 645,05</w:t>
            </w:r>
          </w:p>
        </w:tc>
        <w:tc>
          <w:tcPr>
            <w:tcW w:w="1843" w:type="dxa"/>
          </w:tcPr>
          <w:p w14:paraId="70972A12" w14:textId="29AFF33D" w:rsidR="001615BE" w:rsidRPr="002853A9" w:rsidRDefault="001615BE" w:rsidP="001615BE">
            <w:pPr>
              <w:spacing w:after="0"/>
              <w:jc w:val="right"/>
              <w:rPr>
                <w:rFonts w:cs="Arial"/>
                <w:sz w:val="22"/>
              </w:rPr>
            </w:pPr>
            <w:r w:rsidRPr="002853A9">
              <w:rPr>
                <w:rFonts w:cs="Arial"/>
                <w:sz w:val="22"/>
              </w:rPr>
              <w:t>218 383,21</w:t>
            </w:r>
          </w:p>
        </w:tc>
      </w:tr>
      <w:tr w:rsidR="001615BE" w:rsidRPr="00171258" w14:paraId="6337487F" w14:textId="77777777" w:rsidTr="003C22FB">
        <w:trPr>
          <w:trHeight w:val="351"/>
        </w:trPr>
        <w:tc>
          <w:tcPr>
            <w:tcW w:w="6163" w:type="dxa"/>
          </w:tcPr>
          <w:p w14:paraId="69FEDCFB" w14:textId="4616D94B" w:rsidR="001615BE" w:rsidRPr="002853A9" w:rsidRDefault="001615BE" w:rsidP="001615BE">
            <w:pPr>
              <w:spacing w:after="0"/>
              <w:rPr>
                <w:rFonts w:cs="Arial"/>
                <w:sz w:val="22"/>
              </w:rPr>
            </w:pPr>
            <w:r w:rsidRPr="002853A9">
              <w:rPr>
                <w:rFonts w:cs="Arial"/>
                <w:sz w:val="22"/>
              </w:rPr>
              <w:t>Hautainhoitosopimusten varojen ylikatteisuus</w:t>
            </w:r>
            <w:r w:rsidR="00BF697F">
              <w:rPr>
                <w:rFonts w:cs="Arial"/>
                <w:sz w:val="22"/>
              </w:rPr>
              <w:t xml:space="preserve"> €</w:t>
            </w:r>
          </w:p>
        </w:tc>
        <w:tc>
          <w:tcPr>
            <w:tcW w:w="1912" w:type="dxa"/>
          </w:tcPr>
          <w:p w14:paraId="71707228" w14:textId="291D88AF" w:rsidR="001615BE" w:rsidRPr="00A7639B" w:rsidRDefault="001D436E" w:rsidP="001615BE">
            <w:pPr>
              <w:spacing w:after="0"/>
              <w:jc w:val="right"/>
              <w:rPr>
                <w:rFonts w:cs="Arial"/>
                <w:sz w:val="22"/>
              </w:rPr>
            </w:pPr>
            <w:r w:rsidRPr="00A7639B">
              <w:rPr>
                <w:rFonts w:cs="Arial"/>
                <w:sz w:val="22"/>
              </w:rPr>
              <w:t>105 944,65</w:t>
            </w:r>
          </w:p>
        </w:tc>
        <w:tc>
          <w:tcPr>
            <w:tcW w:w="1843" w:type="dxa"/>
          </w:tcPr>
          <w:p w14:paraId="7DDE44D7" w14:textId="5E132381" w:rsidR="001615BE" w:rsidRPr="00AA3DB2" w:rsidRDefault="001615BE" w:rsidP="001615BE">
            <w:pPr>
              <w:spacing w:after="0"/>
              <w:jc w:val="right"/>
              <w:rPr>
                <w:rFonts w:cs="Arial"/>
                <w:sz w:val="22"/>
              </w:rPr>
            </w:pPr>
            <w:r>
              <w:rPr>
                <w:rFonts w:cs="Arial"/>
                <w:sz w:val="22"/>
              </w:rPr>
              <w:t>119 027,56</w:t>
            </w:r>
          </w:p>
        </w:tc>
      </w:tr>
    </w:tbl>
    <w:p w14:paraId="0E4718C7" w14:textId="77777777" w:rsidR="005038E3" w:rsidRDefault="005038E3" w:rsidP="00C54F7D">
      <w:pPr>
        <w:spacing w:after="160" w:line="259" w:lineRule="auto"/>
        <w:rPr>
          <w:sz w:val="36"/>
          <w:szCs w:val="36"/>
        </w:rPr>
      </w:pPr>
    </w:p>
    <w:p w14:paraId="3009E49F" w14:textId="77777777" w:rsidR="00B55C59" w:rsidRDefault="00B55C59" w:rsidP="00C54F7D">
      <w:pPr>
        <w:spacing w:after="160" w:line="259" w:lineRule="auto"/>
        <w:rPr>
          <w:sz w:val="36"/>
          <w:szCs w:val="36"/>
        </w:rPr>
      </w:pPr>
    </w:p>
    <w:p w14:paraId="57EFF1AB" w14:textId="1F65CDA8" w:rsidR="00193CDB" w:rsidRPr="00ED54AA" w:rsidRDefault="004D70A1" w:rsidP="00C54F7D">
      <w:pPr>
        <w:spacing w:after="160" w:line="259" w:lineRule="auto"/>
        <w:rPr>
          <w:sz w:val="36"/>
          <w:szCs w:val="36"/>
          <w:highlight w:val="yellow"/>
        </w:rPr>
      </w:pPr>
      <w:r>
        <w:rPr>
          <w:sz w:val="36"/>
          <w:szCs w:val="36"/>
        </w:rPr>
        <w:lastRenderedPageBreak/>
        <w:t xml:space="preserve">V </w:t>
      </w:r>
      <w:r w:rsidR="00411411" w:rsidRPr="00ED54AA">
        <w:rPr>
          <w:sz w:val="36"/>
          <w:szCs w:val="36"/>
        </w:rPr>
        <w:t>Allekirjoitukset ja tilinpäätösmerkintä</w:t>
      </w:r>
      <w:bookmarkEnd w:id="35"/>
    </w:p>
    <w:p w14:paraId="128CCE31" w14:textId="58F1810F" w:rsidR="00193CDB" w:rsidRPr="00660211" w:rsidRDefault="00C54F7D" w:rsidP="005D4E1A">
      <w:pPr>
        <w:spacing w:before="400"/>
      </w:pPr>
      <w:r w:rsidRPr="001D63FB">
        <w:t>Virroilla</w:t>
      </w:r>
      <w:r w:rsidR="001D63FB" w:rsidRPr="001D63FB">
        <w:t xml:space="preserve"> </w:t>
      </w:r>
      <w:r w:rsidR="008F4640">
        <w:t>18.</w:t>
      </w:r>
      <w:r w:rsidR="007F0878">
        <w:t>3</w:t>
      </w:r>
      <w:r w:rsidR="008F4640">
        <w:t>.2025</w:t>
      </w:r>
      <w:r w:rsidR="00CE380F">
        <w:t xml:space="preserve"> </w:t>
      </w:r>
      <w:r w:rsidR="005D4E1A">
        <w:br/>
      </w:r>
      <w:r w:rsidR="0093406F" w:rsidRPr="00660211">
        <w:t xml:space="preserve">Virtain seurakunnan </w:t>
      </w:r>
      <w:r w:rsidR="00193CDB" w:rsidRPr="00660211">
        <w:t>kirkkoneuvosto</w:t>
      </w:r>
    </w:p>
    <w:p w14:paraId="20A55DFA" w14:textId="77777777" w:rsidR="00193CDB" w:rsidRPr="00660211" w:rsidRDefault="00193CDB" w:rsidP="00031BF6">
      <w:pPr>
        <w:spacing w:before="400" w:after="0"/>
      </w:pPr>
      <w:r w:rsidRPr="00660211">
        <w:t>___________________________</w:t>
      </w:r>
    </w:p>
    <w:p w14:paraId="0313085B" w14:textId="61473201" w:rsidR="00193CDB" w:rsidRPr="00660211" w:rsidRDefault="00DB354B" w:rsidP="00193CDB">
      <w:r>
        <w:t>Jukka Taskinen</w:t>
      </w:r>
      <w:r>
        <w:br/>
      </w:r>
      <w:r w:rsidR="00193CDB" w:rsidRPr="00660211">
        <w:t>kirkkoneuvoston pj.</w:t>
      </w:r>
    </w:p>
    <w:p w14:paraId="0C3437F2" w14:textId="3DBB5879" w:rsidR="00193CDB" w:rsidRPr="00660211" w:rsidRDefault="00193CDB" w:rsidP="00031BF6">
      <w:pPr>
        <w:spacing w:before="400" w:after="0"/>
      </w:pPr>
      <w:r w:rsidRPr="00660211">
        <w:t>___________________________          ___________________________</w:t>
      </w:r>
    </w:p>
    <w:p w14:paraId="4A52EAD3" w14:textId="1B088AF4" w:rsidR="00193CDB" w:rsidRPr="00660211" w:rsidRDefault="00983EF1" w:rsidP="00193CDB">
      <w:r>
        <w:t>Timo Wenell</w:t>
      </w:r>
      <w:r w:rsidR="00FF55C5">
        <w:tab/>
      </w:r>
      <w:r w:rsidR="00FF55C5">
        <w:tab/>
      </w:r>
      <w:r w:rsidR="00FF55C5">
        <w:tab/>
      </w:r>
      <w:r w:rsidR="00576654">
        <w:t>Ari-Matti Jokitulppo</w:t>
      </w:r>
      <w:r w:rsidR="00DB354B">
        <w:br/>
      </w:r>
      <w:r w:rsidR="00193CDB" w:rsidRPr="00660211">
        <w:t>kirkkoneuvoston varapj.</w:t>
      </w:r>
    </w:p>
    <w:p w14:paraId="3C2F06B8" w14:textId="211BDF31" w:rsidR="00193CDB" w:rsidRPr="00660211" w:rsidRDefault="00193CDB" w:rsidP="00CD5E8B">
      <w:pPr>
        <w:spacing w:before="400"/>
      </w:pPr>
      <w:r w:rsidRPr="00660211">
        <w:t>___________________________          ___________________________</w:t>
      </w:r>
      <w:r w:rsidR="00FF55C5">
        <w:br/>
      </w:r>
      <w:r w:rsidR="00576654">
        <w:t>Eila Kalliomäki</w:t>
      </w:r>
      <w:r w:rsidR="00ED7E6E">
        <w:tab/>
      </w:r>
      <w:r w:rsidR="00ED7E6E">
        <w:tab/>
      </w:r>
      <w:r w:rsidR="00ED7E6E">
        <w:tab/>
      </w:r>
      <w:r w:rsidR="008F4640">
        <w:t>Hannele Rantanen</w:t>
      </w:r>
    </w:p>
    <w:p w14:paraId="4CEC1E66" w14:textId="019446A4" w:rsidR="00DB5A9E" w:rsidRDefault="00ED7E6E" w:rsidP="00ED7E6E">
      <w:pPr>
        <w:spacing w:before="400"/>
      </w:pPr>
      <w:r w:rsidRPr="00660211">
        <w:t xml:space="preserve">___________________________   </w:t>
      </w:r>
      <w:r w:rsidR="00661EB7">
        <w:t xml:space="preserve">       </w:t>
      </w:r>
      <w:r w:rsidR="00661EB7" w:rsidRPr="00660211">
        <w:t xml:space="preserve">___________________________   </w:t>
      </w:r>
      <w:r w:rsidR="00661EB7">
        <w:br/>
      </w:r>
      <w:r w:rsidR="00AB370C">
        <w:t>Mirjami Veikkola</w:t>
      </w:r>
      <w:r w:rsidR="00E2401D">
        <w:tab/>
      </w:r>
      <w:r w:rsidR="00E2401D">
        <w:tab/>
      </w:r>
      <w:r w:rsidR="007618D6">
        <w:tab/>
      </w:r>
      <w:r w:rsidR="007732F8">
        <w:t>Tauno Vuorenmaa</w:t>
      </w:r>
      <w:r w:rsidR="00661EB7">
        <w:tab/>
      </w:r>
      <w:r w:rsidR="00661EB7">
        <w:tab/>
      </w:r>
    </w:p>
    <w:p w14:paraId="3AF55138" w14:textId="0C9F3D17" w:rsidR="00193CDB" w:rsidRPr="00553776" w:rsidRDefault="00193CDB" w:rsidP="00C06651">
      <w:pPr>
        <w:spacing w:before="400"/>
        <w:rPr>
          <w:b/>
        </w:rPr>
      </w:pPr>
      <w:r w:rsidRPr="00660211">
        <w:t>___________________________</w:t>
      </w:r>
      <w:r w:rsidR="005D4E1A">
        <w:br/>
      </w:r>
      <w:r w:rsidR="002E1AA0">
        <w:t>Tuija Tolvanen</w:t>
      </w:r>
      <w:r w:rsidR="008F4640">
        <w:t>, talouspäällikkö</w:t>
      </w:r>
      <w:r w:rsidR="002E1AA0">
        <w:br/>
      </w:r>
      <w:r w:rsidR="00272634">
        <w:br/>
      </w:r>
      <w:r w:rsidRPr="005F513F">
        <w:rPr>
          <w:b/>
        </w:rPr>
        <w:t>Tilinpäätösmerkintä</w:t>
      </w:r>
      <w:r w:rsidR="005D4E1A">
        <w:rPr>
          <w:b/>
        </w:rPr>
        <w:br/>
      </w:r>
      <w:r w:rsidRPr="00660211">
        <w:t xml:space="preserve">Suoritetusta tilintarkastuksesta on tänään annettu </w:t>
      </w:r>
      <w:r w:rsidR="002E1AA0">
        <w:t>tilintarkastus</w:t>
      </w:r>
      <w:r w:rsidRPr="00660211">
        <w:t>kertomus.</w:t>
      </w:r>
      <w:r w:rsidR="00C06651">
        <w:br/>
      </w:r>
      <w:r w:rsidR="00660211">
        <w:t xml:space="preserve">Virroilla </w:t>
      </w:r>
      <w:r w:rsidR="006F2A81">
        <w:t xml:space="preserve">______ </w:t>
      </w:r>
      <w:r w:rsidR="002853A9">
        <w:t>/</w:t>
      </w:r>
      <w:r w:rsidR="006F2A81">
        <w:t xml:space="preserve"> ______ </w:t>
      </w:r>
      <w:r w:rsidRPr="00660211">
        <w:t>202</w:t>
      </w:r>
      <w:r w:rsidR="008F4640">
        <w:t>5</w:t>
      </w:r>
    </w:p>
    <w:p w14:paraId="1EE93DC3" w14:textId="77777777" w:rsidR="005546A0" w:rsidRDefault="002E1AA0" w:rsidP="00272634">
      <w:pPr>
        <w:tabs>
          <w:tab w:val="center" w:pos="4819"/>
        </w:tabs>
        <w:ind w:left="5216" w:hanging="5216"/>
      </w:pPr>
      <w:r>
        <w:t>KPMG Oy Ab</w:t>
      </w:r>
      <w:r w:rsidR="005D4E1A">
        <w:t xml:space="preserve">, </w:t>
      </w:r>
      <w:r w:rsidR="000702A7">
        <w:t>tilintarkastusyhteis</w:t>
      </w:r>
      <w:r w:rsidR="005546A0">
        <w:t xml:space="preserve">ö </w:t>
      </w:r>
    </w:p>
    <w:p w14:paraId="4C1FEEF9" w14:textId="77777777" w:rsidR="00C06651" w:rsidRDefault="00193CDB" w:rsidP="005546A0">
      <w:pPr>
        <w:tabs>
          <w:tab w:val="center" w:pos="4819"/>
        </w:tabs>
        <w:ind w:left="5216" w:hanging="5216"/>
      </w:pPr>
      <w:r w:rsidRPr="00660211">
        <w:softHyphen/>
      </w:r>
      <w:r w:rsidRPr="00660211">
        <w:softHyphen/>
      </w:r>
      <w:r w:rsidRPr="00660211">
        <w:softHyphen/>
        <w:t>____________________</w:t>
      </w:r>
      <w:r w:rsidR="005546A0">
        <w:t xml:space="preserve"> </w:t>
      </w:r>
    </w:p>
    <w:p w14:paraId="225E00F6" w14:textId="77777777" w:rsidR="00C06651" w:rsidRDefault="000702A7" w:rsidP="00C06651">
      <w:pPr>
        <w:tabs>
          <w:tab w:val="center" w:pos="4819"/>
        </w:tabs>
        <w:spacing w:line="240" w:lineRule="auto"/>
        <w:ind w:left="5216" w:hanging="5216"/>
      </w:pPr>
      <w:r>
        <w:t>Esko Säilä</w:t>
      </w:r>
      <w:r w:rsidR="00C06651">
        <w:t xml:space="preserve"> </w:t>
      </w:r>
    </w:p>
    <w:p w14:paraId="56A08BBC" w14:textId="50AD45DD" w:rsidR="003671B4" w:rsidRDefault="00CF3A7D" w:rsidP="00C06651">
      <w:pPr>
        <w:tabs>
          <w:tab w:val="center" w:pos="4819"/>
        </w:tabs>
        <w:spacing w:line="240" w:lineRule="auto"/>
        <w:ind w:left="5216" w:hanging="5216"/>
      </w:pPr>
      <w:r>
        <w:t>JHT, HT</w:t>
      </w:r>
    </w:p>
    <w:p w14:paraId="182AC06D" w14:textId="377A7D74" w:rsidR="00A27D60" w:rsidRDefault="00A27D60" w:rsidP="00BE33CF">
      <w:pPr>
        <w:spacing w:after="160" w:line="259" w:lineRule="auto"/>
        <w:rPr>
          <w:b/>
          <w:bCs/>
          <w:szCs w:val="24"/>
        </w:rPr>
      </w:pPr>
      <w:r w:rsidRPr="00A27D60">
        <w:rPr>
          <w:sz w:val="36"/>
          <w:szCs w:val="36"/>
        </w:rPr>
        <w:lastRenderedPageBreak/>
        <w:t>VI</w:t>
      </w:r>
      <w:r w:rsidR="00BE33CF" w:rsidRPr="00A27D60">
        <w:rPr>
          <w:sz w:val="36"/>
          <w:szCs w:val="36"/>
        </w:rPr>
        <w:t xml:space="preserve"> Luettelot ja selvitykset</w:t>
      </w:r>
      <w:r w:rsidR="001335FE">
        <w:rPr>
          <w:sz w:val="36"/>
          <w:szCs w:val="36"/>
        </w:rPr>
        <w:br/>
      </w:r>
    </w:p>
    <w:p w14:paraId="0F061F9B" w14:textId="7EDF6EF4" w:rsidR="000B46B0" w:rsidRPr="003671B4" w:rsidRDefault="00BE33CF" w:rsidP="00506106">
      <w:pPr>
        <w:spacing w:after="160" w:line="259" w:lineRule="auto"/>
      </w:pPr>
      <w:r w:rsidRPr="00A27D60">
        <w:rPr>
          <w:b/>
          <w:bCs/>
          <w:szCs w:val="24"/>
        </w:rPr>
        <w:t xml:space="preserve">Luettelo kirjanpitokirjoista </w:t>
      </w:r>
      <w:r w:rsidR="001335FE">
        <w:rPr>
          <w:b/>
          <w:bCs/>
          <w:szCs w:val="24"/>
        </w:rPr>
        <w:br/>
      </w:r>
      <w:r w:rsidR="00506106">
        <w:rPr>
          <w:b/>
          <w:bCs/>
          <w:szCs w:val="24"/>
        </w:rPr>
        <w:br/>
      </w:r>
      <w:r w:rsidR="00727FEC" w:rsidRPr="003671B4">
        <w:t xml:space="preserve">Kohdat </w:t>
      </w:r>
      <w:r w:rsidR="001B6169" w:rsidRPr="003671B4">
        <w:t>1–10</w:t>
      </w:r>
      <w:r w:rsidR="00727FEC" w:rsidRPr="003671B4">
        <w:t xml:space="preserve"> </w:t>
      </w:r>
      <w:proofErr w:type="spellStart"/>
      <w:r w:rsidR="00727FEC" w:rsidRPr="003671B4">
        <w:t>Kipan</w:t>
      </w:r>
      <w:proofErr w:type="spellEnd"/>
      <w:r w:rsidR="00727FEC" w:rsidRPr="003671B4">
        <w:t xml:space="preserve"> järjestelmässä, aineisto säilytetään sähköisessä muodossa</w:t>
      </w:r>
    </w:p>
    <w:p w14:paraId="2B59756B" w14:textId="1FF17CB9" w:rsidR="00727FEC" w:rsidRPr="003671B4" w:rsidRDefault="00727FEC" w:rsidP="00826C29">
      <w:pPr>
        <w:pStyle w:val="Luettelokappale"/>
        <w:numPr>
          <w:ilvl w:val="0"/>
          <w:numId w:val="2"/>
        </w:numPr>
        <w:spacing w:before="400" w:line="240" w:lineRule="auto"/>
        <w:ind w:left="755" w:hanging="454"/>
      </w:pPr>
      <w:r w:rsidRPr="003671B4">
        <w:t>Päiväkirja</w:t>
      </w:r>
    </w:p>
    <w:p w14:paraId="1193BC0B" w14:textId="33B1D432" w:rsidR="001B6169" w:rsidRPr="003671B4" w:rsidRDefault="001B6169" w:rsidP="00826C29">
      <w:pPr>
        <w:pStyle w:val="Luettelokappale"/>
        <w:numPr>
          <w:ilvl w:val="0"/>
          <w:numId w:val="2"/>
        </w:numPr>
        <w:spacing w:line="240" w:lineRule="auto"/>
        <w:ind w:hanging="454"/>
      </w:pPr>
      <w:r w:rsidRPr="003671B4">
        <w:t>Pääkirja</w:t>
      </w:r>
    </w:p>
    <w:p w14:paraId="78FE0D92" w14:textId="34123A16" w:rsidR="001B6169" w:rsidRPr="003671B4" w:rsidRDefault="001B6169" w:rsidP="00826C29">
      <w:pPr>
        <w:pStyle w:val="Luettelokappale"/>
        <w:numPr>
          <w:ilvl w:val="0"/>
          <w:numId w:val="2"/>
        </w:numPr>
        <w:spacing w:line="240" w:lineRule="auto"/>
        <w:ind w:hanging="454"/>
      </w:pPr>
      <w:r w:rsidRPr="003671B4">
        <w:t>Ostoreskontra</w:t>
      </w:r>
      <w:r w:rsidRPr="003671B4">
        <w:tab/>
      </w:r>
    </w:p>
    <w:p w14:paraId="3A4B2BB2" w14:textId="4A4419F2" w:rsidR="001B6169" w:rsidRPr="003671B4" w:rsidRDefault="001B6169" w:rsidP="00826C29">
      <w:pPr>
        <w:pStyle w:val="Luettelokappale"/>
        <w:numPr>
          <w:ilvl w:val="0"/>
          <w:numId w:val="2"/>
        </w:numPr>
        <w:spacing w:line="240" w:lineRule="auto"/>
        <w:ind w:hanging="454"/>
      </w:pPr>
      <w:r w:rsidRPr="003671B4">
        <w:t>Myyntireskontra</w:t>
      </w:r>
    </w:p>
    <w:p w14:paraId="31A43EAB" w14:textId="577C22C3" w:rsidR="001B6169" w:rsidRPr="003671B4" w:rsidRDefault="001B6169" w:rsidP="00826C29">
      <w:pPr>
        <w:pStyle w:val="Luettelokappale"/>
        <w:numPr>
          <w:ilvl w:val="0"/>
          <w:numId w:val="2"/>
        </w:numPr>
        <w:spacing w:line="240" w:lineRule="auto"/>
        <w:ind w:hanging="454"/>
      </w:pPr>
      <w:r w:rsidRPr="003671B4">
        <w:t>Kassakirjanpito</w:t>
      </w:r>
    </w:p>
    <w:p w14:paraId="504E82A2" w14:textId="23B67BB5" w:rsidR="001B6169" w:rsidRPr="003671B4" w:rsidRDefault="001B6169" w:rsidP="00826C29">
      <w:pPr>
        <w:pStyle w:val="Luettelokappale"/>
        <w:numPr>
          <w:ilvl w:val="0"/>
          <w:numId w:val="2"/>
        </w:numPr>
        <w:spacing w:line="240" w:lineRule="auto"/>
        <w:ind w:hanging="454"/>
      </w:pPr>
      <w:r w:rsidRPr="003671B4">
        <w:t>Palkkakirjanpito</w:t>
      </w:r>
    </w:p>
    <w:p w14:paraId="2AB4A380" w14:textId="08C1E13F" w:rsidR="001B6169" w:rsidRPr="003671B4" w:rsidRDefault="001B6169" w:rsidP="00826C29">
      <w:pPr>
        <w:pStyle w:val="Luettelokappale"/>
        <w:numPr>
          <w:ilvl w:val="0"/>
          <w:numId w:val="2"/>
        </w:numPr>
        <w:spacing w:line="240" w:lineRule="auto"/>
        <w:ind w:hanging="454"/>
      </w:pPr>
      <w:r w:rsidRPr="003671B4">
        <w:t>Käyttöomaisuuskirjanpito</w:t>
      </w:r>
    </w:p>
    <w:p w14:paraId="10EAF0A7" w14:textId="3469FF52" w:rsidR="001B6169" w:rsidRPr="003671B4" w:rsidRDefault="001B6169" w:rsidP="00826C29">
      <w:pPr>
        <w:pStyle w:val="Luettelokappale"/>
        <w:numPr>
          <w:ilvl w:val="0"/>
          <w:numId w:val="2"/>
        </w:numPr>
        <w:spacing w:line="240" w:lineRule="auto"/>
        <w:ind w:hanging="454"/>
      </w:pPr>
      <w:r w:rsidRPr="003671B4">
        <w:t>Tuloslaskelma</w:t>
      </w:r>
    </w:p>
    <w:p w14:paraId="6174BF22" w14:textId="72D1F17C" w:rsidR="001B6169" w:rsidRPr="003671B4" w:rsidRDefault="001B6169" w:rsidP="00826C29">
      <w:pPr>
        <w:pStyle w:val="Luettelokappale"/>
        <w:numPr>
          <w:ilvl w:val="0"/>
          <w:numId w:val="2"/>
        </w:numPr>
        <w:spacing w:line="240" w:lineRule="auto"/>
        <w:ind w:hanging="454"/>
      </w:pPr>
      <w:r w:rsidRPr="003671B4">
        <w:t>Tase</w:t>
      </w:r>
    </w:p>
    <w:p w14:paraId="7B2A0E64" w14:textId="7CCC6ED7" w:rsidR="001B6169" w:rsidRDefault="001B6169" w:rsidP="00826C29">
      <w:pPr>
        <w:pStyle w:val="Luettelokappale"/>
        <w:numPr>
          <w:ilvl w:val="0"/>
          <w:numId w:val="2"/>
        </w:numPr>
        <w:spacing w:line="240" w:lineRule="auto"/>
        <w:ind w:hanging="454"/>
      </w:pPr>
      <w:r w:rsidRPr="003671B4">
        <w:t>Rahoituslaskelma</w:t>
      </w:r>
    </w:p>
    <w:p w14:paraId="49C5229E" w14:textId="6080E8C6" w:rsidR="003E0925" w:rsidRDefault="003E0925" w:rsidP="003E0925">
      <w:pPr>
        <w:spacing w:line="240" w:lineRule="auto"/>
      </w:pPr>
    </w:p>
    <w:p w14:paraId="48CC6A4E" w14:textId="7BE853D1" w:rsidR="00193CDB" w:rsidRDefault="00193CDB" w:rsidP="00CB1662">
      <w:pPr>
        <w:rPr>
          <w:b/>
        </w:rPr>
      </w:pPr>
      <w:r w:rsidRPr="008721BC">
        <w:rPr>
          <w:b/>
        </w:rPr>
        <w:t>Luettelo tositelajeista</w:t>
      </w:r>
    </w:p>
    <w:tbl>
      <w:tblPr>
        <w:tblW w:w="8780" w:type="dxa"/>
        <w:tblCellMar>
          <w:left w:w="70" w:type="dxa"/>
          <w:right w:w="70" w:type="dxa"/>
        </w:tblCellMar>
        <w:tblLook w:val="04A0" w:firstRow="1" w:lastRow="0" w:firstColumn="1" w:lastColumn="0" w:noHBand="0" w:noVBand="1"/>
      </w:tblPr>
      <w:tblGrid>
        <w:gridCol w:w="1240"/>
        <w:gridCol w:w="146"/>
        <w:gridCol w:w="1980"/>
        <w:gridCol w:w="1360"/>
        <w:gridCol w:w="146"/>
        <w:gridCol w:w="380"/>
        <w:gridCol w:w="1240"/>
        <w:gridCol w:w="920"/>
        <w:gridCol w:w="146"/>
        <w:gridCol w:w="1260"/>
      </w:tblGrid>
      <w:tr w:rsidR="00BD5074" w:rsidRPr="00BD5074" w14:paraId="45B75379"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236E6D60" w14:textId="77777777" w:rsidR="00BD5074" w:rsidRPr="00BD5074" w:rsidRDefault="00BD5074" w:rsidP="00BD5074">
            <w:pPr>
              <w:spacing w:after="0" w:line="240" w:lineRule="auto"/>
              <w:rPr>
                <w:rFonts w:ascii="Segoe UI" w:eastAsia="Times New Roman" w:hAnsi="Segoe UI" w:cs="Segoe UI"/>
                <w:b/>
                <w:bCs/>
                <w:color w:val="000000"/>
                <w:sz w:val="18"/>
                <w:szCs w:val="18"/>
                <w:lang w:eastAsia="fi-FI"/>
              </w:rPr>
            </w:pPr>
            <w:r w:rsidRPr="00BD5074">
              <w:rPr>
                <w:rFonts w:ascii="Segoe UI" w:eastAsia="Times New Roman" w:hAnsi="Segoe UI" w:cs="Segoe UI"/>
                <w:b/>
                <w:bCs/>
                <w:color w:val="000000"/>
                <w:sz w:val="18"/>
                <w:szCs w:val="18"/>
                <w:lang w:eastAsia="fi-FI"/>
              </w:rPr>
              <w:t>Tositelaji</w:t>
            </w:r>
          </w:p>
        </w:tc>
        <w:tc>
          <w:tcPr>
            <w:tcW w:w="2100" w:type="dxa"/>
            <w:gridSpan w:val="2"/>
            <w:tcBorders>
              <w:top w:val="nil"/>
              <w:left w:val="nil"/>
              <w:bottom w:val="single" w:sz="4" w:space="0" w:color="D3D3D3"/>
              <w:right w:val="single" w:sz="4" w:space="0" w:color="F5F5F5"/>
            </w:tcBorders>
            <w:shd w:val="clear" w:color="FFFFFF" w:fill="FFFFFF"/>
            <w:hideMark/>
          </w:tcPr>
          <w:p w14:paraId="5E66CF32" w14:textId="77777777" w:rsidR="00BD5074" w:rsidRPr="00BD5074" w:rsidRDefault="00BD5074" w:rsidP="00BD5074">
            <w:pPr>
              <w:spacing w:after="0" w:line="240" w:lineRule="auto"/>
              <w:rPr>
                <w:rFonts w:ascii="Segoe UI" w:eastAsia="Times New Roman" w:hAnsi="Segoe UI" w:cs="Segoe UI"/>
                <w:b/>
                <w:bCs/>
                <w:color w:val="000000"/>
                <w:sz w:val="18"/>
                <w:szCs w:val="18"/>
                <w:lang w:eastAsia="fi-FI"/>
              </w:rPr>
            </w:pPr>
            <w:r w:rsidRPr="00BD5074">
              <w:rPr>
                <w:rFonts w:ascii="Segoe UI" w:eastAsia="Times New Roman" w:hAnsi="Segoe UI" w:cs="Segoe UI"/>
                <w:b/>
                <w:bCs/>
                <w:color w:val="000000"/>
                <w:sz w:val="18"/>
                <w:szCs w:val="18"/>
                <w:lang w:eastAsia="fi-FI"/>
              </w:rPr>
              <w:t>Nimi</w:t>
            </w:r>
          </w:p>
        </w:tc>
        <w:tc>
          <w:tcPr>
            <w:tcW w:w="1360" w:type="dxa"/>
            <w:tcBorders>
              <w:top w:val="nil"/>
              <w:left w:val="nil"/>
              <w:bottom w:val="single" w:sz="4" w:space="0" w:color="D3D3D3"/>
              <w:right w:val="nil"/>
            </w:tcBorders>
            <w:shd w:val="clear" w:color="FFFFFF" w:fill="FFFFFF"/>
            <w:hideMark/>
          </w:tcPr>
          <w:p w14:paraId="29278A68" w14:textId="77777777" w:rsidR="00BD5074" w:rsidRPr="00BD5074" w:rsidRDefault="00BD5074" w:rsidP="00BD5074">
            <w:pPr>
              <w:spacing w:after="0" w:line="240" w:lineRule="auto"/>
              <w:rPr>
                <w:rFonts w:ascii="Segoe UI" w:eastAsia="Times New Roman" w:hAnsi="Segoe UI" w:cs="Segoe UI"/>
                <w:b/>
                <w:bCs/>
                <w:color w:val="000000"/>
                <w:sz w:val="18"/>
                <w:szCs w:val="18"/>
                <w:lang w:eastAsia="fi-FI"/>
              </w:rPr>
            </w:pPr>
            <w:r w:rsidRPr="00BD5074">
              <w:rPr>
                <w:rFonts w:ascii="Segoe UI" w:eastAsia="Times New Roman" w:hAnsi="Segoe UI" w:cs="Segoe UI"/>
                <w:b/>
                <w:bCs/>
                <w:color w:val="000000"/>
                <w:sz w:val="18"/>
                <w:szCs w:val="18"/>
                <w:lang w:eastAsia="fi-FI"/>
              </w:rPr>
              <w:t>Numerosarja</w:t>
            </w:r>
          </w:p>
        </w:tc>
        <w:tc>
          <w:tcPr>
            <w:tcW w:w="140" w:type="dxa"/>
            <w:tcBorders>
              <w:top w:val="nil"/>
              <w:left w:val="nil"/>
              <w:bottom w:val="nil"/>
              <w:right w:val="nil"/>
            </w:tcBorders>
            <w:shd w:val="clear" w:color="auto" w:fill="auto"/>
            <w:noWrap/>
            <w:vAlign w:val="bottom"/>
            <w:hideMark/>
          </w:tcPr>
          <w:p w14:paraId="6CF57811" w14:textId="77777777" w:rsidR="00BD5074" w:rsidRPr="00BD5074" w:rsidRDefault="00BD5074" w:rsidP="00BD5074">
            <w:pPr>
              <w:spacing w:after="0" w:line="240" w:lineRule="auto"/>
              <w:rPr>
                <w:rFonts w:ascii="Segoe UI" w:eastAsia="Times New Roman" w:hAnsi="Segoe UI" w:cs="Segoe UI"/>
                <w:b/>
                <w:bCs/>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200C1E89"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0BFC3913"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6626566E"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67CEB391"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7FCBBA4F"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5016F34D"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250A1CA7"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RV</w:t>
            </w:r>
          </w:p>
        </w:tc>
        <w:tc>
          <w:tcPr>
            <w:tcW w:w="2100" w:type="dxa"/>
            <w:gridSpan w:val="2"/>
            <w:tcBorders>
              <w:top w:val="nil"/>
              <w:left w:val="nil"/>
              <w:bottom w:val="single" w:sz="4" w:space="0" w:color="D3D3D3"/>
              <w:right w:val="single" w:sz="4" w:space="0" w:color="F5F5F5"/>
            </w:tcBorders>
            <w:shd w:val="clear" w:color="FFFFFF" w:fill="FFFFFF"/>
            <w:hideMark/>
          </w:tcPr>
          <w:p w14:paraId="0FFA0864"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Laskun siirto</w:t>
            </w:r>
          </w:p>
        </w:tc>
        <w:tc>
          <w:tcPr>
            <w:tcW w:w="1360" w:type="dxa"/>
            <w:tcBorders>
              <w:top w:val="nil"/>
              <w:left w:val="nil"/>
              <w:bottom w:val="single" w:sz="4" w:space="0" w:color="D3D3D3"/>
              <w:right w:val="nil"/>
            </w:tcBorders>
            <w:shd w:val="clear" w:color="FFFFFF" w:fill="FFFFFF"/>
            <w:hideMark/>
          </w:tcPr>
          <w:p w14:paraId="06209004"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00</w:t>
            </w:r>
          </w:p>
        </w:tc>
        <w:tc>
          <w:tcPr>
            <w:tcW w:w="140" w:type="dxa"/>
            <w:tcBorders>
              <w:top w:val="nil"/>
              <w:left w:val="nil"/>
              <w:bottom w:val="nil"/>
              <w:right w:val="nil"/>
            </w:tcBorders>
            <w:shd w:val="clear" w:color="auto" w:fill="auto"/>
            <w:noWrap/>
            <w:vAlign w:val="bottom"/>
            <w:hideMark/>
          </w:tcPr>
          <w:p w14:paraId="2A4198F6"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3195CEFD"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5B328D89"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3D6CA181"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0B7C9873"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45F12B4D"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36B9E9E1"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1B80B202"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AB</w:t>
            </w:r>
          </w:p>
        </w:tc>
        <w:tc>
          <w:tcPr>
            <w:tcW w:w="2100" w:type="dxa"/>
            <w:gridSpan w:val="2"/>
            <w:tcBorders>
              <w:top w:val="nil"/>
              <w:left w:val="nil"/>
              <w:bottom w:val="single" w:sz="4" w:space="0" w:color="D3D3D3"/>
              <w:right w:val="single" w:sz="4" w:space="0" w:color="F5F5F5"/>
            </w:tcBorders>
            <w:shd w:val="clear" w:color="FFFFFF" w:fill="FFFFFF"/>
            <w:hideMark/>
          </w:tcPr>
          <w:p w14:paraId="3339B2D2"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Kirjanpitotosite</w:t>
            </w:r>
          </w:p>
        </w:tc>
        <w:tc>
          <w:tcPr>
            <w:tcW w:w="1360" w:type="dxa"/>
            <w:tcBorders>
              <w:top w:val="nil"/>
              <w:left w:val="nil"/>
              <w:bottom w:val="single" w:sz="4" w:space="0" w:color="D3D3D3"/>
              <w:right w:val="nil"/>
            </w:tcBorders>
            <w:shd w:val="clear" w:color="FFFFFF" w:fill="FFFFFF"/>
            <w:hideMark/>
          </w:tcPr>
          <w:p w14:paraId="478DEFB1"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01</w:t>
            </w:r>
          </w:p>
        </w:tc>
        <w:tc>
          <w:tcPr>
            <w:tcW w:w="140" w:type="dxa"/>
            <w:tcBorders>
              <w:top w:val="nil"/>
              <w:left w:val="nil"/>
              <w:bottom w:val="nil"/>
              <w:right w:val="nil"/>
            </w:tcBorders>
            <w:shd w:val="clear" w:color="auto" w:fill="auto"/>
            <w:noWrap/>
            <w:vAlign w:val="bottom"/>
            <w:hideMark/>
          </w:tcPr>
          <w:p w14:paraId="2B312521"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176A35F0"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60A3EE95"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0C04C564"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2E153916"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7F3BDDD3"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65835123"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154E2AE4"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AZ</w:t>
            </w:r>
          </w:p>
        </w:tc>
        <w:tc>
          <w:tcPr>
            <w:tcW w:w="2100" w:type="dxa"/>
            <w:gridSpan w:val="2"/>
            <w:tcBorders>
              <w:top w:val="nil"/>
              <w:left w:val="nil"/>
              <w:bottom w:val="single" w:sz="4" w:space="0" w:color="D3D3D3"/>
              <w:right w:val="single" w:sz="4" w:space="0" w:color="F5F5F5"/>
            </w:tcBorders>
            <w:shd w:val="clear" w:color="FFFFFF" w:fill="FFFFFF"/>
            <w:hideMark/>
          </w:tcPr>
          <w:p w14:paraId="72D0319C"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xml:space="preserve">Purku </w:t>
            </w:r>
            <w:proofErr w:type="spellStart"/>
            <w:r w:rsidRPr="00BD5074">
              <w:rPr>
                <w:rFonts w:ascii="Segoe UI" w:eastAsia="Times New Roman" w:hAnsi="Segoe UI" w:cs="Segoe UI"/>
                <w:color w:val="000000"/>
                <w:sz w:val="18"/>
                <w:szCs w:val="18"/>
                <w:lang w:eastAsia="fi-FI"/>
              </w:rPr>
              <w:t>KOM:iin</w:t>
            </w:r>
            <w:proofErr w:type="spellEnd"/>
          </w:p>
        </w:tc>
        <w:tc>
          <w:tcPr>
            <w:tcW w:w="1360" w:type="dxa"/>
            <w:tcBorders>
              <w:top w:val="nil"/>
              <w:left w:val="nil"/>
              <w:bottom w:val="single" w:sz="4" w:space="0" w:color="D3D3D3"/>
              <w:right w:val="nil"/>
            </w:tcBorders>
            <w:shd w:val="clear" w:color="FFFFFF" w:fill="FFFFFF"/>
            <w:hideMark/>
          </w:tcPr>
          <w:p w14:paraId="380C2422"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01</w:t>
            </w:r>
          </w:p>
        </w:tc>
        <w:tc>
          <w:tcPr>
            <w:tcW w:w="140" w:type="dxa"/>
            <w:tcBorders>
              <w:top w:val="nil"/>
              <w:left w:val="nil"/>
              <w:bottom w:val="nil"/>
              <w:right w:val="nil"/>
            </w:tcBorders>
            <w:shd w:val="clear" w:color="auto" w:fill="auto"/>
            <w:noWrap/>
            <w:vAlign w:val="bottom"/>
            <w:hideMark/>
          </w:tcPr>
          <w:p w14:paraId="44D30CEF"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6FA40BD5"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0366D083"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1A59D4E2"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0348AAC9"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15CC9BD7"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2CD5B491"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79CC87E0"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P1</w:t>
            </w:r>
          </w:p>
        </w:tc>
        <w:tc>
          <w:tcPr>
            <w:tcW w:w="2100" w:type="dxa"/>
            <w:gridSpan w:val="2"/>
            <w:tcBorders>
              <w:top w:val="nil"/>
              <w:left w:val="nil"/>
              <w:bottom w:val="single" w:sz="4" w:space="0" w:color="D3D3D3"/>
              <w:right w:val="single" w:sz="4" w:space="0" w:color="F5F5F5"/>
            </w:tcBorders>
            <w:shd w:val="clear" w:color="FFFFFF" w:fill="FFFFFF"/>
            <w:hideMark/>
          </w:tcPr>
          <w:p w14:paraId="36858640"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Palkat verokäsittely</w:t>
            </w:r>
          </w:p>
        </w:tc>
        <w:tc>
          <w:tcPr>
            <w:tcW w:w="1360" w:type="dxa"/>
            <w:tcBorders>
              <w:top w:val="nil"/>
              <w:left w:val="nil"/>
              <w:bottom w:val="single" w:sz="4" w:space="0" w:color="D3D3D3"/>
              <w:right w:val="nil"/>
            </w:tcBorders>
            <w:shd w:val="clear" w:color="FFFFFF" w:fill="FFFFFF"/>
            <w:hideMark/>
          </w:tcPr>
          <w:p w14:paraId="3B7C120D"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01</w:t>
            </w:r>
          </w:p>
        </w:tc>
        <w:tc>
          <w:tcPr>
            <w:tcW w:w="140" w:type="dxa"/>
            <w:tcBorders>
              <w:top w:val="nil"/>
              <w:left w:val="nil"/>
              <w:bottom w:val="nil"/>
              <w:right w:val="nil"/>
            </w:tcBorders>
            <w:shd w:val="clear" w:color="auto" w:fill="auto"/>
            <w:noWrap/>
            <w:vAlign w:val="bottom"/>
            <w:hideMark/>
          </w:tcPr>
          <w:p w14:paraId="21CD5D88"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5E89F7F5"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6DFA4BC4"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36398F45"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593A27A7"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2710067D"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5355FB08"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1D7CD946"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PV</w:t>
            </w:r>
          </w:p>
        </w:tc>
        <w:tc>
          <w:tcPr>
            <w:tcW w:w="2100" w:type="dxa"/>
            <w:gridSpan w:val="2"/>
            <w:tcBorders>
              <w:top w:val="nil"/>
              <w:left w:val="nil"/>
              <w:bottom w:val="single" w:sz="4" w:space="0" w:color="D3D3D3"/>
              <w:right w:val="single" w:sz="4" w:space="0" w:color="F5F5F5"/>
            </w:tcBorders>
            <w:shd w:val="clear" w:color="FFFFFF" w:fill="FFFFFF"/>
            <w:hideMark/>
          </w:tcPr>
          <w:p w14:paraId="59A8078D"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Palkkavaraus</w:t>
            </w:r>
          </w:p>
        </w:tc>
        <w:tc>
          <w:tcPr>
            <w:tcW w:w="1360" w:type="dxa"/>
            <w:tcBorders>
              <w:top w:val="nil"/>
              <w:left w:val="nil"/>
              <w:bottom w:val="single" w:sz="4" w:space="0" w:color="D3D3D3"/>
              <w:right w:val="nil"/>
            </w:tcBorders>
            <w:shd w:val="clear" w:color="FFFFFF" w:fill="FFFFFF"/>
            <w:hideMark/>
          </w:tcPr>
          <w:p w14:paraId="1E36A41C"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01</w:t>
            </w:r>
          </w:p>
        </w:tc>
        <w:tc>
          <w:tcPr>
            <w:tcW w:w="140" w:type="dxa"/>
            <w:tcBorders>
              <w:top w:val="nil"/>
              <w:left w:val="nil"/>
              <w:bottom w:val="nil"/>
              <w:right w:val="nil"/>
            </w:tcBorders>
            <w:shd w:val="clear" w:color="auto" w:fill="auto"/>
            <w:noWrap/>
            <w:vAlign w:val="bottom"/>
            <w:hideMark/>
          </w:tcPr>
          <w:p w14:paraId="314291A0"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61D97D97"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6FB3FB38"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66B98CBA"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77589F4C"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1DE41DBF"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0C9C24F2"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248C4929"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SA</w:t>
            </w:r>
          </w:p>
        </w:tc>
        <w:tc>
          <w:tcPr>
            <w:tcW w:w="2100" w:type="dxa"/>
            <w:gridSpan w:val="2"/>
            <w:tcBorders>
              <w:top w:val="nil"/>
              <w:left w:val="nil"/>
              <w:bottom w:val="single" w:sz="4" w:space="0" w:color="D3D3D3"/>
              <w:right w:val="single" w:sz="4" w:space="0" w:color="F5F5F5"/>
            </w:tcBorders>
            <w:shd w:val="clear" w:color="FFFFFF" w:fill="FFFFFF"/>
            <w:hideMark/>
          </w:tcPr>
          <w:p w14:paraId="34DF68E9"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Pääkirjatilitosite</w:t>
            </w:r>
          </w:p>
        </w:tc>
        <w:tc>
          <w:tcPr>
            <w:tcW w:w="1360" w:type="dxa"/>
            <w:tcBorders>
              <w:top w:val="nil"/>
              <w:left w:val="nil"/>
              <w:bottom w:val="single" w:sz="4" w:space="0" w:color="D3D3D3"/>
              <w:right w:val="nil"/>
            </w:tcBorders>
            <w:shd w:val="clear" w:color="FFFFFF" w:fill="FFFFFF"/>
            <w:hideMark/>
          </w:tcPr>
          <w:p w14:paraId="79C88344"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01</w:t>
            </w:r>
          </w:p>
        </w:tc>
        <w:tc>
          <w:tcPr>
            <w:tcW w:w="140" w:type="dxa"/>
            <w:tcBorders>
              <w:top w:val="nil"/>
              <w:left w:val="nil"/>
              <w:bottom w:val="nil"/>
              <w:right w:val="nil"/>
            </w:tcBorders>
            <w:shd w:val="clear" w:color="auto" w:fill="auto"/>
            <w:noWrap/>
            <w:vAlign w:val="bottom"/>
            <w:hideMark/>
          </w:tcPr>
          <w:p w14:paraId="1C60B2A1"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44B185C2"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696530F3"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6A13D36F"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15A33E84"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32A204BA"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1046D206"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5D42156E"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SE</w:t>
            </w:r>
          </w:p>
        </w:tc>
        <w:tc>
          <w:tcPr>
            <w:tcW w:w="2100" w:type="dxa"/>
            <w:gridSpan w:val="2"/>
            <w:tcBorders>
              <w:top w:val="nil"/>
              <w:left w:val="nil"/>
              <w:bottom w:val="single" w:sz="4" w:space="0" w:color="D3D3D3"/>
              <w:right w:val="single" w:sz="4" w:space="0" w:color="F5F5F5"/>
            </w:tcBorders>
            <w:shd w:val="clear" w:color="FFFFFF" w:fill="FFFFFF"/>
            <w:hideMark/>
          </w:tcPr>
          <w:p w14:paraId="4B3CFBAC"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Sisäiset erät</w:t>
            </w:r>
          </w:p>
        </w:tc>
        <w:tc>
          <w:tcPr>
            <w:tcW w:w="1360" w:type="dxa"/>
            <w:tcBorders>
              <w:top w:val="nil"/>
              <w:left w:val="nil"/>
              <w:bottom w:val="single" w:sz="4" w:space="0" w:color="D3D3D3"/>
              <w:right w:val="nil"/>
            </w:tcBorders>
            <w:shd w:val="clear" w:color="FFFFFF" w:fill="FFFFFF"/>
            <w:hideMark/>
          </w:tcPr>
          <w:p w14:paraId="7D8FBFBC"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01</w:t>
            </w:r>
          </w:p>
        </w:tc>
        <w:tc>
          <w:tcPr>
            <w:tcW w:w="140" w:type="dxa"/>
            <w:tcBorders>
              <w:top w:val="nil"/>
              <w:left w:val="nil"/>
              <w:bottom w:val="nil"/>
              <w:right w:val="nil"/>
            </w:tcBorders>
            <w:shd w:val="clear" w:color="auto" w:fill="auto"/>
            <w:noWrap/>
            <w:vAlign w:val="bottom"/>
            <w:hideMark/>
          </w:tcPr>
          <w:p w14:paraId="0EBB8FBA"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4C8592EF"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3B62B5CA"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54E4CD7D"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68AC1CB5"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2DD645F7"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0D2D7F92"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07F3F9FD"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SK</w:t>
            </w:r>
          </w:p>
        </w:tc>
        <w:tc>
          <w:tcPr>
            <w:tcW w:w="2100" w:type="dxa"/>
            <w:gridSpan w:val="2"/>
            <w:tcBorders>
              <w:top w:val="nil"/>
              <w:left w:val="nil"/>
              <w:bottom w:val="single" w:sz="4" w:space="0" w:color="D3D3D3"/>
              <w:right w:val="single" w:sz="4" w:space="0" w:color="F5F5F5"/>
            </w:tcBorders>
            <w:shd w:val="clear" w:color="FFFFFF" w:fill="FFFFFF"/>
            <w:hideMark/>
          </w:tcPr>
          <w:p w14:paraId="35CA0F2A"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Srk:n muistiotosite</w:t>
            </w:r>
          </w:p>
        </w:tc>
        <w:tc>
          <w:tcPr>
            <w:tcW w:w="1360" w:type="dxa"/>
            <w:tcBorders>
              <w:top w:val="nil"/>
              <w:left w:val="nil"/>
              <w:bottom w:val="single" w:sz="4" w:space="0" w:color="D3D3D3"/>
              <w:right w:val="nil"/>
            </w:tcBorders>
            <w:shd w:val="clear" w:color="FFFFFF" w:fill="FFFFFF"/>
            <w:hideMark/>
          </w:tcPr>
          <w:p w14:paraId="23B49733"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01</w:t>
            </w:r>
          </w:p>
        </w:tc>
        <w:tc>
          <w:tcPr>
            <w:tcW w:w="140" w:type="dxa"/>
            <w:tcBorders>
              <w:top w:val="nil"/>
              <w:left w:val="nil"/>
              <w:bottom w:val="nil"/>
              <w:right w:val="nil"/>
            </w:tcBorders>
            <w:shd w:val="clear" w:color="auto" w:fill="auto"/>
            <w:noWrap/>
            <w:vAlign w:val="bottom"/>
            <w:hideMark/>
          </w:tcPr>
          <w:p w14:paraId="62194A4E"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7F4476D0"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008EF9A9"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080C71AF"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6071FD45"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100E3C57"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2302A3C2"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2583ACBA"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SN</w:t>
            </w:r>
          </w:p>
        </w:tc>
        <w:tc>
          <w:tcPr>
            <w:tcW w:w="2100" w:type="dxa"/>
            <w:gridSpan w:val="2"/>
            <w:tcBorders>
              <w:top w:val="nil"/>
              <w:left w:val="nil"/>
              <w:bottom w:val="single" w:sz="4" w:space="0" w:color="D3D3D3"/>
              <w:right w:val="single" w:sz="4" w:space="0" w:color="F5F5F5"/>
            </w:tcBorders>
            <w:shd w:val="clear" w:color="FFFFFF" w:fill="FFFFFF"/>
            <w:hideMark/>
          </w:tcPr>
          <w:p w14:paraId="4786273F"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Kolehdit muistiotos.</w:t>
            </w:r>
          </w:p>
        </w:tc>
        <w:tc>
          <w:tcPr>
            <w:tcW w:w="1360" w:type="dxa"/>
            <w:tcBorders>
              <w:top w:val="nil"/>
              <w:left w:val="nil"/>
              <w:bottom w:val="single" w:sz="4" w:space="0" w:color="D3D3D3"/>
              <w:right w:val="nil"/>
            </w:tcBorders>
            <w:shd w:val="clear" w:color="FFFFFF" w:fill="FFFFFF"/>
            <w:hideMark/>
          </w:tcPr>
          <w:p w14:paraId="009C8743"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01</w:t>
            </w:r>
          </w:p>
        </w:tc>
        <w:tc>
          <w:tcPr>
            <w:tcW w:w="140" w:type="dxa"/>
            <w:tcBorders>
              <w:top w:val="nil"/>
              <w:left w:val="nil"/>
              <w:bottom w:val="nil"/>
              <w:right w:val="nil"/>
            </w:tcBorders>
            <w:shd w:val="clear" w:color="auto" w:fill="auto"/>
            <w:noWrap/>
            <w:vAlign w:val="bottom"/>
            <w:hideMark/>
          </w:tcPr>
          <w:p w14:paraId="0FFDD3FC"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17BA1855"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5944332E"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286C5A0B"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5FC7308F"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779ED29C"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49E004A1"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37511155"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SZ</w:t>
            </w:r>
          </w:p>
        </w:tc>
        <w:tc>
          <w:tcPr>
            <w:tcW w:w="2100" w:type="dxa"/>
            <w:gridSpan w:val="2"/>
            <w:tcBorders>
              <w:top w:val="nil"/>
              <w:left w:val="nil"/>
              <w:bottom w:val="single" w:sz="4" w:space="0" w:color="D3D3D3"/>
              <w:right w:val="single" w:sz="4" w:space="0" w:color="F5F5F5"/>
            </w:tcBorders>
            <w:shd w:val="clear" w:color="FFFFFF" w:fill="FFFFFF"/>
            <w:hideMark/>
          </w:tcPr>
          <w:p w14:paraId="3C12CB23"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Peruutus muistio</w:t>
            </w:r>
          </w:p>
        </w:tc>
        <w:tc>
          <w:tcPr>
            <w:tcW w:w="1360" w:type="dxa"/>
            <w:tcBorders>
              <w:top w:val="nil"/>
              <w:left w:val="nil"/>
              <w:bottom w:val="single" w:sz="4" w:space="0" w:color="D3D3D3"/>
              <w:right w:val="nil"/>
            </w:tcBorders>
            <w:shd w:val="clear" w:color="FFFFFF" w:fill="FFFFFF"/>
            <w:hideMark/>
          </w:tcPr>
          <w:p w14:paraId="3807CEB7"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01</w:t>
            </w:r>
          </w:p>
        </w:tc>
        <w:tc>
          <w:tcPr>
            <w:tcW w:w="140" w:type="dxa"/>
            <w:tcBorders>
              <w:top w:val="nil"/>
              <w:left w:val="nil"/>
              <w:bottom w:val="nil"/>
              <w:right w:val="nil"/>
            </w:tcBorders>
            <w:shd w:val="clear" w:color="auto" w:fill="auto"/>
            <w:noWrap/>
            <w:vAlign w:val="bottom"/>
            <w:hideMark/>
          </w:tcPr>
          <w:p w14:paraId="1E920385"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629DD244"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5B986972"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01122617"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304BF482"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6CEFE2E3"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74EEC493"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321E74C6"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T1</w:t>
            </w:r>
          </w:p>
        </w:tc>
        <w:tc>
          <w:tcPr>
            <w:tcW w:w="2100" w:type="dxa"/>
            <w:gridSpan w:val="2"/>
            <w:tcBorders>
              <w:top w:val="nil"/>
              <w:left w:val="nil"/>
              <w:bottom w:val="single" w:sz="4" w:space="0" w:color="D3D3D3"/>
              <w:right w:val="single" w:sz="4" w:space="0" w:color="F5F5F5"/>
            </w:tcBorders>
            <w:shd w:val="clear" w:color="FFFFFF" w:fill="FFFFFF"/>
            <w:hideMark/>
          </w:tcPr>
          <w:p w14:paraId="55729311" w14:textId="6D4A7CE3" w:rsidR="00BD5074" w:rsidRPr="00BD5074" w:rsidRDefault="00BD5074" w:rsidP="00BD5074">
            <w:pPr>
              <w:spacing w:after="0" w:line="240" w:lineRule="auto"/>
              <w:rPr>
                <w:rFonts w:ascii="Segoe UI" w:eastAsia="Times New Roman" w:hAnsi="Segoe UI" w:cs="Segoe UI"/>
                <w:color w:val="000000"/>
                <w:sz w:val="18"/>
                <w:szCs w:val="18"/>
                <w:lang w:eastAsia="fi-FI"/>
              </w:rPr>
            </w:pPr>
            <w:proofErr w:type="spellStart"/>
            <w:r w:rsidRPr="00BD5074">
              <w:rPr>
                <w:rFonts w:ascii="Segoe UI" w:eastAsia="Times New Roman" w:hAnsi="Segoe UI" w:cs="Segoe UI"/>
                <w:color w:val="000000"/>
                <w:sz w:val="18"/>
                <w:szCs w:val="18"/>
                <w:lang w:eastAsia="fi-FI"/>
              </w:rPr>
              <w:t>Maksul</w:t>
            </w:r>
            <w:proofErr w:type="spellEnd"/>
            <w:r w:rsidRPr="00BD5074">
              <w:rPr>
                <w:rFonts w:ascii="Segoe UI" w:eastAsia="Times New Roman" w:hAnsi="Segoe UI" w:cs="Segoe UI"/>
                <w:color w:val="000000"/>
                <w:sz w:val="18"/>
                <w:szCs w:val="18"/>
                <w:lang w:eastAsia="fi-FI"/>
              </w:rPr>
              <w:t>. tiliote,</w:t>
            </w:r>
            <w:r w:rsidR="00553776">
              <w:rPr>
                <w:rFonts w:ascii="Segoe UI" w:eastAsia="Times New Roman" w:hAnsi="Segoe UI" w:cs="Segoe UI"/>
                <w:color w:val="000000"/>
                <w:sz w:val="18"/>
                <w:szCs w:val="18"/>
                <w:lang w:eastAsia="fi-FI"/>
              </w:rPr>
              <w:t xml:space="preserve"> </w:t>
            </w:r>
            <w:r w:rsidRPr="00BD5074">
              <w:rPr>
                <w:rFonts w:ascii="Segoe UI" w:eastAsia="Times New Roman" w:hAnsi="Segoe UI" w:cs="Segoe UI"/>
                <w:color w:val="000000"/>
                <w:sz w:val="18"/>
                <w:szCs w:val="18"/>
                <w:lang w:eastAsia="fi-FI"/>
              </w:rPr>
              <w:t>vero</w:t>
            </w:r>
          </w:p>
        </w:tc>
        <w:tc>
          <w:tcPr>
            <w:tcW w:w="1360" w:type="dxa"/>
            <w:tcBorders>
              <w:top w:val="nil"/>
              <w:left w:val="nil"/>
              <w:bottom w:val="single" w:sz="4" w:space="0" w:color="D3D3D3"/>
              <w:right w:val="nil"/>
            </w:tcBorders>
            <w:shd w:val="clear" w:color="FFFFFF" w:fill="FFFFFF"/>
            <w:hideMark/>
          </w:tcPr>
          <w:p w14:paraId="2780C36D"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01</w:t>
            </w:r>
          </w:p>
        </w:tc>
        <w:tc>
          <w:tcPr>
            <w:tcW w:w="140" w:type="dxa"/>
            <w:tcBorders>
              <w:top w:val="nil"/>
              <w:left w:val="nil"/>
              <w:bottom w:val="nil"/>
              <w:right w:val="nil"/>
            </w:tcBorders>
            <w:shd w:val="clear" w:color="auto" w:fill="auto"/>
            <w:noWrap/>
            <w:vAlign w:val="bottom"/>
            <w:hideMark/>
          </w:tcPr>
          <w:p w14:paraId="11D5F4AF"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58188702"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400042B9"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650C9BBB"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2FBF3DAF"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56AE39DD"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082BE5FF"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06F82DD2"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ZM</w:t>
            </w:r>
          </w:p>
        </w:tc>
        <w:tc>
          <w:tcPr>
            <w:tcW w:w="2100" w:type="dxa"/>
            <w:gridSpan w:val="2"/>
            <w:tcBorders>
              <w:top w:val="nil"/>
              <w:left w:val="nil"/>
              <w:bottom w:val="single" w:sz="4" w:space="0" w:color="D3D3D3"/>
              <w:right w:val="single" w:sz="4" w:space="0" w:color="F5F5F5"/>
            </w:tcBorders>
            <w:shd w:val="clear" w:color="FFFFFF" w:fill="FFFFFF"/>
            <w:hideMark/>
          </w:tcPr>
          <w:p w14:paraId="7A0292D9" w14:textId="2E46CD9B"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xml:space="preserve">M2 </w:t>
            </w:r>
            <w:proofErr w:type="spellStart"/>
            <w:r w:rsidRPr="00BD5074">
              <w:rPr>
                <w:rFonts w:ascii="Segoe UI" w:eastAsia="Times New Roman" w:hAnsi="Segoe UI" w:cs="Segoe UI"/>
                <w:color w:val="000000"/>
                <w:sz w:val="18"/>
                <w:szCs w:val="18"/>
                <w:lang w:eastAsia="fi-FI"/>
              </w:rPr>
              <w:t>Kirjanpitoliittym</w:t>
            </w:r>
            <w:proofErr w:type="spellEnd"/>
            <w:r w:rsidR="00553776">
              <w:rPr>
                <w:rFonts w:ascii="Segoe UI" w:eastAsia="Times New Roman" w:hAnsi="Segoe UI" w:cs="Segoe UI"/>
                <w:color w:val="000000"/>
                <w:sz w:val="18"/>
                <w:szCs w:val="18"/>
                <w:lang w:eastAsia="fi-FI"/>
              </w:rPr>
              <w:t>.</w:t>
            </w:r>
          </w:p>
        </w:tc>
        <w:tc>
          <w:tcPr>
            <w:tcW w:w="1360" w:type="dxa"/>
            <w:tcBorders>
              <w:top w:val="nil"/>
              <w:left w:val="nil"/>
              <w:bottom w:val="single" w:sz="4" w:space="0" w:color="D3D3D3"/>
              <w:right w:val="nil"/>
            </w:tcBorders>
            <w:shd w:val="clear" w:color="FFFFFF" w:fill="FFFFFF"/>
            <w:hideMark/>
          </w:tcPr>
          <w:p w14:paraId="4FC88C90"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01</w:t>
            </w:r>
          </w:p>
        </w:tc>
        <w:tc>
          <w:tcPr>
            <w:tcW w:w="140" w:type="dxa"/>
            <w:tcBorders>
              <w:top w:val="nil"/>
              <w:left w:val="nil"/>
              <w:bottom w:val="nil"/>
              <w:right w:val="nil"/>
            </w:tcBorders>
            <w:shd w:val="clear" w:color="auto" w:fill="auto"/>
            <w:noWrap/>
            <w:vAlign w:val="bottom"/>
            <w:hideMark/>
          </w:tcPr>
          <w:p w14:paraId="5BC5425C"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398F994A"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54F88BDD"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5E1A9146"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3C440B2A"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196D10D8"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4BECC3A1"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17230B9B"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AF</w:t>
            </w:r>
          </w:p>
        </w:tc>
        <w:tc>
          <w:tcPr>
            <w:tcW w:w="2100" w:type="dxa"/>
            <w:gridSpan w:val="2"/>
            <w:tcBorders>
              <w:top w:val="nil"/>
              <w:left w:val="nil"/>
              <w:bottom w:val="single" w:sz="4" w:space="0" w:color="D3D3D3"/>
              <w:right w:val="single" w:sz="4" w:space="0" w:color="F5F5F5"/>
            </w:tcBorders>
            <w:shd w:val="clear" w:color="FFFFFF" w:fill="FFFFFF"/>
            <w:hideMark/>
          </w:tcPr>
          <w:p w14:paraId="3680F3FA"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Poistokirjaukset</w:t>
            </w:r>
          </w:p>
        </w:tc>
        <w:tc>
          <w:tcPr>
            <w:tcW w:w="1360" w:type="dxa"/>
            <w:tcBorders>
              <w:top w:val="nil"/>
              <w:left w:val="nil"/>
              <w:bottom w:val="single" w:sz="4" w:space="0" w:color="D3D3D3"/>
              <w:right w:val="nil"/>
            </w:tcBorders>
            <w:shd w:val="clear" w:color="FFFFFF" w:fill="FFFFFF"/>
            <w:hideMark/>
          </w:tcPr>
          <w:p w14:paraId="0C1CA048"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03</w:t>
            </w:r>
          </w:p>
        </w:tc>
        <w:tc>
          <w:tcPr>
            <w:tcW w:w="140" w:type="dxa"/>
            <w:tcBorders>
              <w:top w:val="nil"/>
              <w:left w:val="nil"/>
              <w:bottom w:val="nil"/>
              <w:right w:val="nil"/>
            </w:tcBorders>
            <w:shd w:val="clear" w:color="auto" w:fill="auto"/>
            <w:noWrap/>
            <w:vAlign w:val="bottom"/>
            <w:hideMark/>
          </w:tcPr>
          <w:p w14:paraId="413D9132"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71F7F6FD"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50CB4138"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2091DE2F"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17056693"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453CE367"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7473712E"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5519CFD4"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DZ</w:t>
            </w:r>
          </w:p>
        </w:tc>
        <w:tc>
          <w:tcPr>
            <w:tcW w:w="2100" w:type="dxa"/>
            <w:gridSpan w:val="2"/>
            <w:tcBorders>
              <w:top w:val="nil"/>
              <w:left w:val="nil"/>
              <w:bottom w:val="single" w:sz="4" w:space="0" w:color="D3D3D3"/>
              <w:right w:val="single" w:sz="4" w:space="0" w:color="F5F5F5"/>
            </w:tcBorders>
            <w:shd w:val="clear" w:color="FFFFFF" w:fill="FFFFFF"/>
            <w:hideMark/>
          </w:tcPr>
          <w:p w14:paraId="5A46D7C6"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Asiakkaat - maksu</w:t>
            </w:r>
          </w:p>
        </w:tc>
        <w:tc>
          <w:tcPr>
            <w:tcW w:w="1360" w:type="dxa"/>
            <w:tcBorders>
              <w:top w:val="nil"/>
              <w:left w:val="nil"/>
              <w:bottom w:val="single" w:sz="4" w:space="0" w:color="D3D3D3"/>
              <w:right w:val="nil"/>
            </w:tcBorders>
            <w:shd w:val="clear" w:color="FFFFFF" w:fill="FFFFFF"/>
            <w:hideMark/>
          </w:tcPr>
          <w:p w14:paraId="6AD0A603"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14</w:t>
            </w:r>
          </w:p>
        </w:tc>
        <w:tc>
          <w:tcPr>
            <w:tcW w:w="140" w:type="dxa"/>
            <w:tcBorders>
              <w:top w:val="nil"/>
              <w:left w:val="nil"/>
              <w:bottom w:val="nil"/>
              <w:right w:val="nil"/>
            </w:tcBorders>
            <w:shd w:val="clear" w:color="auto" w:fill="auto"/>
            <w:noWrap/>
            <w:vAlign w:val="bottom"/>
            <w:hideMark/>
          </w:tcPr>
          <w:p w14:paraId="617DAE2F"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2D902CE6"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0F1735A5"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0871B65D"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0D6DC2D6"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46D8564C"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6A9B08B2"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0BC9EE2C"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KZ</w:t>
            </w:r>
          </w:p>
        </w:tc>
        <w:tc>
          <w:tcPr>
            <w:tcW w:w="2100" w:type="dxa"/>
            <w:gridSpan w:val="2"/>
            <w:tcBorders>
              <w:top w:val="nil"/>
              <w:left w:val="nil"/>
              <w:bottom w:val="single" w:sz="4" w:space="0" w:color="D3D3D3"/>
              <w:right w:val="single" w:sz="4" w:space="0" w:color="F5F5F5"/>
            </w:tcBorders>
            <w:shd w:val="clear" w:color="FFFFFF" w:fill="FFFFFF"/>
            <w:hideMark/>
          </w:tcPr>
          <w:p w14:paraId="5CC2B638"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Toimittajat - maksu</w:t>
            </w:r>
          </w:p>
        </w:tc>
        <w:tc>
          <w:tcPr>
            <w:tcW w:w="1360" w:type="dxa"/>
            <w:tcBorders>
              <w:top w:val="nil"/>
              <w:left w:val="nil"/>
              <w:bottom w:val="single" w:sz="4" w:space="0" w:color="D3D3D3"/>
              <w:right w:val="nil"/>
            </w:tcBorders>
            <w:shd w:val="clear" w:color="FFFFFF" w:fill="FFFFFF"/>
            <w:hideMark/>
          </w:tcPr>
          <w:p w14:paraId="34D570F0"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15</w:t>
            </w:r>
          </w:p>
        </w:tc>
        <w:tc>
          <w:tcPr>
            <w:tcW w:w="140" w:type="dxa"/>
            <w:tcBorders>
              <w:top w:val="nil"/>
              <w:left w:val="nil"/>
              <w:bottom w:val="nil"/>
              <w:right w:val="nil"/>
            </w:tcBorders>
            <w:shd w:val="clear" w:color="auto" w:fill="auto"/>
            <w:noWrap/>
            <w:vAlign w:val="bottom"/>
            <w:hideMark/>
          </w:tcPr>
          <w:p w14:paraId="7B5A84EB"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5AAA347D"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4EAC88D5"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4C0A4306"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40BA0962"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3C06C407"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652615BB"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58A991CB"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ZD</w:t>
            </w:r>
          </w:p>
        </w:tc>
        <w:tc>
          <w:tcPr>
            <w:tcW w:w="2100" w:type="dxa"/>
            <w:gridSpan w:val="2"/>
            <w:tcBorders>
              <w:top w:val="nil"/>
              <w:left w:val="nil"/>
              <w:bottom w:val="single" w:sz="4" w:space="0" w:color="D3D3D3"/>
              <w:right w:val="single" w:sz="4" w:space="0" w:color="F5F5F5"/>
            </w:tcBorders>
            <w:shd w:val="clear" w:color="FFFFFF" w:fill="FFFFFF"/>
            <w:hideMark/>
          </w:tcPr>
          <w:p w14:paraId="7C4AFF9F"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Luottotappiokirjaus</w:t>
            </w:r>
          </w:p>
        </w:tc>
        <w:tc>
          <w:tcPr>
            <w:tcW w:w="1360" w:type="dxa"/>
            <w:tcBorders>
              <w:top w:val="nil"/>
              <w:left w:val="nil"/>
              <w:bottom w:val="single" w:sz="4" w:space="0" w:color="D3D3D3"/>
              <w:right w:val="nil"/>
            </w:tcBorders>
            <w:shd w:val="clear" w:color="FFFFFF" w:fill="FFFFFF"/>
            <w:hideMark/>
          </w:tcPr>
          <w:p w14:paraId="643D5FA9"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18</w:t>
            </w:r>
          </w:p>
        </w:tc>
        <w:tc>
          <w:tcPr>
            <w:tcW w:w="140" w:type="dxa"/>
            <w:tcBorders>
              <w:top w:val="nil"/>
              <w:left w:val="nil"/>
              <w:bottom w:val="nil"/>
              <w:right w:val="nil"/>
            </w:tcBorders>
            <w:shd w:val="clear" w:color="auto" w:fill="auto"/>
            <w:noWrap/>
            <w:vAlign w:val="bottom"/>
            <w:hideMark/>
          </w:tcPr>
          <w:p w14:paraId="218BBBA0"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08A9ABD1"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7031175D"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265A2B98"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6C4733C4"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0299E656"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40C09171"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011C9263"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KG</w:t>
            </w:r>
          </w:p>
        </w:tc>
        <w:tc>
          <w:tcPr>
            <w:tcW w:w="2100" w:type="dxa"/>
            <w:gridSpan w:val="2"/>
            <w:tcBorders>
              <w:top w:val="nil"/>
              <w:left w:val="nil"/>
              <w:bottom w:val="single" w:sz="4" w:space="0" w:color="D3D3D3"/>
              <w:right w:val="single" w:sz="4" w:space="0" w:color="F5F5F5"/>
            </w:tcBorders>
            <w:shd w:val="clear" w:color="FFFFFF" w:fill="FFFFFF"/>
            <w:hideMark/>
          </w:tcPr>
          <w:p w14:paraId="40289637"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xml:space="preserve">Toimittajat - </w:t>
            </w:r>
            <w:proofErr w:type="spellStart"/>
            <w:r w:rsidRPr="00BD5074">
              <w:rPr>
                <w:rFonts w:ascii="Segoe UI" w:eastAsia="Times New Roman" w:hAnsi="Segoe UI" w:cs="Segoe UI"/>
                <w:color w:val="000000"/>
                <w:sz w:val="18"/>
                <w:szCs w:val="18"/>
                <w:lang w:eastAsia="fi-FI"/>
              </w:rPr>
              <w:t>hyvit</w:t>
            </w:r>
            <w:proofErr w:type="spellEnd"/>
            <w:r w:rsidRPr="00BD5074">
              <w:rPr>
                <w:rFonts w:ascii="Segoe UI" w:eastAsia="Times New Roman" w:hAnsi="Segoe UI" w:cs="Segoe UI"/>
                <w:color w:val="000000"/>
                <w:sz w:val="18"/>
                <w:szCs w:val="18"/>
                <w:lang w:eastAsia="fi-FI"/>
              </w:rPr>
              <w:t>.</w:t>
            </w:r>
          </w:p>
        </w:tc>
        <w:tc>
          <w:tcPr>
            <w:tcW w:w="1360" w:type="dxa"/>
            <w:tcBorders>
              <w:top w:val="nil"/>
              <w:left w:val="nil"/>
              <w:bottom w:val="single" w:sz="4" w:space="0" w:color="D3D3D3"/>
              <w:right w:val="nil"/>
            </w:tcBorders>
            <w:shd w:val="clear" w:color="FFFFFF" w:fill="FFFFFF"/>
            <w:hideMark/>
          </w:tcPr>
          <w:p w14:paraId="701782F0"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19</w:t>
            </w:r>
          </w:p>
        </w:tc>
        <w:tc>
          <w:tcPr>
            <w:tcW w:w="140" w:type="dxa"/>
            <w:tcBorders>
              <w:top w:val="nil"/>
              <w:left w:val="nil"/>
              <w:bottom w:val="nil"/>
              <w:right w:val="nil"/>
            </w:tcBorders>
            <w:shd w:val="clear" w:color="auto" w:fill="auto"/>
            <w:noWrap/>
            <w:vAlign w:val="bottom"/>
            <w:hideMark/>
          </w:tcPr>
          <w:p w14:paraId="51071704"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180AC89A"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70BE6EBE"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54AB7512"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50B70BBB"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1949D6C2"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67A31D8A"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36986209"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lastRenderedPageBreak/>
              <w:t>KR</w:t>
            </w:r>
          </w:p>
        </w:tc>
        <w:tc>
          <w:tcPr>
            <w:tcW w:w="2100" w:type="dxa"/>
            <w:gridSpan w:val="2"/>
            <w:tcBorders>
              <w:top w:val="nil"/>
              <w:left w:val="nil"/>
              <w:bottom w:val="single" w:sz="4" w:space="0" w:color="D3D3D3"/>
              <w:right w:val="single" w:sz="4" w:space="0" w:color="F5F5F5"/>
            </w:tcBorders>
            <w:shd w:val="clear" w:color="FFFFFF" w:fill="FFFFFF"/>
            <w:hideMark/>
          </w:tcPr>
          <w:p w14:paraId="0EF5BFC6"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Toimittajat - lasku</w:t>
            </w:r>
          </w:p>
        </w:tc>
        <w:tc>
          <w:tcPr>
            <w:tcW w:w="1360" w:type="dxa"/>
            <w:tcBorders>
              <w:top w:val="nil"/>
              <w:left w:val="nil"/>
              <w:bottom w:val="single" w:sz="4" w:space="0" w:color="D3D3D3"/>
              <w:right w:val="nil"/>
            </w:tcBorders>
            <w:shd w:val="clear" w:color="FFFFFF" w:fill="FFFFFF"/>
            <w:hideMark/>
          </w:tcPr>
          <w:p w14:paraId="04CAD3DE"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19</w:t>
            </w:r>
          </w:p>
        </w:tc>
        <w:tc>
          <w:tcPr>
            <w:tcW w:w="140" w:type="dxa"/>
            <w:tcBorders>
              <w:top w:val="nil"/>
              <w:left w:val="nil"/>
              <w:bottom w:val="nil"/>
              <w:right w:val="nil"/>
            </w:tcBorders>
            <w:shd w:val="clear" w:color="auto" w:fill="auto"/>
            <w:noWrap/>
            <w:vAlign w:val="bottom"/>
            <w:hideMark/>
          </w:tcPr>
          <w:p w14:paraId="742EA351"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3C3C590E"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72314706"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677EA252"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0026086C"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4E1DC889"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4484D3A8" w14:textId="77777777" w:rsidTr="00BD5074">
        <w:trPr>
          <w:trHeight w:val="288"/>
        </w:trPr>
        <w:tc>
          <w:tcPr>
            <w:tcW w:w="1240" w:type="dxa"/>
            <w:tcBorders>
              <w:top w:val="nil"/>
              <w:left w:val="nil"/>
              <w:bottom w:val="single" w:sz="4" w:space="0" w:color="D3D3D3"/>
              <w:right w:val="single" w:sz="4" w:space="0" w:color="F5F5F5"/>
            </w:tcBorders>
            <w:shd w:val="clear" w:color="FFFFFF" w:fill="FFFFFF"/>
            <w:hideMark/>
          </w:tcPr>
          <w:p w14:paraId="77B12354"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TM</w:t>
            </w:r>
          </w:p>
        </w:tc>
        <w:tc>
          <w:tcPr>
            <w:tcW w:w="2100" w:type="dxa"/>
            <w:gridSpan w:val="2"/>
            <w:tcBorders>
              <w:top w:val="nil"/>
              <w:left w:val="nil"/>
              <w:bottom w:val="single" w:sz="4" w:space="0" w:color="D3D3D3"/>
              <w:right w:val="single" w:sz="4" w:space="0" w:color="F5F5F5"/>
            </w:tcBorders>
            <w:shd w:val="clear" w:color="FFFFFF" w:fill="FFFFFF"/>
            <w:hideMark/>
          </w:tcPr>
          <w:p w14:paraId="61A53271" w14:textId="5DA5F88A"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xml:space="preserve">Matkalaskut </w:t>
            </w:r>
            <w:proofErr w:type="spellStart"/>
            <w:r w:rsidRPr="00BD5074">
              <w:rPr>
                <w:rFonts w:ascii="Segoe UI" w:eastAsia="Times New Roman" w:hAnsi="Segoe UI" w:cs="Segoe UI"/>
                <w:color w:val="000000"/>
                <w:sz w:val="18"/>
                <w:szCs w:val="18"/>
                <w:lang w:eastAsia="fi-FI"/>
              </w:rPr>
              <w:t>ostoresk</w:t>
            </w:r>
            <w:proofErr w:type="spellEnd"/>
            <w:r w:rsidR="00553776">
              <w:rPr>
                <w:rFonts w:ascii="Segoe UI" w:eastAsia="Times New Roman" w:hAnsi="Segoe UI" w:cs="Segoe UI"/>
                <w:color w:val="000000"/>
                <w:sz w:val="18"/>
                <w:szCs w:val="18"/>
                <w:lang w:eastAsia="fi-FI"/>
              </w:rPr>
              <w:t>.</w:t>
            </w:r>
          </w:p>
        </w:tc>
        <w:tc>
          <w:tcPr>
            <w:tcW w:w="1360" w:type="dxa"/>
            <w:tcBorders>
              <w:top w:val="nil"/>
              <w:left w:val="nil"/>
              <w:bottom w:val="single" w:sz="4" w:space="0" w:color="D3D3D3"/>
              <w:right w:val="nil"/>
            </w:tcBorders>
            <w:shd w:val="clear" w:color="FFFFFF" w:fill="FFFFFF"/>
            <w:hideMark/>
          </w:tcPr>
          <w:p w14:paraId="198D0CAB"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19</w:t>
            </w:r>
          </w:p>
        </w:tc>
        <w:tc>
          <w:tcPr>
            <w:tcW w:w="140" w:type="dxa"/>
            <w:tcBorders>
              <w:top w:val="nil"/>
              <w:left w:val="nil"/>
              <w:bottom w:val="nil"/>
              <w:right w:val="nil"/>
            </w:tcBorders>
            <w:shd w:val="clear" w:color="auto" w:fill="auto"/>
            <w:noWrap/>
            <w:vAlign w:val="bottom"/>
            <w:hideMark/>
          </w:tcPr>
          <w:p w14:paraId="532BBA03"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p>
        </w:tc>
        <w:tc>
          <w:tcPr>
            <w:tcW w:w="380" w:type="dxa"/>
            <w:tcBorders>
              <w:top w:val="nil"/>
              <w:left w:val="nil"/>
              <w:bottom w:val="nil"/>
              <w:right w:val="nil"/>
            </w:tcBorders>
            <w:shd w:val="clear" w:color="auto" w:fill="auto"/>
            <w:noWrap/>
            <w:vAlign w:val="bottom"/>
            <w:hideMark/>
          </w:tcPr>
          <w:p w14:paraId="4F8BE047"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4427DFCE"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48C1BDC6"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4B9A29E6"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744635A4"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73BE4BB0" w14:textId="77777777" w:rsidTr="00BD5074">
        <w:trPr>
          <w:trHeight w:val="360"/>
        </w:trPr>
        <w:tc>
          <w:tcPr>
            <w:tcW w:w="1240" w:type="dxa"/>
            <w:tcBorders>
              <w:top w:val="nil"/>
              <w:left w:val="nil"/>
              <w:bottom w:val="nil"/>
              <w:right w:val="nil"/>
            </w:tcBorders>
            <w:shd w:val="clear" w:color="auto" w:fill="auto"/>
            <w:noWrap/>
            <w:vAlign w:val="bottom"/>
            <w:hideMark/>
          </w:tcPr>
          <w:p w14:paraId="36B8B045"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0" w:type="dxa"/>
            <w:tcBorders>
              <w:top w:val="nil"/>
              <w:left w:val="nil"/>
              <w:bottom w:val="nil"/>
              <w:right w:val="nil"/>
            </w:tcBorders>
            <w:shd w:val="clear" w:color="auto" w:fill="auto"/>
            <w:noWrap/>
            <w:vAlign w:val="bottom"/>
            <w:hideMark/>
          </w:tcPr>
          <w:p w14:paraId="664F118B"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980" w:type="dxa"/>
            <w:tcBorders>
              <w:top w:val="nil"/>
              <w:left w:val="nil"/>
              <w:bottom w:val="nil"/>
              <w:right w:val="nil"/>
            </w:tcBorders>
            <w:shd w:val="clear" w:color="auto" w:fill="auto"/>
            <w:noWrap/>
            <w:vAlign w:val="bottom"/>
            <w:hideMark/>
          </w:tcPr>
          <w:p w14:paraId="0260F078"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360" w:type="dxa"/>
            <w:tcBorders>
              <w:top w:val="nil"/>
              <w:left w:val="nil"/>
              <w:bottom w:val="nil"/>
              <w:right w:val="nil"/>
            </w:tcBorders>
            <w:shd w:val="clear" w:color="auto" w:fill="auto"/>
            <w:noWrap/>
            <w:vAlign w:val="bottom"/>
            <w:hideMark/>
          </w:tcPr>
          <w:p w14:paraId="5BF5DF71"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0289E692"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380" w:type="dxa"/>
            <w:tcBorders>
              <w:top w:val="nil"/>
              <w:left w:val="nil"/>
              <w:bottom w:val="nil"/>
              <w:right w:val="nil"/>
            </w:tcBorders>
            <w:shd w:val="clear" w:color="auto" w:fill="auto"/>
            <w:noWrap/>
            <w:vAlign w:val="bottom"/>
            <w:hideMark/>
          </w:tcPr>
          <w:p w14:paraId="7F5F2476"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40" w:type="dxa"/>
            <w:tcBorders>
              <w:top w:val="nil"/>
              <w:left w:val="nil"/>
              <w:bottom w:val="nil"/>
              <w:right w:val="nil"/>
            </w:tcBorders>
            <w:shd w:val="clear" w:color="auto" w:fill="auto"/>
            <w:noWrap/>
            <w:vAlign w:val="bottom"/>
            <w:hideMark/>
          </w:tcPr>
          <w:p w14:paraId="0006B045"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920" w:type="dxa"/>
            <w:tcBorders>
              <w:top w:val="nil"/>
              <w:left w:val="nil"/>
              <w:bottom w:val="nil"/>
              <w:right w:val="nil"/>
            </w:tcBorders>
            <w:shd w:val="clear" w:color="auto" w:fill="auto"/>
            <w:noWrap/>
            <w:vAlign w:val="bottom"/>
            <w:hideMark/>
          </w:tcPr>
          <w:p w14:paraId="1BA4F2C1"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40" w:type="dxa"/>
            <w:tcBorders>
              <w:top w:val="nil"/>
              <w:left w:val="nil"/>
              <w:bottom w:val="nil"/>
              <w:right w:val="nil"/>
            </w:tcBorders>
            <w:shd w:val="clear" w:color="auto" w:fill="auto"/>
            <w:noWrap/>
            <w:vAlign w:val="bottom"/>
            <w:hideMark/>
          </w:tcPr>
          <w:p w14:paraId="2201859F"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c>
          <w:tcPr>
            <w:tcW w:w="1260" w:type="dxa"/>
            <w:tcBorders>
              <w:top w:val="nil"/>
              <w:left w:val="nil"/>
              <w:bottom w:val="nil"/>
              <w:right w:val="nil"/>
            </w:tcBorders>
            <w:shd w:val="clear" w:color="auto" w:fill="auto"/>
            <w:noWrap/>
            <w:vAlign w:val="bottom"/>
            <w:hideMark/>
          </w:tcPr>
          <w:p w14:paraId="2F6FEC05" w14:textId="77777777" w:rsidR="00BD5074" w:rsidRPr="00BD5074" w:rsidRDefault="00BD5074" w:rsidP="00BD5074">
            <w:pPr>
              <w:spacing w:after="0" w:line="240" w:lineRule="auto"/>
              <w:rPr>
                <w:rFonts w:ascii="Times New Roman" w:eastAsia="Times New Roman" w:hAnsi="Times New Roman" w:cs="Times New Roman"/>
                <w:sz w:val="20"/>
                <w:szCs w:val="20"/>
                <w:lang w:eastAsia="fi-FI"/>
              </w:rPr>
            </w:pPr>
          </w:p>
        </w:tc>
      </w:tr>
      <w:tr w:rsidR="00BD5074" w:rsidRPr="00BD5074" w14:paraId="1A433811" w14:textId="77777777" w:rsidTr="00BD5074">
        <w:trPr>
          <w:trHeight w:val="288"/>
        </w:trPr>
        <w:tc>
          <w:tcPr>
            <w:tcW w:w="1360" w:type="dxa"/>
            <w:gridSpan w:val="2"/>
            <w:tcBorders>
              <w:top w:val="nil"/>
              <w:left w:val="nil"/>
              <w:bottom w:val="single" w:sz="4" w:space="0" w:color="D3D3D3"/>
              <w:right w:val="single" w:sz="4" w:space="0" w:color="F5F5F5"/>
            </w:tcBorders>
            <w:shd w:val="clear" w:color="FFFFFF" w:fill="FFFFFF"/>
            <w:hideMark/>
          </w:tcPr>
          <w:p w14:paraId="666A90E7" w14:textId="77777777" w:rsidR="00BD5074" w:rsidRPr="00BD5074" w:rsidRDefault="00BD5074" w:rsidP="00BD5074">
            <w:pPr>
              <w:spacing w:after="0" w:line="240" w:lineRule="auto"/>
              <w:rPr>
                <w:rFonts w:ascii="Segoe UI" w:eastAsia="Times New Roman" w:hAnsi="Segoe UI" w:cs="Segoe UI"/>
                <w:b/>
                <w:bCs/>
                <w:color w:val="000000"/>
                <w:sz w:val="18"/>
                <w:szCs w:val="18"/>
                <w:lang w:eastAsia="fi-FI"/>
              </w:rPr>
            </w:pPr>
            <w:r w:rsidRPr="00BD5074">
              <w:rPr>
                <w:rFonts w:ascii="Segoe UI" w:eastAsia="Times New Roman" w:hAnsi="Segoe UI" w:cs="Segoe UI"/>
                <w:b/>
                <w:bCs/>
                <w:color w:val="000000"/>
                <w:sz w:val="18"/>
                <w:szCs w:val="18"/>
                <w:lang w:eastAsia="fi-FI"/>
              </w:rPr>
              <w:t>Numerosarja</w:t>
            </w:r>
          </w:p>
        </w:tc>
        <w:tc>
          <w:tcPr>
            <w:tcW w:w="1980" w:type="dxa"/>
            <w:tcBorders>
              <w:top w:val="nil"/>
              <w:left w:val="nil"/>
              <w:bottom w:val="single" w:sz="4" w:space="0" w:color="D3D3D3"/>
              <w:right w:val="single" w:sz="4" w:space="0" w:color="F5F5F5"/>
            </w:tcBorders>
            <w:shd w:val="clear" w:color="FFFFFF" w:fill="FFFFFF"/>
            <w:hideMark/>
          </w:tcPr>
          <w:p w14:paraId="2145D266" w14:textId="77777777" w:rsidR="00BD5074" w:rsidRPr="00BD5074" w:rsidRDefault="00BD5074" w:rsidP="00BD5074">
            <w:pPr>
              <w:spacing w:after="0" w:line="240" w:lineRule="auto"/>
              <w:rPr>
                <w:rFonts w:ascii="Segoe UI" w:eastAsia="Times New Roman" w:hAnsi="Segoe UI" w:cs="Segoe UI"/>
                <w:b/>
                <w:bCs/>
                <w:color w:val="000000"/>
                <w:sz w:val="18"/>
                <w:szCs w:val="18"/>
                <w:lang w:eastAsia="fi-FI"/>
              </w:rPr>
            </w:pPr>
            <w:r w:rsidRPr="00BD5074">
              <w:rPr>
                <w:rFonts w:ascii="Segoe UI" w:eastAsia="Times New Roman" w:hAnsi="Segoe UI" w:cs="Segoe UI"/>
                <w:b/>
                <w:bCs/>
                <w:color w:val="000000"/>
                <w:sz w:val="18"/>
                <w:szCs w:val="18"/>
                <w:lang w:eastAsia="fi-FI"/>
              </w:rPr>
              <w:t>Ensimmäinen nro</w:t>
            </w:r>
          </w:p>
        </w:tc>
        <w:tc>
          <w:tcPr>
            <w:tcW w:w="1500" w:type="dxa"/>
            <w:gridSpan w:val="2"/>
            <w:tcBorders>
              <w:top w:val="nil"/>
              <w:left w:val="nil"/>
              <w:bottom w:val="single" w:sz="4" w:space="0" w:color="D3D3D3"/>
              <w:right w:val="nil"/>
            </w:tcBorders>
            <w:shd w:val="clear" w:color="FFFFFF" w:fill="FFFFFF"/>
            <w:hideMark/>
          </w:tcPr>
          <w:p w14:paraId="0EA55CCA" w14:textId="77777777" w:rsidR="00BD5074" w:rsidRPr="00BD5074" w:rsidRDefault="00BD5074" w:rsidP="00BD5074">
            <w:pPr>
              <w:spacing w:after="0" w:line="240" w:lineRule="auto"/>
              <w:rPr>
                <w:rFonts w:ascii="Segoe UI" w:eastAsia="Times New Roman" w:hAnsi="Segoe UI" w:cs="Segoe UI"/>
                <w:b/>
                <w:bCs/>
                <w:color w:val="000000"/>
                <w:sz w:val="18"/>
                <w:szCs w:val="18"/>
                <w:lang w:eastAsia="fi-FI"/>
              </w:rPr>
            </w:pPr>
            <w:r w:rsidRPr="00BD5074">
              <w:rPr>
                <w:rFonts w:ascii="Segoe UI" w:eastAsia="Times New Roman" w:hAnsi="Segoe UI" w:cs="Segoe UI"/>
                <w:b/>
                <w:bCs/>
                <w:color w:val="000000"/>
                <w:sz w:val="18"/>
                <w:szCs w:val="18"/>
                <w:lang w:eastAsia="fi-FI"/>
              </w:rPr>
              <w:t>Viimeinen nro</w:t>
            </w:r>
          </w:p>
        </w:tc>
        <w:tc>
          <w:tcPr>
            <w:tcW w:w="1620" w:type="dxa"/>
            <w:gridSpan w:val="2"/>
            <w:tcBorders>
              <w:top w:val="nil"/>
              <w:left w:val="nil"/>
              <w:bottom w:val="single" w:sz="4" w:space="0" w:color="D3D3D3"/>
              <w:right w:val="nil"/>
            </w:tcBorders>
            <w:shd w:val="clear" w:color="FFFFFF" w:fill="FFFFFF"/>
            <w:hideMark/>
          </w:tcPr>
          <w:p w14:paraId="78E55AAA" w14:textId="77777777" w:rsidR="00BD5074" w:rsidRPr="00BD5074" w:rsidRDefault="00BD5074" w:rsidP="00BD5074">
            <w:pPr>
              <w:spacing w:after="0" w:line="240" w:lineRule="auto"/>
              <w:rPr>
                <w:rFonts w:ascii="Segoe UI" w:eastAsia="Times New Roman" w:hAnsi="Segoe UI" w:cs="Segoe UI"/>
                <w:b/>
                <w:bCs/>
                <w:color w:val="000000"/>
                <w:sz w:val="18"/>
                <w:szCs w:val="18"/>
                <w:lang w:eastAsia="fi-FI"/>
              </w:rPr>
            </w:pPr>
            <w:r w:rsidRPr="00BD5074">
              <w:rPr>
                <w:rFonts w:ascii="Segoe UI" w:eastAsia="Times New Roman" w:hAnsi="Segoe UI" w:cs="Segoe UI"/>
                <w:b/>
                <w:bCs/>
                <w:color w:val="000000"/>
                <w:sz w:val="18"/>
                <w:szCs w:val="18"/>
                <w:lang w:eastAsia="fi-FI"/>
              </w:rPr>
              <w:t>Numerosarjan tila</w:t>
            </w:r>
          </w:p>
        </w:tc>
        <w:tc>
          <w:tcPr>
            <w:tcW w:w="1060" w:type="dxa"/>
            <w:gridSpan w:val="2"/>
            <w:tcBorders>
              <w:top w:val="nil"/>
              <w:left w:val="nil"/>
              <w:bottom w:val="single" w:sz="4" w:space="0" w:color="D3D3D3"/>
              <w:right w:val="nil"/>
            </w:tcBorders>
            <w:shd w:val="clear" w:color="FFFFFF" w:fill="FFFFFF"/>
            <w:hideMark/>
          </w:tcPr>
          <w:p w14:paraId="11D42F2F" w14:textId="77777777" w:rsidR="00BD5074" w:rsidRPr="00BD5074" w:rsidRDefault="00BD5074" w:rsidP="00BD5074">
            <w:pPr>
              <w:spacing w:after="0" w:line="240" w:lineRule="auto"/>
              <w:rPr>
                <w:rFonts w:ascii="Segoe UI" w:eastAsia="Times New Roman" w:hAnsi="Segoe UI" w:cs="Segoe UI"/>
                <w:b/>
                <w:bCs/>
                <w:color w:val="000000"/>
                <w:sz w:val="18"/>
                <w:szCs w:val="18"/>
                <w:lang w:eastAsia="fi-FI"/>
              </w:rPr>
            </w:pPr>
            <w:r w:rsidRPr="00BD5074">
              <w:rPr>
                <w:rFonts w:ascii="Segoe UI" w:eastAsia="Times New Roman" w:hAnsi="Segoe UI" w:cs="Segoe UI"/>
                <w:b/>
                <w:bCs/>
                <w:color w:val="000000"/>
                <w:sz w:val="18"/>
                <w:szCs w:val="18"/>
                <w:lang w:eastAsia="fi-FI"/>
              </w:rPr>
              <w:t>Aukon alku</w:t>
            </w:r>
          </w:p>
        </w:tc>
        <w:tc>
          <w:tcPr>
            <w:tcW w:w="1260" w:type="dxa"/>
            <w:tcBorders>
              <w:top w:val="nil"/>
              <w:left w:val="nil"/>
              <w:bottom w:val="single" w:sz="4" w:space="0" w:color="D3D3D3"/>
              <w:right w:val="nil"/>
            </w:tcBorders>
            <w:shd w:val="clear" w:color="FFFFFF" w:fill="FFFFFF"/>
            <w:hideMark/>
          </w:tcPr>
          <w:p w14:paraId="1422E8A2" w14:textId="77777777" w:rsidR="00BD5074" w:rsidRPr="00BD5074" w:rsidRDefault="00BD5074" w:rsidP="00BD5074">
            <w:pPr>
              <w:spacing w:after="0" w:line="240" w:lineRule="auto"/>
              <w:rPr>
                <w:rFonts w:ascii="Segoe UI" w:eastAsia="Times New Roman" w:hAnsi="Segoe UI" w:cs="Segoe UI"/>
                <w:b/>
                <w:bCs/>
                <w:color w:val="000000"/>
                <w:sz w:val="18"/>
                <w:szCs w:val="18"/>
                <w:lang w:eastAsia="fi-FI"/>
              </w:rPr>
            </w:pPr>
            <w:r w:rsidRPr="00BD5074">
              <w:rPr>
                <w:rFonts w:ascii="Segoe UI" w:eastAsia="Times New Roman" w:hAnsi="Segoe UI" w:cs="Segoe UI"/>
                <w:b/>
                <w:bCs/>
                <w:color w:val="000000"/>
                <w:sz w:val="18"/>
                <w:szCs w:val="18"/>
                <w:lang w:eastAsia="fi-FI"/>
              </w:rPr>
              <w:t>Aukon loppu</w:t>
            </w:r>
          </w:p>
        </w:tc>
      </w:tr>
      <w:tr w:rsidR="00BD5074" w:rsidRPr="00BD5074" w14:paraId="3588FFD5" w14:textId="77777777" w:rsidTr="00BD5074">
        <w:trPr>
          <w:trHeight w:val="288"/>
        </w:trPr>
        <w:tc>
          <w:tcPr>
            <w:tcW w:w="1360" w:type="dxa"/>
            <w:gridSpan w:val="2"/>
            <w:tcBorders>
              <w:top w:val="nil"/>
              <w:left w:val="nil"/>
              <w:bottom w:val="single" w:sz="4" w:space="0" w:color="D3D3D3"/>
              <w:right w:val="single" w:sz="4" w:space="0" w:color="F5F5F5"/>
            </w:tcBorders>
            <w:shd w:val="clear" w:color="FFFFFF" w:fill="FFFFFF"/>
            <w:hideMark/>
          </w:tcPr>
          <w:p w14:paraId="1FCA93E8"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00</w:t>
            </w:r>
          </w:p>
        </w:tc>
        <w:tc>
          <w:tcPr>
            <w:tcW w:w="1980" w:type="dxa"/>
            <w:tcBorders>
              <w:top w:val="nil"/>
              <w:left w:val="nil"/>
              <w:bottom w:val="single" w:sz="4" w:space="0" w:color="D3D3D3"/>
              <w:right w:val="single" w:sz="4" w:space="0" w:color="F5F5F5"/>
            </w:tcBorders>
            <w:shd w:val="clear" w:color="FFFFFF" w:fill="FFFFFF"/>
            <w:hideMark/>
          </w:tcPr>
          <w:p w14:paraId="3998F9CF"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90000000</w:t>
            </w:r>
          </w:p>
        </w:tc>
        <w:tc>
          <w:tcPr>
            <w:tcW w:w="1500" w:type="dxa"/>
            <w:gridSpan w:val="2"/>
            <w:tcBorders>
              <w:top w:val="nil"/>
              <w:left w:val="nil"/>
              <w:bottom w:val="single" w:sz="4" w:space="0" w:color="D3D3D3"/>
              <w:right w:val="nil"/>
            </w:tcBorders>
            <w:shd w:val="clear" w:color="FFFFFF" w:fill="FFFFFF"/>
            <w:hideMark/>
          </w:tcPr>
          <w:p w14:paraId="3CB43B76"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90000208</w:t>
            </w:r>
          </w:p>
        </w:tc>
        <w:tc>
          <w:tcPr>
            <w:tcW w:w="1620" w:type="dxa"/>
            <w:gridSpan w:val="2"/>
            <w:tcBorders>
              <w:top w:val="nil"/>
              <w:left w:val="nil"/>
              <w:bottom w:val="single" w:sz="4" w:space="0" w:color="D3D3D3"/>
              <w:right w:val="nil"/>
            </w:tcBorders>
            <w:shd w:val="clear" w:color="FFFFFF" w:fill="FFFFFF"/>
            <w:hideMark/>
          </w:tcPr>
          <w:p w14:paraId="6959FFB9"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w:t>
            </w:r>
          </w:p>
        </w:tc>
        <w:tc>
          <w:tcPr>
            <w:tcW w:w="1060" w:type="dxa"/>
            <w:gridSpan w:val="2"/>
            <w:tcBorders>
              <w:top w:val="nil"/>
              <w:left w:val="nil"/>
              <w:bottom w:val="single" w:sz="4" w:space="0" w:color="D3D3D3"/>
              <w:right w:val="nil"/>
            </w:tcBorders>
            <w:shd w:val="clear" w:color="FFFFFF" w:fill="FFFFFF"/>
            <w:hideMark/>
          </w:tcPr>
          <w:p w14:paraId="3CB43E97"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w:t>
            </w:r>
          </w:p>
        </w:tc>
        <w:tc>
          <w:tcPr>
            <w:tcW w:w="1260" w:type="dxa"/>
            <w:tcBorders>
              <w:top w:val="nil"/>
              <w:left w:val="nil"/>
              <w:bottom w:val="single" w:sz="4" w:space="0" w:color="D3D3D3"/>
              <w:right w:val="nil"/>
            </w:tcBorders>
            <w:shd w:val="clear" w:color="FFFFFF" w:fill="FFFFFF"/>
            <w:hideMark/>
          </w:tcPr>
          <w:p w14:paraId="69D1ED49"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w:t>
            </w:r>
          </w:p>
        </w:tc>
      </w:tr>
      <w:tr w:rsidR="00BD5074" w:rsidRPr="00BD5074" w14:paraId="3FE2307E" w14:textId="77777777" w:rsidTr="00BD5074">
        <w:trPr>
          <w:trHeight w:val="288"/>
        </w:trPr>
        <w:tc>
          <w:tcPr>
            <w:tcW w:w="1360" w:type="dxa"/>
            <w:gridSpan w:val="2"/>
            <w:tcBorders>
              <w:top w:val="nil"/>
              <w:left w:val="nil"/>
              <w:bottom w:val="single" w:sz="4" w:space="0" w:color="D3D3D3"/>
              <w:right w:val="single" w:sz="4" w:space="0" w:color="F5F5F5"/>
            </w:tcBorders>
            <w:shd w:val="clear" w:color="FFFFFF" w:fill="FFFFFF"/>
            <w:hideMark/>
          </w:tcPr>
          <w:p w14:paraId="63CB60F3"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01</w:t>
            </w:r>
          </w:p>
        </w:tc>
        <w:tc>
          <w:tcPr>
            <w:tcW w:w="1980" w:type="dxa"/>
            <w:tcBorders>
              <w:top w:val="nil"/>
              <w:left w:val="nil"/>
              <w:bottom w:val="single" w:sz="4" w:space="0" w:color="D3D3D3"/>
              <w:right w:val="single" w:sz="4" w:space="0" w:color="F5F5F5"/>
            </w:tcBorders>
            <w:shd w:val="clear" w:color="FFFFFF" w:fill="FFFFFF"/>
            <w:hideMark/>
          </w:tcPr>
          <w:p w14:paraId="0C532A90"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1000000</w:t>
            </w:r>
          </w:p>
        </w:tc>
        <w:tc>
          <w:tcPr>
            <w:tcW w:w="1500" w:type="dxa"/>
            <w:gridSpan w:val="2"/>
            <w:tcBorders>
              <w:top w:val="nil"/>
              <w:left w:val="nil"/>
              <w:bottom w:val="single" w:sz="4" w:space="0" w:color="D3D3D3"/>
              <w:right w:val="nil"/>
            </w:tcBorders>
            <w:shd w:val="clear" w:color="FFFFFF" w:fill="FFFFFF"/>
            <w:hideMark/>
          </w:tcPr>
          <w:p w14:paraId="6D949972"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1001480</w:t>
            </w:r>
          </w:p>
        </w:tc>
        <w:tc>
          <w:tcPr>
            <w:tcW w:w="1620" w:type="dxa"/>
            <w:gridSpan w:val="2"/>
            <w:tcBorders>
              <w:top w:val="nil"/>
              <w:left w:val="nil"/>
              <w:bottom w:val="single" w:sz="4" w:space="0" w:color="D3D3D3"/>
              <w:right w:val="nil"/>
            </w:tcBorders>
            <w:shd w:val="clear" w:color="FFFFFF" w:fill="FFFFFF"/>
            <w:hideMark/>
          </w:tcPr>
          <w:p w14:paraId="78CFA106"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w:t>
            </w:r>
          </w:p>
        </w:tc>
        <w:tc>
          <w:tcPr>
            <w:tcW w:w="1060" w:type="dxa"/>
            <w:gridSpan w:val="2"/>
            <w:tcBorders>
              <w:top w:val="nil"/>
              <w:left w:val="nil"/>
              <w:bottom w:val="single" w:sz="4" w:space="0" w:color="D3D3D3"/>
              <w:right w:val="nil"/>
            </w:tcBorders>
            <w:shd w:val="clear" w:color="FFFFFF" w:fill="FFFFFF"/>
            <w:hideMark/>
          </w:tcPr>
          <w:p w14:paraId="506151B3"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w:t>
            </w:r>
          </w:p>
        </w:tc>
        <w:tc>
          <w:tcPr>
            <w:tcW w:w="1260" w:type="dxa"/>
            <w:tcBorders>
              <w:top w:val="nil"/>
              <w:left w:val="nil"/>
              <w:bottom w:val="single" w:sz="4" w:space="0" w:color="D3D3D3"/>
              <w:right w:val="nil"/>
            </w:tcBorders>
            <w:shd w:val="clear" w:color="FFFFFF" w:fill="FFFFFF"/>
            <w:hideMark/>
          </w:tcPr>
          <w:p w14:paraId="408816DF"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w:t>
            </w:r>
          </w:p>
        </w:tc>
      </w:tr>
      <w:tr w:rsidR="00BD5074" w:rsidRPr="00BD5074" w14:paraId="6B207120" w14:textId="77777777" w:rsidTr="00BD5074">
        <w:trPr>
          <w:trHeight w:val="288"/>
        </w:trPr>
        <w:tc>
          <w:tcPr>
            <w:tcW w:w="1360" w:type="dxa"/>
            <w:gridSpan w:val="2"/>
            <w:tcBorders>
              <w:top w:val="nil"/>
              <w:left w:val="nil"/>
              <w:bottom w:val="single" w:sz="4" w:space="0" w:color="D3D3D3"/>
              <w:right w:val="single" w:sz="4" w:space="0" w:color="F5F5F5"/>
            </w:tcBorders>
            <w:shd w:val="clear" w:color="FFFFFF" w:fill="FFFFFF"/>
            <w:hideMark/>
          </w:tcPr>
          <w:p w14:paraId="636B368D"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14</w:t>
            </w:r>
          </w:p>
        </w:tc>
        <w:tc>
          <w:tcPr>
            <w:tcW w:w="1980" w:type="dxa"/>
            <w:tcBorders>
              <w:top w:val="nil"/>
              <w:left w:val="nil"/>
              <w:bottom w:val="single" w:sz="4" w:space="0" w:color="D3D3D3"/>
              <w:right w:val="single" w:sz="4" w:space="0" w:color="F5F5F5"/>
            </w:tcBorders>
            <w:shd w:val="clear" w:color="FFFFFF" w:fill="FFFFFF"/>
            <w:hideMark/>
          </w:tcPr>
          <w:p w14:paraId="2318A4D4"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14000000</w:t>
            </w:r>
          </w:p>
        </w:tc>
        <w:tc>
          <w:tcPr>
            <w:tcW w:w="1500" w:type="dxa"/>
            <w:gridSpan w:val="2"/>
            <w:tcBorders>
              <w:top w:val="nil"/>
              <w:left w:val="nil"/>
              <w:bottom w:val="single" w:sz="4" w:space="0" w:color="D3D3D3"/>
              <w:right w:val="nil"/>
            </w:tcBorders>
            <w:shd w:val="clear" w:color="FFFFFF" w:fill="FFFFFF"/>
            <w:hideMark/>
          </w:tcPr>
          <w:p w14:paraId="0378182F"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14000284</w:t>
            </w:r>
          </w:p>
        </w:tc>
        <w:tc>
          <w:tcPr>
            <w:tcW w:w="1620" w:type="dxa"/>
            <w:gridSpan w:val="2"/>
            <w:tcBorders>
              <w:top w:val="nil"/>
              <w:left w:val="nil"/>
              <w:bottom w:val="single" w:sz="4" w:space="0" w:color="D3D3D3"/>
              <w:right w:val="nil"/>
            </w:tcBorders>
            <w:shd w:val="clear" w:color="FFFFFF" w:fill="FFFFFF"/>
            <w:hideMark/>
          </w:tcPr>
          <w:p w14:paraId="31447B46"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w:t>
            </w:r>
          </w:p>
        </w:tc>
        <w:tc>
          <w:tcPr>
            <w:tcW w:w="1060" w:type="dxa"/>
            <w:gridSpan w:val="2"/>
            <w:tcBorders>
              <w:top w:val="nil"/>
              <w:left w:val="nil"/>
              <w:bottom w:val="single" w:sz="4" w:space="0" w:color="D3D3D3"/>
              <w:right w:val="nil"/>
            </w:tcBorders>
            <w:shd w:val="clear" w:color="FFFFFF" w:fill="FFFFFF"/>
            <w:hideMark/>
          </w:tcPr>
          <w:p w14:paraId="2B39E8C0"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w:t>
            </w:r>
          </w:p>
        </w:tc>
        <w:tc>
          <w:tcPr>
            <w:tcW w:w="1260" w:type="dxa"/>
            <w:tcBorders>
              <w:top w:val="nil"/>
              <w:left w:val="nil"/>
              <w:bottom w:val="single" w:sz="4" w:space="0" w:color="D3D3D3"/>
              <w:right w:val="nil"/>
            </w:tcBorders>
            <w:shd w:val="clear" w:color="FFFFFF" w:fill="FFFFFF"/>
            <w:hideMark/>
          </w:tcPr>
          <w:p w14:paraId="67A2C9B1"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w:t>
            </w:r>
          </w:p>
        </w:tc>
      </w:tr>
      <w:tr w:rsidR="00BD5074" w:rsidRPr="00BD5074" w14:paraId="79FFCF58" w14:textId="77777777" w:rsidTr="00BD5074">
        <w:trPr>
          <w:trHeight w:val="288"/>
        </w:trPr>
        <w:tc>
          <w:tcPr>
            <w:tcW w:w="1360" w:type="dxa"/>
            <w:gridSpan w:val="2"/>
            <w:tcBorders>
              <w:top w:val="nil"/>
              <w:left w:val="nil"/>
              <w:bottom w:val="single" w:sz="4" w:space="0" w:color="D3D3D3"/>
              <w:right w:val="single" w:sz="4" w:space="0" w:color="F5F5F5"/>
            </w:tcBorders>
            <w:shd w:val="clear" w:color="FFFFFF" w:fill="FFFFFF"/>
            <w:hideMark/>
          </w:tcPr>
          <w:p w14:paraId="56A0D30F"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15</w:t>
            </w:r>
          </w:p>
        </w:tc>
        <w:tc>
          <w:tcPr>
            <w:tcW w:w="1980" w:type="dxa"/>
            <w:tcBorders>
              <w:top w:val="nil"/>
              <w:left w:val="nil"/>
              <w:bottom w:val="single" w:sz="4" w:space="0" w:color="D3D3D3"/>
              <w:right w:val="single" w:sz="4" w:space="0" w:color="F5F5F5"/>
            </w:tcBorders>
            <w:shd w:val="clear" w:color="FFFFFF" w:fill="FFFFFF"/>
            <w:hideMark/>
          </w:tcPr>
          <w:p w14:paraId="72CDB8CB"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15000000</w:t>
            </w:r>
          </w:p>
        </w:tc>
        <w:tc>
          <w:tcPr>
            <w:tcW w:w="1500" w:type="dxa"/>
            <w:gridSpan w:val="2"/>
            <w:tcBorders>
              <w:top w:val="nil"/>
              <w:left w:val="nil"/>
              <w:bottom w:val="single" w:sz="4" w:space="0" w:color="D3D3D3"/>
              <w:right w:val="nil"/>
            </w:tcBorders>
            <w:shd w:val="clear" w:color="FFFFFF" w:fill="FFFFFF"/>
            <w:hideMark/>
          </w:tcPr>
          <w:p w14:paraId="5937357C"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15000814</w:t>
            </w:r>
          </w:p>
        </w:tc>
        <w:tc>
          <w:tcPr>
            <w:tcW w:w="1620" w:type="dxa"/>
            <w:gridSpan w:val="2"/>
            <w:tcBorders>
              <w:top w:val="nil"/>
              <w:left w:val="nil"/>
              <w:bottom w:val="single" w:sz="4" w:space="0" w:color="D3D3D3"/>
              <w:right w:val="nil"/>
            </w:tcBorders>
            <w:shd w:val="clear" w:color="FFFFFF" w:fill="FFFFFF"/>
            <w:hideMark/>
          </w:tcPr>
          <w:p w14:paraId="360BCC0F"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w:t>
            </w:r>
          </w:p>
        </w:tc>
        <w:tc>
          <w:tcPr>
            <w:tcW w:w="1060" w:type="dxa"/>
            <w:gridSpan w:val="2"/>
            <w:tcBorders>
              <w:top w:val="nil"/>
              <w:left w:val="nil"/>
              <w:bottom w:val="single" w:sz="4" w:space="0" w:color="D3D3D3"/>
              <w:right w:val="nil"/>
            </w:tcBorders>
            <w:shd w:val="clear" w:color="FFFFFF" w:fill="FFFFFF"/>
            <w:hideMark/>
          </w:tcPr>
          <w:p w14:paraId="7DA03882"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w:t>
            </w:r>
          </w:p>
        </w:tc>
        <w:tc>
          <w:tcPr>
            <w:tcW w:w="1260" w:type="dxa"/>
            <w:tcBorders>
              <w:top w:val="nil"/>
              <w:left w:val="nil"/>
              <w:bottom w:val="single" w:sz="4" w:space="0" w:color="D3D3D3"/>
              <w:right w:val="nil"/>
            </w:tcBorders>
            <w:shd w:val="clear" w:color="FFFFFF" w:fill="FFFFFF"/>
            <w:hideMark/>
          </w:tcPr>
          <w:p w14:paraId="06A4C3FF"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w:t>
            </w:r>
          </w:p>
        </w:tc>
      </w:tr>
      <w:tr w:rsidR="00BD5074" w:rsidRPr="00BD5074" w14:paraId="39F89BBD" w14:textId="77777777" w:rsidTr="00BD5074">
        <w:trPr>
          <w:trHeight w:val="288"/>
        </w:trPr>
        <w:tc>
          <w:tcPr>
            <w:tcW w:w="1360" w:type="dxa"/>
            <w:gridSpan w:val="2"/>
            <w:tcBorders>
              <w:top w:val="nil"/>
              <w:left w:val="nil"/>
              <w:bottom w:val="single" w:sz="4" w:space="0" w:color="D3D3D3"/>
              <w:right w:val="single" w:sz="4" w:space="0" w:color="F5F5F5"/>
            </w:tcBorders>
            <w:shd w:val="clear" w:color="FFFFFF" w:fill="FFFFFF"/>
            <w:hideMark/>
          </w:tcPr>
          <w:p w14:paraId="65C26EA2"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18</w:t>
            </w:r>
          </w:p>
        </w:tc>
        <w:tc>
          <w:tcPr>
            <w:tcW w:w="1980" w:type="dxa"/>
            <w:tcBorders>
              <w:top w:val="nil"/>
              <w:left w:val="nil"/>
              <w:bottom w:val="single" w:sz="4" w:space="0" w:color="D3D3D3"/>
              <w:right w:val="single" w:sz="4" w:space="0" w:color="F5F5F5"/>
            </w:tcBorders>
            <w:shd w:val="clear" w:color="FFFFFF" w:fill="FFFFFF"/>
            <w:hideMark/>
          </w:tcPr>
          <w:p w14:paraId="6F1B2CDE"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18000000</w:t>
            </w:r>
          </w:p>
        </w:tc>
        <w:tc>
          <w:tcPr>
            <w:tcW w:w="1500" w:type="dxa"/>
            <w:gridSpan w:val="2"/>
            <w:tcBorders>
              <w:top w:val="nil"/>
              <w:left w:val="nil"/>
              <w:bottom w:val="single" w:sz="4" w:space="0" w:color="D3D3D3"/>
              <w:right w:val="nil"/>
            </w:tcBorders>
            <w:shd w:val="clear" w:color="FFFFFF" w:fill="FFFFFF"/>
            <w:hideMark/>
          </w:tcPr>
          <w:p w14:paraId="00952FB2"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18000123</w:t>
            </w:r>
          </w:p>
        </w:tc>
        <w:tc>
          <w:tcPr>
            <w:tcW w:w="1620" w:type="dxa"/>
            <w:gridSpan w:val="2"/>
            <w:tcBorders>
              <w:top w:val="nil"/>
              <w:left w:val="nil"/>
              <w:bottom w:val="single" w:sz="4" w:space="0" w:color="D3D3D3"/>
              <w:right w:val="nil"/>
            </w:tcBorders>
            <w:shd w:val="clear" w:color="FFFFFF" w:fill="FFFFFF"/>
            <w:hideMark/>
          </w:tcPr>
          <w:p w14:paraId="76537AA1"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w:t>
            </w:r>
          </w:p>
        </w:tc>
        <w:tc>
          <w:tcPr>
            <w:tcW w:w="1060" w:type="dxa"/>
            <w:gridSpan w:val="2"/>
            <w:tcBorders>
              <w:top w:val="nil"/>
              <w:left w:val="nil"/>
              <w:bottom w:val="single" w:sz="4" w:space="0" w:color="D3D3D3"/>
              <w:right w:val="nil"/>
            </w:tcBorders>
            <w:shd w:val="clear" w:color="FFFFFF" w:fill="FFFFFF"/>
            <w:hideMark/>
          </w:tcPr>
          <w:p w14:paraId="7B9470D1"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w:t>
            </w:r>
          </w:p>
        </w:tc>
        <w:tc>
          <w:tcPr>
            <w:tcW w:w="1260" w:type="dxa"/>
            <w:tcBorders>
              <w:top w:val="nil"/>
              <w:left w:val="nil"/>
              <w:bottom w:val="single" w:sz="4" w:space="0" w:color="D3D3D3"/>
              <w:right w:val="nil"/>
            </w:tcBorders>
            <w:shd w:val="clear" w:color="FFFFFF" w:fill="FFFFFF"/>
            <w:hideMark/>
          </w:tcPr>
          <w:p w14:paraId="08B8F0C0"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w:t>
            </w:r>
          </w:p>
        </w:tc>
      </w:tr>
      <w:tr w:rsidR="00BD5074" w:rsidRPr="00BD5074" w14:paraId="77895F14" w14:textId="77777777" w:rsidTr="00BD5074">
        <w:trPr>
          <w:trHeight w:val="288"/>
        </w:trPr>
        <w:tc>
          <w:tcPr>
            <w:tcW w:w="1360" w:type="dxa"/>
            <w:gridSpan w:val="2"/>
            <w:tcBorders>
              <w:top w:val="nil"/>
              <w:left w:val="nil"/>
              <w:bottom w:val="single" w:sz="4" w:space="0" w:color="D3D3D3"/>
              <w:right w:val="single" w:sz="4" w:space="0" w:color="F5F5F5"/>
            </w:tcBorders>
            <w:shd w:val="clear" w:color="FFFFFF" w:fill="FFFFFF"/>
            <w:hideMark/>
          </w:tcPr>
          <w:p w14:paraId="117B7F06"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19</w:t>
            </w:r>
          </w:p>
        </w:tc>
        <w:tc>
          <w:tcPr>
            <w:tcW w:w="1980" w:type="dxa"/>
            <w:tcBorders>
              <w:top w:val="nil"/>
              <w:left w:val="nil"/>
              <w:bottom w:val="single" w:sz="4" w:space="0" w:color="D3D3D3"/>
              <w:right w:val="single" w:sz="4" w:space="0" w:color="F5F5F5"/>
            </w:tcBorders>
            <w:shd w:val="clear" w:color="FFFFFF" w:fill="FFFFFF"/>
            <w:hideMark/>
          </w:tcPr>
          <w:p w14:paraId="49C4C918"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19000000</w:t>
            </w:r>
          </w:p>
        </w:tc>
        <w:tc>
          <w:tcPr>
            <w:tcW w:w="1500" w:type="dxa"/>
            <w:gridSpan w:val="2"/>
            <w:tcBorders>
              <w:top w:val="nil"/>
              <w:left w:val="nil"/>
              <w:bottom w:val="single" w:sz="4" w:space="0" w:color="D3D3D3"/>
              <w:right w:val="nil"/>
            </w:tcBorders>
            <w:shd w:val="clear" w:color="FFFFFF" w:fill="FFFFFF"/>
            <w:hideMark/>
          </w:tcPr>
          <w:p w14:paraId="1D63753D"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19000897</w:t>
            </w:r>
          </w:p>
        </w:tc>
        <w:tc>
          <w:tcPr>
            <w:tcW w:w="1620" w:type="dxa"/>
            <w:gridSpan w:val="2"/>
            <w:tcBorders>
              <w:top w:val="nil"/>
              <w:left w:val="nil"/>
              <w:bottom w:val="single" w:sz="4" w:space="0" w:color="D3D3D3"/>
              <w:right w:val="nil"/>
            </w:tcBorders>
            <w:shd w:val="clear" w:color="FFFFFF" w:fill="FFFFFF"/>
            <w:hideMark/>
          </w:tcPr>
          <w:p w14:paraId="0B955EA2"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w:t>
            </w:r>
          </w:p>
        </w:tc>
        <w:tc>
          <w:tcPr>
            <w:tcW w:w="1060" w:type="dxa"/>
            <w:gridSpan w:val="2"/>
            <w:tcBorders>
              <w:top w:val="nil"/>
              <w:left w:val="nil"/>
              <w:bottom w:val="single" w:sz="4" w:space="0" w:color="D3D3D3"/>
              <w:right w:val="nil"/>
            </w:tcBorders>
            <w:shd w:val="clear" w:color="FFFFFF" w:fill="FFFFFF"/>
            <w:hideMark/>
          </w:tcPr>
          <w:p w14:paraId="7C5C2C8A"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w:t>
            </w:r>
          </w:p>
        </w:tc>
        <w:tc>
          <w:tcPr>
            <w:tcW w:w="1260" w:type="dxa"/>
            <w:tcBorders>
              <w:top w:val="nil"/>
              <w:left w:val="nil"/>
              <w:bottom w:val="single" w:sz="4" w:space="0" w:color="D3D3D3"/>
              <w:right w:val="nil"/>
            </w:tcBorders>
            <w:shd w:val="clear" w:color="FFFFFF" w:fill="FFFFFF"/>
            <w:hideMark/>
          </w:tcPr>
          <w:p w14:paraId="7725931B"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w:t>
            </w:r>
          </w:p>
        </w:tc>
      </w:tr>
      <w:tr w:rsidR="00BD5074" w:rsidRPr="00BD5074" w14:paraId="4C9970A1" w14:textId="77777777" w:rsidTr="00BD5074">
        <w:trPr>
          <w:trHeight w:val="288"/>
        </w:trPr>
        <w:tc>
          <w:tcPr>
            <w:tcW w:w="1360" w:type="dxa"/>
            <w:gridSpan w:val="2"/>
            <w:tcBorders>
              <w:top w:val="nil"/>
              <w:left w:val="nil"/>
              <w:bottom w:val="single" w:sz="4" w:space="0" w:color="D3D3D3"/>
              <w:right w:val="single" w:sz="4" w:space="0" w:color="F5F5F5"/>
            </w:tcBorders>
            <w:shd w:val="clear" w:color="FFFFFF" w:fill="FFFFFF"/>
            <w:hideMark/>
          </w:tcPr>
          <w:p w14:paraId="6C116E3C"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03</w:t>
            </w:r>
          </w:p>
        </w:tc>
        <w:tc>
          <w:tcPr>
            <w:tcW w:w="1980" w:type="dxa"/>
            <w:tcBorders>
              <w:top w:val="nil"/>
              <w:left w:val="nil"/>
              <w:bottom w:val="single" w:sz="4" w:space="0" w:color="D3D3D3"/>
              <w:right w:val="single" w:sz="4" w:space="0" w:color="F5F5F5"/>
            </w:tcBorders>
            <w:shd w:val="clear" w:color="FFFFFF" w:fill="FFFFFF"/>
            <w:hideMark/>
          </w:tcPr>
          <w:p w14:paraId="73BEEA41"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3000000</w:t>
            </w:r>
          </w:p>
        </w:tc>
        <w:tc>
          <w:tcPr>
            <w:tcW w:w="1500" w:type="dxa"/>
            <w:gridSpan w:val="2"/>
            <w:tcBorders>
              <w:top w:val="nil"/>
              <w:left w:val="nil"/>
              <w:bottom w:val="single" w:sz="4" w:space="0" w:color="D3D3D3"/>
              <w:right w:val="nil"/>
            </w:tcBorders>
            <w:shd w:val="clear" w:color="FFFFFF" w:fill="FFFFFF"/>
            <w:hideMark/>
          </w:tcPr>
          <w:p w14:paraId="7E2DC68E"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3000011</w:t>
            </w:r>
          </w:p>
        </w:tc>
        <w:tc>
          <w:tcPr>
            <w:tcW w:w="1620" w:type="dxa"/>
            <w:gridSpan w:val="2"/>
            <w:tcBorders>
              <w:top w:val="nil"/>
              <w:left w:val="nil"/>
              <w:bottom w:val="single" w:sz="4" w:space="0" w:color="D3D3D3"/>
              <w:right w:val="nil"/>
            </w:tcBorders>
            <w:shd w:val="clear" w:color="FFFFFF" w:fill="FFFFFF"/>
            <w:hideMark/>
          </w:tcPr>
          <w:p w14:paraId="3D273B09"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0</w:t>
            </w:r>
          </w:p>
        </w:tc>
        <w:tc>
          <w:tcPr>
            <w:tcW w:w="1060" w:type="dxa"/>
            <w:gridSpan w:val="2"/>
            <w:tcBorders>
              <w:top w:val="nil"/>
              <w:left w:val="nil"/>
              <w:bottom w:val="single" w:sz="4" w:space="0" w:color="D3D3D3"/>
              <w:right w:val="nil"/>
            </w:tcBorders>
            <w:shd w:val="clear" w:color="FFFFFF" w:fill="FFFFFF"/>
            <w:hideMark/>
          </w:tcPr>
          <w:p w14:paraId="25108F14"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w:t>
            </w:r>
          </w:p>
        </w:tc>
        <w:tc>
          <w:tcPr>
            <w:tcW w:w="1260" w:type="dxa"/>
            <w:tcBorders>
              <w:top w:val="nil"/>
              <w:left w:val="nil"/>
              <w:bottom w:val="single" w:sz="4" w:space="0" w:color="D3D3D3"/>
              <w:right w:val="nil"/>
            </w:tcBorders>
            <w:shd w:val="clear" w:color="FFFFFF" w:fill="FFFFFF"/>
            <w:hideMark/>
          </w:tcPr>
          <w:p w14:paraId="074DBEB2" w14:textId="77777777" w:rsidR="00BD5074" w:rsidRPr="00BD5074" w:rsidRDefault="00BD5074" w:rsidP="00BD5074">
            <w:pPr>
              <w:spacing w:after="0" w:line="240" w:lineRule="auto"/>
              <w:rPr>
                <w:rFonts w:ascii="Segoe UI" w:eastAsia="Times New Roman" w:hAnsi="Segoe UI" w:cs="Segoe UI"/>
                <w:color w:val="000000"/>
                <w:sz w:val="18"/>
                <w:szCs w:val="18"/>
                <w:lang w:eastAsia="fi-FI"/>
              </w:rPr>
            </w:pPr>
            <w:r w:rsidRPr="00BD5074">
              <w:rPr>
                <w:rFonts w:ascii="Segoe UI" w:eastAsia="Times New Roman" w:hAnsi="Segoe UI" w:cs="Segoe UI"/>
                <w:color w:val="000000"/>
                <w:sz w:val="18"/>
                <w:szCs w:val="18"/>
                <w:lang w:eastAsia="fi-FI"/>
              </w:rPr>
              <w:t> </w:t>
            </w:r>
          </w:p>
        </w:tc>
      </w:tr>
    </w:tbl>
    <w:p w14:paraId="0C8813F6" w14:textId="77777777" w:rsidR="00BD5074" w:rsidRDefault="00BD5074" w:rsidP="00CB1662">
      <w:pPr>
        <w:rPr>
          <w:b/>
        </w:rPr>
      </w:pPr>
    </w:p>
    <w:p w14:paraId="32EDC604" w14:textId="5BF6AB60" w:rsidR="00193CDB" w:rsidRPr="00F417E0" w:rsidRDefault="00BD5074" w:rsidP="00074843">
      <w:pPr>
        <w:rPr>
          <w:b/>
        </w:rPr>
      </w:pPr>
      <w:r>
        <w:rPr>
          <w:b/>
        </w:rPr>
        <w:br/>
      </w:r>
      <w:r w:rsidR="00193CDB" w:rsidRPr="00F417E0">
        <w:rPr>
          <w:b/>
        </w:rPr>
        <w:t>Selvitys kirjanpitokirjojen ja tositteiden säilytystavoista</w:t>
      </w:r>
    </w:p>
    <w:p w14:paraId="16E10EB0" w14:textId="750BCA4F" w:rsidR="00193CDB" w:rsidRPr="00F417E0" w:rsidRDefault="00193CDB" w:rsidP="00193CDB">
      <w:r w:rsidRPr="00F417E0">
        <w:t xml:space="preserve">Tilinpäätös säilytetään pysyvästi </w:t>
      </w:r>
      <w:r w:rsidR="004B0B34">
        <w:t>paperi</w:t>
      </w:r>
      <w:r w:rsidRPr="00F417E0">
        <w:t>muodossa.</w:t>
      </w:r>
      <w:r w:rsidR="003E0925">
        <w:t xml:space="preserve"> </w:t>
      </w:r>
      <w:r w:rsidRPr="00F417E0">
        <w:t xml:space="preserve">Palkkatietoja sisältävät </w:t>
      </w:r>
      <w:r w:rsidR="003E0925">
        <w:br/>
      </w:r>
      <w:r w:rsidRPr="00F417E0">
        <w:t>asiakirjat säilytetään 50 vuotta.</w:t>
      </w:r>
    </w:p>
    <w:p w14:paraId="52FD31E1" w14:textId="3E6AAD03" w:rsidR="00193CDB" w:rsidRDefault="00193CDB" w:rsidP="00DB354B">
      <w:pPr>
        <w:jc w:val="both"/>
      </w:pPr>
      <w:r w:rsidRPr="00F417E0">
        <w:t xml:space="preserve">Kirjanpidot, tililuettelo sekä luettelo kirjanpidoista ja aineistoista säilytetään </w:t>
      </w:r>
      <w:r w:rsidR="002D5FE6">
        <w:br/>
      </w:r>
      <w:r w:rsidRPr="00F417E0">
        <w:t>vähintään 10 vuotta tilikauden päättymisestä (KPL 2:10.1 §)</w:t>
      </w:r>
      <w:r w:rsidR="00BF7E15">
        <w:t>.</w:t>
      </w:r>
      <w:r w:rsidRPr="00F417E0">
        <w:t xml:space="preserve"> </w:t>
      </w:r>
      <w:r w:rsidR="00353118">
        <w:t>EU-hankkeen</w:t>
      </w:r>
      <w:r w:rsidR="00BD7CC3">
        <w:t xml:space="preserve"> </w:t>
      </w:r>
      <w:r w:rsidR="002D5FE6">
        <w:br/>
      </w:r>
      <w:r w:rsidR="00BD7CC3">
        <w:t xml:space="preserve">tuensaajana säilytetään kirjanpito, muistiinpanot ja tositteet </w:t>
      </w:r>
      <w:r w:rsidR="0054775B">
        <w:t>vähintään kolme vuotta siitä</w:t>
      </w:r>
      <w:r w:rsidR="00EB3B72">
        <w:t>,</w:t>
      </w:r>
      <w:r w:rsidR="0054775B">
        <w:t xml:space="preserve"> kun Euroop</w:t>
      </w:r>
      <w:r w:rsidR="00B04D87">
        <w:t>an</w:t>
      </w:r>
      <w:r w:rsidR="0054775B">
        <w:t xml:space="preserve"> komissio suorittaa ohje</w:t>
      </w:r>
      <w:r w:rsidR="00181DF2">
        <w:t xml:space="preserve">lman </w:t>
      </w:r>
      <w:r w:rsidR="00527648">
        <w:t xml:space="preserve">viimeisen </w:t>
      </w:r>
      <w:r w:rsidR="007E5B34">
        <w:t xml:space="preserve">Euroopan unionin </w:t>
      </w:r>
      <w:r w:rsidR="006C00C1">
        <w:t>rahoitusosuuden</w:t>
      </w:r>
      <w:r w:rsidR="00EF3FFA">
        <w:t xml:space="preserve">, arvion mukaan vuoden 2029 loppuun. </w:t>
      </w:r>
      <w:r w:rsidRPr="00F417E0">
        <w:t xml:space="preserve"> Kiinteistöinvestointeihin liittyvät</w:t>
      </w:r>
      <w:r w:rsidR="00EF3FFA">
        <w:t xml:space="preserve"> </w:t>
      </w:r>
      <w:r w:rsidRPr="00F417E0">
        <w:t>laskut, tositteet ja muut selvitykset säilytetään 13 vuotta sen kalenterivuoden päättymisestä, jolloin kiinteistöinvestointi on valmistunut. Kirjanpito- ja tilinpäätösaineisto säilytetään koneellisella tietovälineellä. Kirjanpitoaineisto on tallennettava kahdelle eri tietovälineelle. Kirkon palvelukeskuksen järjestelmissä</w:t>
      </w:r>
      <w:r w:rsidR="00177540">
        <w:t xml:space="preserve"> </w:t>
      </w:r>
      <w:r w:rsidRPr="00F417E0">
        <w:t xml:space="preserve">oleva aineisto on säilytettynä järjestelmässä ja erillisinä </w:t>
      </w:r>
      <w:r w:rsidR="002D5FE6">
        <w:br/>
      </w:r>
      <w:r w:rsidRPr="00F417E0">
        <w:t>varmuuskopioina.</w:t>
      </w:r>
    </w:p>
    <w:p w14:paraId="0123937A" w14:textId="77777777" w:rsidR="006D443F" w:rsidRPr="00896A3E" w:rsidRDefault="006D443F" w:rsidP="00DB354B">
      <w:pPr>
        <w:jc w:val="both"/>
      </w:pPr>
    </w:p>
    <w:sectPr w:rsidR="006D443F" w:rsidRPr="00896A3E" w:rsidSect="007B7929">
      <w:headerReference w:type="default" r:id="rId3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96E5C" w14:textId="77777777" w:rsidR="002E4715" w:rsidRDefault="002E4715" w:rsidP="00D20CF2">
      <w:pPr>
        <w:spacing w:after="0" w:line="240" w:lineRule="auto"/>
      </w:pPr>
      <w:r>
        <w:separator/>
      </w:r>
    </w:p>
  </w:endnote>
  <w:endnote w:type="continuationSeparator" w:id="0">
    <w:p w14:paraId="5CA25D4C" w14:textId="77777777" w:rsidR="002E4715" w:rsidRDefault="002E4715" w:rsidP="00D20CF2">
      <w:pPr>
        <w:spacing w:after="0" w:line="240" w:lineRule="auto"/>
      </w:pPr>
      <w:r>
        <w:continuationSeparator/>
      </w:r>
    </w:p>
  </w:endnote>
  <w:endnote w:type="continuationNotice" w:id="1">
    <w:p w14:paraId="0A3ACEA6" w14:textId="77777777" w:rsidR="002E4715" w:rsidRDefault="002E4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arttiTeksti">
    <w:altName w:val="Calibri"/>
    <w:charset w:val="00"/>
    <w:family w:val="auto"/>
    <w:pitch w:val="variable"/>
    <w:sig w:usb0="800000BF" w:usb1="4000204A"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8013" w14:textId="77777777" w:rsidR="002E4715" w:rsidRDefault="002E4715" w:rsidP="00D20CF2">
      <w:pPr>
        <w:spacing w:after="0" w:line="240" w:lineRule="auto"/>
      </w:pPr>
      <w:r>
        <w:separator/>
      </w:r>
    </w:p>
  </w:footnote>
  <w:footnote w:type="continuationSeparator" w:id="0">
    <w:p w14:paraId="28F81D9F" w14:textId="77777777" w:rsidR="002E4715" w:rsidRDefault="002E4715" w:rsidP="00D20CF2">
      <w:pPr>
        <w:spacing w:after="0" w:line="240" w:lineRule="auto"/>
      </w:pPr>
      <w:r>
        <w:continuationSeparator/>
      </w:r>
    </w:p>
  </w:footnote>
  <w:footnote w:type="continuationNotice" w:id="1">
    <w:p w14:paraId="60EA0B52" w14:textId="77777777" w:rsidR="002E4715" w:rsidRDefault="002E47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600498"/>
      <w:docPartObj>
        <w:docPartGallery w:val="Page Numbers (Top of Page)"/>
        <w:docPartUnique/>
      </w:docPartObj>
    </w:sdtPr>
    <w:sdtEndPr/>
    <w:sdtContent>
      <w:p w14:paraId="2C3A1273" w14:textId="77777777" w:rsidR="00A21744" w:rsidRDefault="00A21744">
        <w:pPr>
          <w:jc w:val="center"/>
        </w:pPr>
        <w:r>
          <w:fldChar w:fldCharType="begin"/>
        </w:r>
        <w:r>
          <w:instrText>PAGE   \* MERGEFORMAT</w:instrText>
        </w:r>
        <w:r>
          <w:fldChar w:fldCharType="separate"/>
        </w:r>
        <w:r>
          <w:rPr>
            <w:noProof/>
          </w:rPr>
          <w:t>19</w:t>
        </w:r>
        <w:r>
          <w:fldChar w:fldCharType="end"/>
        </w:r>
      </w:p>
    </w:sdtContent>
  </w:sdt>
  <w:p w14:paraId="4AE29713" w14:textId="77777777" w:rsidR="00A21744" w:rsidRDefault="00A217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7D74"/>
    <w:multiLevelType w:val="hybridMultilevel"/>
    <w:tmpl w:val="6D58538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515DBE"/>
    <w:multiLevelType w:val="hybridMultilevel"/>
    <w:tmpl w:val="07BAEC8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C5C58E6"/>
    <w:multiLevelType w:val="hybridMultilevel"/>
    <w:tmpl w:val="1EA026B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18D127C"/>
    <w:multiLevelType w:val="hybridMultilevel"/>
    <w:tmpl w:val="6D58538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B92B79"/>
    <w:multiLevelType w:val="hybridMultilevel"/>
    <w:tmpl w:val="CE949C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6BA1102"/>
    <w:multiLevelType w:val="hybridMultilevel"/>
    <w:tmpl w:val="D2E2E37A"/>
    <w:lvl w:ilvl="0" w:tplc="45A2A420">
      <w:start w:val="84"/>
      <w:numFmt w:val="decimal"/>
      <w:lvlText w:val="%1"/>
      <w:lvlJc w:val="left"/>
      <w:pPr>
        <w:ind w:left="450" w:hanging="360"/>
      </w:pPr>
      <w:rPr>
        <w:rFonts w:hint="default"/>
      </w:rPr>
    </w:lvl>
    <w:lvl w:ilvl="1" w:tplc="040B0019" w:tentative="1">
      <w:start w:val="1"/>
      <w:numFmt w:val="lowerLetter"/>
      <w:lvlText w:val="%2."/>
      <w:lvlJc w:val="left"/>
      <w:pPr>
        <w:ind w:left="1170" w:hanging="360"/>
      </w:pPr>
    </w:lvl>
    <w:lvl w:ilvl="2" w:tplc="040B001B" w:tentative="1">
      <w:start w:val="1"/>
      <w:numFmt w:val="lowerRoman"/>
      <w:lvlText w:val="%3."/>
      <w:lvlJc w:val="right"/>
      <w:pPr>
        <w:ind w:left="1890" w:hanging="180"/>
      </w:pPr>
    </w:lvl>
    <w:lvl w:ilvl="3" w:tplc="040B000F" w:tentative="1">
      <w:start w:val="1"/>
      <w:numFmt w:val="decimal"/>
      <w:lvlText w:val="%4."/>
      <w:lvlJc w:val="left"/>
      <w:pPr>
        <w:ind w:left="2610" w:hanging="360"/>
      </w:pPr>
    </w:lvl>
    <w:lvl w:ilvl="4" w:tplc="040B0019" w:tentative="1">
      <w:start w:val="1"/>
      <w:numFmt w:val="lowerLetter"/>
      <w:lvlText w:val="%5."/>
      <w:lvlJc w:val="left"/>
      <w:pPr>
        <w:ind w:left="3330" w:hanging="360"/>
      </w:pPr>
    </w:lvl>
    <w:lvl w:ilvl="5" w:tplc="040B001B" w:tentative="1">
      <w:start w:val="1"/>
      <w:numFmt w:val="lowerRoman"/>
      <w:lvlText w:val="%6."/>
      <w:lvlJc w:val="right"/>
      <w:pPr>
        <w:ind w:left="4050" w:hanging="180"/>
      </w:pPr>
    </w:lvl>
    <w:lvl w:ilvl="6" w:tplc="040B000F" w:tentative="1">
      <w:start w:val="1"/>
      <w:numFmt w:val="decimal"/>
      <w:lvlText w:val="%7."/>
      <w:lvlJc w:val="left"/>
      <w:pPr>
        <w:ind w:left="4770" w:hanging="360"/>
      </w:pPr>
    </w:lvl>
    <w:lvl w:ilvl="7" w:tplc="040B0019" w:tentative="1">
      <w:start w:val="1"/>
      <w:numFmt w:val="lowerLetter"/>
      <w:lvlText w:val="%8."/>
      <w:lvlJc w:val="left"/>
      <w:pPr>
        <w:ind w:left="5490" w:hanging="360"/>
      </w:pPr>
    </w:lvl>
    <w:lvl w:ilvl="8" w:tplc="040B001B" w:tentative="1">
      <w:start w:val="1"/>
      <w:numFmt w:val="lowerRoman"/>
      <w:lvlText w:val="%9."/>
      <w:lvlJc w:val="right"/>
      <w:pPr>
        <w:ind w:left="6210" w:hanging="180"/>
      </w:pPr>
    </w:lvl>
  </w:abstractNum>
  <w:abstractNum w:abstractNumId="6" w15:restartNumberingAfterBreak="0">
    <w:nsid w:val="18FB0B65"/>
    <w:multiLevelType w:val="multilevel"/>
    <w:tmpl w:val="A5E25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20AA8"/>
    <w:multiLevelType w:val="hybridMultilevel"/>
    <w:tmpl w:val="FA70361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1CB20264"/>
    <w:multiLevelType w:val="hybridMultilevel"/>
    <w:tmpl w:val="0D8E4F4A"/>
    <w:lvl w:ilvl="0" w:tplc="891C8418">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9" w15:restartNumberingAfterBreak="0">
    <w:nsid w:val="220B2B71"/>
    <w:multiLevelType w:val="multilevel"/>
    <w:tmpl w:val="75BE9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E75A3F"/>
    <w:multiLevelType w:val="hybridMultilevel"/>
    <w:tmpl w:val="8AB60ED0"/>
    <w:lvl w:ilvl="0" w:tplc="1CAAE938">
      <w:numFmt w:val="bullet"/>
      <w:lvlText w:val="-"/>
      <w:lvlJc w:val="left"/>
      <w:pPr>
        <w:ind w:left="444" w:hanging="360"/>
      </w:pPr>
      <w:rPr>
        <w:rFonts w:ascii="Verdana" w:eastAsiaTheme="minorEastAsia" w:hAnsi="Verdana" w:cstheme="minorBidi" w:hint="default"/>
      </w:rPr>
    </w:lvl>
    <w:lvl w:ilvl="1" w:tplc="20000003" w:tentative="1">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11" w15:restartNumberingAfterBreak="0">
    <w:nsid w:val="26293C63"/>
    <w:multiLevelType w:val="multilevel"/>
    <w:tmpl w:val="D6CCC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1A45FA"/>
    <w:multiLevelType w:val="multilevel"/>
    <w:tmpl w:val="EBB66A8C"/>
    <w:lvl w:ilvl="0">
      <w:start w:val="1"/>
      <w:numFmt w:val="decimal"/>
      <w:lvlText w:val="%1."/>
      <w:lvlJc w:val="left"/>
      <w:pPr>
        <w:ind w:left="720" w:hanging="360"/>
      </w:pPr>
      <w:rPr>
        <w:rFonts w:hint="default"/>
        <w:b w:val="0"/>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960" w:hanging="1440"/>
      </w:pPr>
      <w:rPr>
        <w:rFonts w:hint="default"/>
      </w:rPr>
    </w:lvl>
    <w:lvl w:ilvl="4">
      <w:start w:val="1"/>
      <w:numFmt w:val="decimal"/>
      <w:isLgl/>
      <w:lvlText w:val="%1.%2.%3.%4.%5"/>
      <w:lvlJc w:val="left"/>
      <w:pPr>
        <w:ind w:left="5040" w:hanging="1800"/>
      </w:pPr>
      <w:rPr>
        <w:rFonts w:hint="default"/>
      </w:rPr>
    </w:lvl>
    <w:lvl w:ilvl="5">
      <w:start w:val="1"/>
      <w:numFmt w:val="decimal"/>
      <w:isLgl/>
      <w:lvlText w:val="%1.%2.%3.%4.%5.%6"/>
      <w:lvlJc w:val="left"/>
      <w:pPr>
        <w:ind w:left="6120" w:hanging="2160"/>
      </w:pPr>
      <w:rPr>
        <w:rFonts w:hint="default"/>
      </w:rPr>
    </w:lvl>
    <w:lvl w:ilvl="6">
      <w:start w:val="1"/>
      <w:numFmt w:val="decimal"/>
      <w:isLgl/>
      <w:lvlText w:val="%1.%2.%3.%4.%5.%6.%7"/>
      <w:lvlJc w:val="left"/>
      <w:pPr>
        <w:ind w:left="7200" w:hanging="2520"/>
      </w:pPr>
      <w:rPr>
        <w:rFonts w:hint="default"/>
      </w:rPr>
    </w:lvl>
    <w:lvl w:ilvl="7">
      <w:start w:val="1"/>
      <w:numFmt w:val="decimal"/>
      <w:isLgl/>
      <w:lvlText w:val="%1.%2.%3.%4.%5.%6.%7.%8"/>
      <w:lvlJc w:val="left"/>
      <w:pPr>
        <w:ind w:left="8280" w:hanging="2880"/>
      </w:pPr>
      <w:rPr>
        <w:rFonts w:hint="default"/>
      </w:rPr>
    </w:lvl>
    <w:lvl w:ilvl="8">
      <w:start w:val="1"/>
      <w:numFmt w:val="decimal"/>
      <w:isLgl/>
      <w:lvlText w:val="%1.%2.%3.%4.%5.%6.%7.%8.%9"/>
      <w:lvlJc w:val="left"/>
      <w:pPr>
        <w:ind w:left="9000" w:hanging="2880"/>
      </w:pPr>
      <w:rPr>
        <w:rFonts w:hint="default"/>
      </w:rPr>
    </w:lvl>
  </w:abstractNum>
  <w:abstractNum w:abstractNumId="13" w15:restartNumberingAfterBreak="0">
    <w:nsid w:val="292106E8"/>
    <w:multiLevelType w:val="hybridMultilevel"/>
    <w:tmpl w:val="43E28B50"/>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2CA618DC"/>
    <w:multiLevelType w:val="multilevel"/>
    <w:tmpl w:val="D604F2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CF7573"/>
    <w:multiLevelType w:val="hybridMultilevel"/>
    <w:tmpl w:val="C846A8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F8E25FD"/>
    <w:multiLevelType w:val="multilevel"/>
    <w:tmpl w:val="19CAAA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A23F2F"/>
    <w:multiLevelType w:val="hybridMultilevel"/>
    <w:tmpl w:val="6D58538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0529FB"/>
    <w:multiLevelType w:val="hybridMultilevel"/>
    <w:tmpl w:val="5F1ADD6E"/>
    <w:lvl w:ilvl="0" w:tplc="591E4086">
      <w:start w:val="1"/>
      <w:numFmt w:val="upperRoman"/>
      <w:pStyle w:val="Otsikko2"/>
      <w:lvlText w:val="%1"/>
      <w:lvlJc w:val="right"/>
      <w:pPr>
        <w:ind w:left="360" w:hanging="360"/>
      </w:pPr>
      <w:rPr>
        <w:rFonts w:ascii="Verdana" w:hAnsi="Verdana" w:hint="default"/>
        <w:sz w:val="48"/>
        <w:szCs w:val="48"/>
      </w:rPr>
    </w:lvl>
    <w:lvl w:ilvl="1" w:tplc="040B0019" w:tentative="1">
      <w:start w:val="1"/>
      <w:numFmt w:val="lowerLetter"/>
      <w:lvlText w:val="%2."/>
      <w:lvlJc w:val="left"/>
      <w:pPr>
        <w:ind w:left="-1962" w:hanging="360"/>
      </w:pPr>
    </w:lvl>
    <w:lvl w:ilvl="2" w:tplc="040B001B" w:tentative="1">
      <w:start w:val="1"/>
      <w:numFmt w:val="lowerRoman"/>
      <w:lvlText w:val="%3."/>
      <w:lvlJc w:val="right"/>
      <w:pPr>
        <w:ind w:left="-1242" w:hanging="180"/>
      </w:pPr>
    </w:lvl>
    <w:lvl w:ilvl="3" w:tplc="040B000F" w:tentative="1">
      <w:start w:val="1"/>
      <w:numFmt w:val="decimal"/>
      <w:lvlText w:val="%4."/>
      <w:lvlJc w:val="left"/>
      <w:pPr>
        <w:ind w:left="-522" w:hanging="360"/>
      </w:pPr>
    </w:lvl>
    <w:lvl w:ilvl="4" w:tplc="040B0019" w:tentative="1">
      <w:start w:val="1"/>
      <w:numFmt w:val="lowerLetter"/>
      <w:lvlText w:val="%5."/>
      <w:lvlJc w:val="left"/>
      <w:pPr>
        <w:ind w:left="198" w:hanging="360"/>
      </w:pPr>
    </w:lvl>
    <w:lvl w:ilvl="5" w:tplc="040B001B" w:tentative="1">
      <w:start w:val="1"/>
      <w:numFmt w:val="lowerRoman"/>
      <w:lvlText w:val="%6."/>
      <w:lvlJc w:val="right"/>
      <w:pPr>
        <w:ind w:left="918" w:hanging="180"/>
      </w:pPr>
    </w:lvl>
    <w:lvl w:ilvl="6" w:tplc="040B000F" w:tentative="1">
      <w:start w:val="1"/>
      <w:numFmt w:val="decimal"/>
      <w:lvlText w:val="%7."/>
      <w:lvlJc w:val="left"/>
      <w:pPr>
        <w:ind w:left="1638" w:hanging="360"/>
      </w:pPr>
    </w:lvl>
    <w:lvl w:ilvl="7" w:tplc="040B0019" w:tentative="1">
      <w:start w:val="1"/>
      <w:numFmt w:val="lowerLetter"/>
      <w:lvlText w:val="%8."/>
      <w:lvlJc w:val="left"/>
      <w:pPr>
        <w:ind w:left="2358" w:hanging="360"/>
      </w:pPr>
    </w:lvl>
    <w:lvl w:ilvl="8" w:tplc="040B001B" w:tentative="1">
      <w:start w:val="1"/>
      <w:numFmt w:val="lowerRoman"/>
      <w:lvlText w:val="%9."/>
      <w:lvlJc w:val="right"/>
      <w:pPr>
        <w:ind w:left="3078" w:hanging="180"/>
      </w:pPr>
    </w:lvl>
  </w:abstractNum>
  <w:abstractNum w:abstractNumId="19" w15:restartNumberingAfterBreak="0">
    <w:nsid w:val="390C450B"/>
    <w:multiLevelType w:val="hybridMultilevel"/>
    <w:tmpl w:val="52888332"/>
    <w:lvl w:ilvl="0" w:tplc="040B0009">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3A494B97"/>
    <w:multiLevelType w:val="hybridMultilevel"/>
    <w:tmpl w:val="B6D80064"/>
    <w:lvl w:ilvl="0" w:tplc="8110CA84">
      <w:start w:val="1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3B130F26"/>
    <w:multiLevelType w:val="hybridMultilevel"/>
    <w:tmpl w:val="A8A09A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E063CEC"/>
    <w:multiLevelType w:val="hybridMultilevel"/>
    <w:tmpl w:val="7DDE3B6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2B730F6"/>
    <w:multiLevelType w:val="hybridMultilevel"/>
    <w:tmpl w:val="2FECBEE6"/>
    <w:lvl w:ilvl="0" w:tplc="82881B88">
      <w:start w:val="1"/>
      <w:numFmt w:val="bullet"/>
      <w:pStyle w:val="Bullet"/>
      <w:lvlText w:val=""/>
      <w:lvlJc w:val="left"/>
      <w:pPr>
        <w:ind w:left="1211"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4" w15:restartNumberingAfterBreak="0">
    <w:nsid w:val="45477296"/>
    <w:multiLevelType w:val="hybridMultilevel"/>
    <w:tmpl w:val="958CAA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45DB1797"/>
    <w:multiLevelType w:val="hybridMultilevel"/>
    <w:tmpl w:val="522E4434"/>
    <w:lvl w:ilvl="0" w:tplc="040B000F">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47513072"/>
    <w:multiLevelType w:val="multilevel"/>
    <w:tmpl w:val="A0F0A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DB5419"/>
    <w:multiLevelType w:val="hybridMultilevel"/>
    <w:tmpl w:val="4080C0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4C906FB1"/>
    <w:multiLevelType w:val="hybridMultilevel"/>
    <w:tmpl w:val="526C6F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4D050E21"/>
    <w:multiLevelType w:val="hybridMultilevel"/>
    <w:tmpl w:val="6D58538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118B2"/>
    <w:multiLevelType w:val="hybridMultilevel"/>
    <w:tmpl w:val="0CCE7D62"/>
    <w:lvl w:ilvl="0" w:tplc="8722C94A">
      <w:start w:val="1"/>
      <w:numFmt w:val="decimal"/>
      <w:lvlText w:val="%1."/>
      <w:lvlJc w:val="left"/>
      <w:pPr>
        <w:ind w:left="720" w:hanging="360"/>
      </w:pPr>
      <w:rPr>
        <w:rFonts w:ascii="Verdana" w:eastAsiaTheme="minorEastAsia" w:hAnsi="Verdana" w:cstheme="minorBid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525434E3"/>
    <w:multiLevelType w:val="hybridMultilevel"/>
    <w:tmpl w:val="6D58538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26A61D9"/>
    <w:multiLevelType w:val="hybridMultilevel"/>
    <w:tmpl w:val="E8129D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55B95387"/>
    <w:multiLevelType w:val="multilevel"/>
    <w:tmpl w:val="467C4E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DA16BC"/>
    <w:multiLevelType w:val="hybridMultilevel"/>
    <w:tmpl w:val="6C30D7BE"/>
    <w:lvl w:ilvl="0" w:tplc="F2A8D14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58AC03A4"/>
    <w:multiLevelType w:val="hybridMultilevel"/>
    <w:tmpl w:val="6D8055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5AA076C5"/>
    <w:multiLevelType w:val="multilevel"/>
    <w:tmpl w:val="7FC62D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ED53A0"/>
    <w:multiLevelType w:val="hybridMultilevel"/>
    <w:tmpl w:val="18B8C94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5E785D68"/>
    <w:multiLevelType w:val="multilevel"/>
    <w:tmpl w:val="F1D8AC5E"/>
    <w:lvl w:ilvl="0">
      <w:start w:val="1"/>
      <w:numFmt w:val="decimal"/>
      <w:lvlText w:val="%1."/>
      <w:lvlJc w:val="left"/>
      <w:pPr>
        <w:ind w:left="720" w:hanging="360"/>
      </w:pPr>
      <w:rPr>
        <w:rFonts w:hint="default"/>
        <w:b w:val="0"/>
      </w:rPr>
    </w:lvl>
    <w:lvl w:ilvl="1">
      <w:start w:val="2"/>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556" w:hanging="1800"/>
      </w:pPr>
      <w:rPr>
        <w:rFonts w:hint="default"/>
      </w:rPr>
    </w:lvl>
    <w:lvl w:ilvl="5">
      <w:start w:val="1"/>
      <w:numFmt w:val="decimal"/>
      <w:isLgl/>
      <w:lvlText w:val="%1.%2.%3.%4.%5.%6."/>
      <w:lvlJc w:val="left"/>
      <w:pPr>
        <w:ind w:left="4265" w:hanging="2160"/>
      </w:pPr>
      <w:rPr>
        <w:rFonts w:hint="default"/>
      </w:rPr>
    </w:lvl>
    <w:lvl w:ilvl="6">
      <w:start w:val="1"/>
      <w:numFmt w:val="decimal"/>
      <w:isLgl/>
      <w:lvlText w:val="%1.%2.%3.%4.%5.%6.%7."/>
      <w:lvlJc w:val="left"/>
      <w:pPr>
        <w:ind w:left="4974" w:hanging="2520"/>
      </w:pPr>
      <w:rPr>
        <w:rFonts w:hint="default"/>
      </w:rPr>
    </w:lvl>
    <w:lvl w:ilvl="7">
      <w:start w:val="1"/>
      <w:numFmt w:val="decimal"/>
      <w:isLgl/>
      <w:lvlText w:val="%1.%2.%3.%4.%5.%6.%7.%8."/>
      <w:lvlJc w:val="left"/>
      <w:pPr>
        <w:ind w:left="5683" w:hanging="2880"/>
      </w:pPr>
      <w:rPr>
        <w:rFonts w:hint="default"/>
      </w:rPr>
    </w:lvl>
    <w:lvl w:ilvl="8">
      <w:start w:val="1"/>
      <w:numFmt w:val="decimal"/>
      <w:isLgl/>
      <w:lvlText w:val="%1.%2.%3.%4.%5.%6.%7.%8.%9."/>
      <w:lvlJc w:val="left"/>
      <w:pPr>
        <w:ind w:left="6392" w:hanging="3240"/>
      </w:pPr>
      <w:rPr>
        <w:rFonts w:hint="default"/>
      </w:rPr>
    </w:lvl>
  </w:abstractNum>
  <w:abstractNum w:abstractNumId="39" w15:restartNumberingAfterBreak="0">
    <w:nsid w:val="6055611A"/>
    <w:multiLevelType w:val="hybridMultilevel"/>
    <w:tmpl w:val="6D58538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955456"/>
    <w:multiLevelType w:val="hybridMultilevel"/>
    <w:tmpl w:val="3556B68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6A521C30"/>
    <w:multiLevelType w:val="hybridMultilevel"/>
    <w:tmpl w:val="0E845D04"/>
    <w:lvl w:ilvl="0" w:tplc="040B0001">
      <w:start w:val="1"/>
      <w:numFmt w:val="bullet"/>
      <w:lvlText w:val=""/>
      <w:lvlJc w:val="left"/>
      <w:pPr>
        <w:ind w:left="1077" w:hanging="360"/>
      </w:pPr>
      <w:rPr>
        <w:rFonts w:ascii="Symbol" w:hAnsi="Symbo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2" w15:restartNumberingAfterBreak="0">
    <w:nsid w:val="6ABC728E"/>
    <w:multiLevelType w:val="hybridMultilevel"/>
    <w:tmpl w:val="AEC66AD4"/>
    <w:lvl w:ilvl="0" w:tplc="31B2004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C670077"/>
    <w:multiLevelType w:val="multilevel"/>
    <w:tmpl w:val="EF7ACBD4"/>
    <w:lvl w:ilvl="0">
      <w:start w:val="1"/>
      <w:numFmt w:val="decimal"/>
      <w:lvlText w:val="%1."/>
      <w:lvlJc w:val="left"/>
      <w:pPr>
        <w:ind w:left="720"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570" w:hanging="1080"/>
      </w:pPr>
      <w:rPr>
        <w:rFonts w:hint="default"/>
      </w:rPr>
    </w:lvl>
    <w:lvl w:ilvl="3">
      <w:start w:val="1"/>
      <w:numFmt w:val="decimal"/>
      <w:isLgl/>
      <w:lvlText w:val="%1.%2.%3.%4"/>
      <w:lvlJc w:val="left"/>
      <w:pPr>
        <w:ind w:left="1995" w:hanging="1440"/>
      </w:pPr>
      <w:rPr>
        <w:rFonts w:hint="default"/>
      </w:rPr>
    </w:lvl>
    <w:lvl w:ilvl="4">
      <w:start w:val="1"/>
      <w:numFmt w:val="decimal"/>
      <w:isLgl/>
      <w:lvlText w:val="%1.%2.%3.%4.%5"/>
      <w:lvlJc w:val="left"/>
      <w:pPr>
        <w:ind w:left="2420" w:hanging="1800"/>
      </w:pPr>
      <w:rPr>
        <w:rFonts w:hint="default"/>
      </w:rPr>
    </w:lvl>
    <w:lvl w:ilvl="5">
      <w:start w:val="1"/>
      <w:numFmt w:val="decimal"/>
      <w:isLgl/>
      <w:lvlText w:val="%1.%2.%3.%4.%5.%6"/>
      <w:lvlJc w:val="left"/>
      <w:pPr>
        <w:ind w:left="2845" w:hanging="2160"/>
      </w:pPr>
      <w:rPr>
        <w:rFonts w:hint="default"/>
      </w:rPr>
    </w:lvl>
    <w:lvl w:ilvl="6">
      <w:start w:val="1"/>
      <w:numFmt w:val="decimal"/>
      <w:isLgl/>
      <w:lvlText w:val="%1.%2.%3.%4.%5.%6.%7"/>
      <w:lvlJc w:val="left"/>
      <w:pPr>
        <w:ind w:left="3270" w:hanging="2520"/>
      </w:pPr>
      <w:rPr>
        <w:rFonts w:hint="default"/>
      </w:rPr>
    </w:lvl>
    <w:lvl w:ilvl="7">
      <w:start w:val="1"/>
      <w:numFmt w:val="decimal"/>
      <w:isLgl/>
      <w:lvlText w:val="%1.%2.%3.%4.%5.%6.%7.%8"/>
      <w:lvlJc w:val="left"/>
      <w:pPr>
        <w:ind w:left="3695" w:hanging="2880"/>
      </w:pPr>
      <w:rPr>
        <w:rFonts w:hint="default"/>
      </w:rPr>
    </w:lvl>
    <w:lvl w:ilvl="8">
      <w:start w:val="1"/>
      <w:numFmt w:val="decimal"/>
      <w:isLgl/>
      <w:lvlText w:val="%1.%2.%3.%4.%5.%6.%7.%8.%9"/>
      <w:lvlJc w:val="left"/>
      <w:pPr>
        <w:ind w:left="3760" w:hanging="2880"/>
      </w:pPr>
      <w:rPr>
        <w:rFonts w:hint="default"/>
      </w:rPr>
    </w:lvl>
  </w:abstractNum>
  <w:abstractNum w:abstractNumId="44" w15:restartNumberingAfterBreak="0">
    <w:nsid w:val="7003645B"/>
    <w:multiLevelType w:val="hybridMultilevel"/>
    <w:tmpl w:val="D9F2B49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5" w15:restartNumberingAfterBreak="0">
    <w:nsid w:val="701C1FBE"/>
    <w:multiLevelType w:val="hybridMultilevel"/>
    <w:tmpl w:val="D766FC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6" w15:restartNumberingAfterBreak="0">
    <w:nsid w:val="75034F97"/>
    <w:multiLevelType w:val="hybridMultilevel"/>
    <w:tmpl w:val="28DA7A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751163F4"/>
    <w:multiLevelType w:val="hybridMultilevel"/>
    <w:tmpl w:val="C8027222"/>
    <w:lvl w:ilvl="0" w:tplc="040B0009">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8" w15:restartNumberingAfterBreak="0">
    <w:nsid w:val="760275BC"/>
    <w:multiLevelType w:val="multilevel"/>
    <w:tmpl w:val="E1448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6F44D69"/>
    <w:multiLevelType w:val="hybridMultilevel"/>
    <w:tmpl w:val="3C90E4C6"/>
    <w:lvl w:ilvl="0" w:tplc="040B000F">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0" w15:restartNumberingAfterBreak="0">
    <w:nsid w:val="79712E6D"/>
    <w:multiLevelType w:val="hybridMultilevel"/>
    <w:tmpl w:val="6D58538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A352462"/>
    <w:multiLevelType w:val="multilevel"/>
    <w:tmpl w:val="92E61514"/>
    <w:lvl w:ilvl="0">
      <w:start w:val="4"/>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BFF2845"/>
    <w:multiLevelType w:val="hybridMultilevel"/>
    <w:tmpl w:val="F3988ED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3" w15:restartNumberingAfterBreak="0">
    <w:nsid w:val="7FED7318"/>
    <w:multiLevelType w:val="hybridMultilevel"/>
    <w:tmpl w:val="8E9C6372"/>
    <w:lvl w:ilvl="0" w:tplc="878CA8DE">
      <w:start w:val="1"/>
      <w:numFmt w:val="decimal"/>
      <w:pStyle w:val="Otsikko3"/>
      <w:lvlText w:val="%1"/>
      <w:lvlJc w:val="right"/>
      <w:pPr>
        <w:ind w:left="-5002" w:hanging="360"/>
      </w:pPr>
      <w:rPr>
        <w:rFonts w:ascii="Verdana" w:hAnsi="Verdana" w:hint="default"/>
        <w:sz w:val="40"/>
        <w:szCs w:val="40"/>
      </w:rPr>
    </w:lvl>
    <w:lvl w:ilvl="1" w:tplc="040B0019" w:tentative="1">
      <w:start w:val="1"/>
      <w:numFmt w:val="lowerLetter"/>
      <w:lvlText w:val="%2."/>
      <w:lvlJc w:val="left"/>
      <w:pPr>
        <w:ind w:left="-3496" w:hanging="360"/>
      </w:pPr>
    </w:lvl>
    <w:lvl w:ilvl="2" w:tplc="040B001B" w:tentative="1">
      <w:start w:val="1"/>
      <w:numFmt w:val="lowerRoman"/>
      <w:lvlText w:val="%3."/>
      <w:lvlJc w:val="right"/>
      <w:pPr>
        <w:ind w:left="-2776" w:hanging="180"/>
      </w:pPr>
    </w:lvl>
    <w:lvl w:ilvl="3" w:tplc="040B000F" w:tentative="1">
      <w:start w:val="1"/>
      <w:numFmt w:val="decimal"/>
      <w:lvlText w:val="%4."/>
      <w:lvlJc w:val="left"/>
      <w:pPr>
        <w:ind w:left="-2056" w:hanging="360"/>
      </w:pPr>
    </w:lvl>
    <w:lvl w:ilvl="4" w:tplc="040B0019" w:tentative="1">
      <w:start w:val="1"/>
      <w:numFmt w:val="lowerLetter"/>
      <w:lvlText w:val="%5."/>
      <w:lvlJc w:val="left"/>
      <w:pPr>
        <w:ind w:left="-1336" w:hanging="360"/>
      </w:pPr>
    </w:lvl>
    <w:lvl w:ilvl="5" w:tplc="040B001B" w:tentative="1">
      <w:start w:val="1"/>
      <w:numFmt w:val="lowerRoman"/>
      <w:lvlText w:val="%6."/>
      <w:lvlJc w:val="right"/>
      <w:pPr>
        <w:ind w:left="-616" w:hanging="180"/>
      </w:pPr>
    </w:lvl>
    <w:lvl w:ilvl="6" w:tplc="040B000F" w:tentative="1">
      <w:start w:val="1"/>
      <w:numFmt w:val="decimal"/>
      <w:lvlText w:val="%7."/>
      <w:lvlJc w:val="left"/>
      <w:pPr>
        <w:ind w:left="104" w:hanging="360"/>
      </w:pPr>
    </w:lvl>
    <w:lvl w:ilvl="7" w:tplc="040B0019" w:tentative="1">
      <w:start w:val="1"/>
      <w:numFmt w:val="lowerLetter"/>
      <w:lvlText w:val="%8."/>
      <w:lvlJc w:val="left"/>
      <w:pPr>
        <w:ind w:left="824" w:hanging="360"/>
      </w:pPr>
    </w:lvl>
    <w:lvl w:ilvl="8" w:tplc="040B001B" w:tentative="1">
      <w:start w:val="1"/>
      <w:numFmt w:val="lowerRoman"/>
      <w:lvlText w:val="%9."/>
      <w:lvlJc w:val="right"/>
      <w:pPr>
        <w:ind w:left="1544" w:hanging="180"/>
      </w:pPr>
    </w:lvl>
  </w:abstractNum>
  <w:num w:numId="1" w16cid:durableId="1503663371">
    <w:abstractNumId w:val="23"/>
  </w:num>
  <w:num w:numId="2" w16cid:durableId="2001033000">
    <w:abstractNumId w:val="40"/>
  </w:num>
  <w:num w:numId="3" w16cid:durableId="1764836742">
    <w:abstractNumId w:val="53"/>
    <w:lvlOverride w:ilvl="0">
      <w:startOverride w:val="1"/>
    </w:lvlOverride>
  </w:num>
  <w:num w:numId="4" w16cid:durableId="925918643">
    <w:abstractNumId w:val="41"/>
  </w:num>
  <w:num w:numId="5" w16cid:durableId="1145467492">
    <w:abstractNumId w:val="10"/>
  </w:num>
  <w:num w:numId="6" w16cid:durableId="100297496">
    <w:abstractNumId w:val="18"/>
    <w:lvlOverride w:ilvl="0">
      <w:startOverride w:val="1"/>
    </w:lvlOverride>
  </w:num>
  <w:num w:numId="7" w16cid:durableId="939602934">
    <w:abstractNumId w:val="47"/>
  </w:num>
  <w:num w:numId="8" w16cid:durableId="1134056845">
    <w:abstractNumId w:val="19"/>
  </w:num>
  <w:num w:numId="9" w16cid:durableId="1072848770">
    <w:abstractNumId w:val="13"/>
  </w:num>
  <w:num w:numId="10" w16cid:durableId="653722005">
    <w:abstractNumId w:val="7"/>
  </w:num>
  <w:num w:numId="11" w16cid:durableId="889683840">
    <w:abstractNumId w:val="1"/>
  </w:num>
  <w:num w:numId="12" w16cid:durableId="1932353740">
    <w:abstractNumId w:val="49"/>
  </w:num>
  <w:num w:numId="13" w16cid:durableId="483550753">
    <w:abstractNumId w:val="25"/>
  </w:num>
  <w:num w:numId="14" w16cid:durableId="1862207291">
    <w:abstractNumId w:val="3"/>
  </w:num>
  <w:num w:numId="15" w16cid:durableId="67583321">
    <w:abstractNumId w:val="30"/>
  </w:num>
  <w:num w:numId="16" w16cid:durableId="231235607">
    <w:abstractNumId w:val="6"/>
  </w:num>
  <w:num w:numId="17" w16cid:durableId="294407031">
    <w:abstractNumId w:val="33"/>
  </w:num>
  <w:num w:numId="18" w16cid:durableId="1481342673">
    <w:abstractNumId w:val="14"/>
  </w:num>
  <w:num w:numId="19" w16cid:durableId="2010331210">
    <w:abstractNumId w:val="51"/>
  </w:num>
  <w:num w:numId="20" w16cid:durableId="909852283">
    <w:abstractNumId w:val="16"/>
  </w:num>
  <w:num w:numId="21" w16cid:durableId="911699711">
    <w:abstractNumId w:val="9"/>
  </w:num>
  <w:num w:numId="22" w16cid:durableId="88894014">
    <w:abstractNumId w:val="48"/>
  </w:num>
  <w:num w:numId="23" w16cid:durableId="728647118">
    <w:abstractNumId w:val="42"/>
  </w:num>
  <w:num w:numId="24" w16cid:durableId="7922837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87576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3036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464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9190996">
    <w:abstractNumId w:val="31"/>
  </w:num>
  <w:num w:numId="29" w16cid:durableId="932204319">
    <w:abstractNumId w:val="12"/>
  </w:num>
  <w:num w:numId="30" w16cid:durableId="438766478">
    <w:abstractNumId w:val="50"/>
  </w:num>
  <w:num w:numId="31" w16cid:durableId="1209343105">
    <w:abstractNumId w:val="29"/>
  </w:num>
  <w:num w:numId="32" w16cid:durableId="2101830520">
    <w:abstractNumId w:val="11"/>
  </w:num>
  <w:num w:numId="33" w16cid:durableId="2101175436">
    <w:abstractNumId w:val="26"/>
  </w:num>
  <w:num w:numId="34" w16cid:durableId="1320815239">
    <w:abstractNumId w:val="36"/>
  </w:num>
  <w:num w:numId="35" w16cid:durableId="1045451270">
    <w:abstractNumId w:val="17"/>
  </w:num>
  <w:num w:numId="36" w16cid:durableId="327634250">
    <w:abstractNumId w:val="45"/>
  </w:num>
  <w:num w:numId="37" w16cid:durableId="1993752427">
    <w:abstractNumId w:val="22"/>
  </w:num>
  <w:num w:numId="38" w16cid:durableId="1112675897">
    <w:abstractNumId w:val="21"/>
  </w:num>
  <w:num w:numId="39" w16cid:durableId="1358701646">
    <w:abstractNumId w:val="46"/>
  </w:num>
  <w:num w:numId="40" w16cid:durableId="1362055534">
    <w:abstractNumId w:val="27"/>
  </w:num>
  <w:num w:numId="41" w16cid:durableId="91318061">
    <w:abstractNumId w:val="32"/>
  </w:num>
  <w:num w:numId="42" w16cid:durableId="870533505">
    <w:abstractNumId w:val="37"/>
  </w:num>
  <w:num w:numId="43" w16cid:durableId="347803972">
    <w:abstractNumId w:val="2"/>
  </w:num>
  <w:num w:numId="44" w16cid:durableId="1757435458">
    <w:abstractNumId w:val="52"/>
  </w:num>
  <w:num w:numId="45" w16cid:durableId="851726930">
    <w:abstractNumId w:val="4"/>
  </w:num>
  <w:num w:numId="46" w16cid:durableId="1387291586">
    <w:abstractNumId w:val="8"/>
  </w:num>
  <w:num w:numId="47" w16cid:durableId="1485583565">
    <w:abstractNumId w:val="44"/>
  </w:num>
  <w:num w:numId="48" w16cid:durableId="1427772464">
    <w:abstractNumId w:val="35"/>
  </w:num>
  <w:num w:numId="49" w16cid:durableId="487551584">
    <w:abstractNumId w:val="28"/>
  </w:num>
  <w:num w:numId="50" w16cid:durableId="808937510">
    <w:abstractNumId w:val="24"/>
  </w:num>
  <w:num w:numId="51" w16cid:durableId="733747280">
    <w:abstractNumId w:val="15"/>
  </w:num>
  <w:num w:numId="52" w16cid:durableId="442696963">
    <w:abstractNumId w:val="34"/>
  </w:num>
  <w:num w:numId="53" w16cid:durableId="1740057156">
    <w:abstractNumId w:val="5"/>
  </w:num>
  <w:num w:numId="54" w16cid:durableId="1594315429">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5A2"/>
    <w:rsid w:val="000001AC"/>
    <w:rsid w:val="0000049E"/>
    <w:rsid w:val="000005BA"/>
    <w:rsid w:val="000007BA"/>
    <w:rsid w:val="0000081F"/>
    <w:rsid w:val="00000F15"/>
    <w:rsid w:val="0000102A"/>
    <w:rsid w:val="0000150E"/>
    <w:rsid w:val="00001DE0"/>
    <w:rsid w:val="000026B2"/>
    <w:rsid w:val="00002A9B"/>
    <w:rsid w:val="00002AD4"/>
    <w:rsid w:val="00002C2D"/>
    <w:rsid w:val="000030E9"/>
    <w:rsid w:val="00003128"/>
    <w:rsid w:val="00003175"/>
    <w:rsid w:val="0000324B"/>
    <w:rsid w:val="00003323"/>
    <w:rsid w:val="000034F6"/>
    <w:rsid w:val="0000387E"/>
    <w:rsid w:val="00003C53"/>
    <w:rsid w:val="00004109"/>
    <w:rsid w:val="0000440D"/>
    <w:rsid w:val="00004966"/>
    <w:rsid w:val="00004ABE"/>
    <w:rsid w:val="00004CDC"/>
    <w:rsid w:val="00004E8F"/>
    <w:rsid w:val="000050A8"/>
    <w:rsid w:val="00005133"/>
    <w:rsid w:val="00005229"/>
    <w:rsid w:val="000054B4"/>
    <w:rsid w:val="000054F2"/>
    <w:rsid w:val="00005506"/>
    <w:rsid w:val="00005754"/>
    <w:rsid w:val="0000580A"/>
    <w:rsid w:val="00005A48"/>
    <w:rsid w:val="00005BCA"/>
    <w:rsid w:val="00005EC7"/>
    <w:rsid w:val="00005F7E"/>
    <w:rsid w:val="0000629A"/>
    <w:rsid w:val="000062E2"/>
    <w:rsid w:val="0000657D"/>
    <w:rsid w:val="00006741"/>
    <w:rsid w:val="00006850"/>
    <w:rsid w:val="00006882"/>
    <w:rsid w:val="00006969"/>
    <w:rsid w:val="00006987"/>
    <w:rsid w:val="00006BDB"/>
    <w:rsid w:val="00006C30"/>
    <w:rsid w:val="00006CA4"/>
    <w:rsid w:val="00006E62"/>
    <w:rsid w:val="000070AB"/>
    <w:rsid w:val="000079CC"/>
    <w:rsid w:val="000079FA"/>
    <w:rsid w:val="00007ABF"/>
    <w:rsid w:val="00007F0F"/>
    <w:rsid w:val="0001011A"/>
    <w:rsid w:val="00010ED9"/>
    <w:rsid w:val="000110A8"/>
    <w:rsid w:val="00011147"/>
    <w:rsid w:val="00011406"/>
    <w:rsid w:val="000115AF"/>
    <w:rsid w:val="00011612"/>
    <w:rsid w:val="00011727"/>
    <w:rsid w:val="00011813"/>
    <w:rsid w:val="0001197C"/>
    <w:rsid w:val="000119BE"/>
    <w:rsid w:val="000119E0"/>
    <w:rsid w:val="00011A5F"/>
    <w:rsid w:val="00011A6F"/>
    <w:rsid w:val="00011A81"/>
    <w:rsid w:val="00011AD5"/>
    <w:rsid w:val="00011BF8"/>
    <w:rsid w:val="00011EC2"/>
    <w:rsid w:val="00012248"/>
    <w:rsid w:val="00012261"/>
    <w:rsid w:val="000125A2"/>
    <w:rsid w:val="000125F3"/>
    <w:rsid w:val="000129FD"/>
    <w:rsid w:val="00012A35"/>
    <w:rsid w:val="00012C4F"/>
    <w:rsid w:val="00012D87"/>
    <w:rsid w:val="00012E84"/>
    <w:rsid w:val="0001323B"/>
    <w:rsid w:val="00013339"/>
    <w:rsid w:val="0001386B"/>
    <w:rsid w:val="000138E7"/>
    <w:rsid w:val="00013A0C"/>
    <w:rsid w:val="00013C12"/>
    <w:rsid w:val="00013DF3"/>
    <w:rsid w:val="00013E99"/>
    <w:rsid w:val="000140B9"/>
    <w:rsid w:val="000140FD"/>
    <w:rsid w:val="000141DC"/>
    <w:rsid w:val="0001449E"/>
    <w:rsid w:val="0001483C"/>
    <w:rsid w:val="000149EC"/>
    <w:rsid w:val="00014A68"/>
    <w:rsid w:val="00014AA0"/>
    <w:rsid w:val="00014BFC"/>
    <w:rsid w:val="00014DA3"/>
    <w:rsid w:val="00014EBB"/>
    <w:rsid w:val="00014F59"/>
    <w:rsid w:val="00015517"/>
    <w:rsid w:val="0001558E"/>
    <w:rsid w:val="000155F5"/>
    <w:rsid w:val="000157D3"/>
    <w:rsid w:val="00015B16"/>
    <w:rsid w:val="00015C78"/>
    <w:rsid w:val="00015EE9"/>
    <w:rsid w:val="00015F93"/>
    <w:rsid w:val="00016140"/>
    <w:rsid w:val="0001633D"/>
    <w:rsid w:val="0001661D"/>
    <w:rsid w:val="000166E5"/>
    <w:rsid w:val="000168DB"/>
    <w:rsid w:val="00016917"/>
    <w:rsid w:val="00016C9E"/>
    <w:rsid w:val="00016D23"/>
    <w:rsid w:val="00016EB2"/>
    <w:rsid w:val="0001713F"/>
    <w:rsid w:val="0001726D"/>
    <w:rsid w:val="00017326"/>
    <w:rsid w:val="000174AD"/>
    <w:rsid w:val="00017A6F"/>
    <w:rsid w:val="00017DB8"/>
    <w:rsid w:val="00017EAE"/>
    <w:rsid w:val="0002036A"/>
    <w:rsid w:val="0002105A"/>
    <w:rsid w:val="000210D9"/>
    <w:rsid w:val="000213EA"/>
    <w:rsid w:val="00021B50"/>
    <w:rsid w:val="00021B65"/>
    <w:rsid w:val="00021FA5"/>
    <w:rsid w:val="00021FB7"/>
    <w:rsid w:val="00021FE9"/>
    <w:rsid w:val="000223AB"/>
    <w:rsid w:val="0002285A"/>
    <w:rsid w:val="00022BC4"/>
    <w:rsid w:val="00022C4C"/>
    <w:rsid w:val="00022DC1"/>
    <w:rsid w:val="00023162"/>
    <w:rsid w:val="0002342F"/>
    <w:rsid w:val="000234BE"/>
    <w:rsid w:val="0002355B"/>
    <w:rsid w:val="0002356A"/>
    <w:rsid w:val="00023941"/>
    <w:rsid w:val="00023A29"/>
    <w:rsid w:val="00023B52"/>
    <w:rsid w:val="00023C05"/>
    <w:rsid w:val="00023D61"/>
    <w:rsid w:val="00023FB8"/>
    <w:rsid w:val="000242C0"/>
    <w:rsid w:val="000244EF"/>
    <w:rsid w:val="0002475E"/>
    <w:rsid w:val="0002494C"/>
    <w:rsid w:val="00024BE5"/>
    <w:rsid w:val="00024C28"/>
    <w:rsid w:val="00024ECD"/>
    <w:rsid w:val="000253ED"/>
    <w:rsid w:val="0002564D"/>
    <w:rsid w:val="00025652"/>
    <w:rsid w:val="0002567E"/>
    <w:rsid w:val="000257AC"/>
    <w:rsid w:val="000258AB"/>
    <w:rsid w:val="00025BE6"/>
    <w:rsid w:val="00025E1A"/>
    <w:rsid w:val="0002617A"/>
    <w:rsid w:val="000263D1"/>
    <w:rsid w:val="000266E3"/>
    <w:rsid w:val="000266EC"/>
    <w:rsid w:val="000267CA"/>
    <w:rsid w:val="00026CB5"/>
    <w:rsid w:val="00026FD3"/>
    <w:rsid w:val="000271F4"/>
    <w:rsid w:val="0002739D"/>
    <w:rsid w:val="00027AA1"/>
    <w:rsid w:val="00027E38"/>
    <w:rsid w:val="00027F0D"/>
    <w:rsid w:val="000300D9"/>
    <w:rsid w:val="00030496"/>
    <w:rsid w:val="00030554"/>
    <w:rsid w:val="0003055F"/>
    <w:rsid w:val="00030898"/>
    <w:rsid w:val="000309A2"/>
    <w:rsid w:val="000311A6"/>
    <w:rsid w:val="00031634"/>
    <w:rsid w:val="00031699"/>
    <w:rsid w:val="000317A0"/>
    <w:rsid w:val="000319DE"/>
    <w:rsid w:val="00031B32"/>
    <w:rsid w:val="00031BF6"/>
    <w:rsid w:val="00032365"/>
    <w:rsid w:val="0003236E"/>
    <w:rsid w:val="000326DF"/>
    <w:rsid w:val="000327EF"/>
    <w:rsid w:val="00032883"/>
    <w:rsid w:val="00032EF5"/>
    <w:rsid w:val="00033025"/>
    <w:rsid w:val="000334C3"/>
    <w:rsid w:val="00033589"/>
    <w:rsid w:val="00033756"/>
    <w:rsid w:val="00033F2E"/>
    <w:rsid w:val="00034078"/>
    <w:rsid w:val="00034202"/>
    <w:rsid w:val="00034214"/>
    <w:rsid w:val="000343FD"/>
    <w:rsid w:val="0003496F"/>
    <w:rsid w:val="00034B5C"/>
    <w:rsid w:val="0003516A"/>
    <w:rsid w:val="00035176"/>
    <w:rsid w:val="00035269"/>
    <w:rsid w:val="000352F4"/>
    <w:rsid w:val="00035324"/>
    <w:rsid w:val="000353CE"/>
    <w:rsid w:val="00035457"/>
    <w:rsid w:val="000354CA"/>
    <w:rsid w:val="00035862"/>
    <w:rsid w:val="000358F6"/>
    <w:rsid w:val="00035DDE"/>
    <w:rsid w:val="00035E4D"/>
    <w:rsid w:val="000360ED"/>
    <w:rsid w:val="00036176"/>
    <w:rsid w:val="00036188"/>
    <w:rsid w:val="0003626C"/>
    <w:rsid w:val="00036376"/>
    <w:rsid w:val="000363D9"/>
    <w:rsid w:val="000364B7"/>
    <w:rsid w:val="0003659D"/>
    <w:rsid w:val="00036C7D"/>
    <w:rsid w:val="00036D22"/>
    <w:rsid w:val="00036E55"/>
    <w:rsid w:val="00037094"/>
    <w:rsid w:val="00037189"/>
    <w:rsid w:val="00037259"/>
    <w:rsid w:val="000374C9"/>
    <w:rsid w:val="0003760A"/>
    <w:rsid w:val="0003761E"/>
    <w:rsid w:val="00037925"/>
    <w:rsid w:val="00037940"/>
    <w:rsid w:val="00037B83"/>
    <w:rsid w:val="00037CA6"/>
    <w:rsid w:val="0004009D"/>
    <w:rsid w:val="000400D4"/>
    <w:rsid w:val="0004047A"/>
    <w:rsid w:val="00040753"/>
    <w:rsid w:val="00040AAA"/>
    <w:rsid w:val="00040C17"/>
    <w:rsid w:val="00040E85"/>
    <w:rsid w:val="00041200"/>
    <w:rsid w:val="00041227"/>
    <w:rsid w:val="00041435"/>
    <w:rsid w:val="00041485"/>
    <w:rsid w:val="00041982"/>
    <w:rsid w:val="00041A4E"/>
    <w:rsid w:val="00041AEC"/>
    <w:rsid w:val="00041B09"/>
    <w:rsid w:val="00041B1E"/>
    <w:rsid w:val="00041F3A"/>
    <w:rsid w:val="000420CC"/>
    <w:rsid w:val="000421DD"/>
    <w:rsid w:val="000423D4"/>
    <w:rsid w:val="00042636"/>
    <w:rsid w:val="0004278A"/>
    <w:rsid w:val="00042AAA"/>
    <w:rsid w:val="00042FA4"/>
    <w:rsid w:val="00043138"/>
    <w:rsid w:val="000431E2"/>
    <w:rsid w:val="000435B8"/>
    <w:rsid w:val="000436F9"/>
    <w:rsid w:val="000437AA"/>
    <w:rsid w:val="000438BC"/>
    <w:rsid w:val="0004395F"/>
    <w:rsid w:val="00043A15"/>
    <w:rsid w:val="00043B45"/>
    <w:rsid w:val="00043B9E"/>
    <w:rsid w:val="00043CE4"/>
    <w:rsid w:val="00043F95"/>
    <w:rsid w:val="00043F9D"/>
    <w:rsid w:val="00043FCC"/>
    <w:rsid w:val="0004405B"/>
    <w:rsid w:val="000441BB"/>
    <w:rsid w:val="00044BA3"/>
    <w:rsid w:val="00044E5C"/>
    <w:rsid w:val="00044E62"/>
    <w:rsid w:val="00044FD6"/>
    <w:rsid w:val="0004518E"/>
    <w:rsid w:val="00045196"/>
    <w:rsid w:val="000451DF"/>
    <w:rsid w:val="0004586B"/>
    <w:rsid w:val="00045930"/>
    <w:rsid w:val="000459A9"/>
    <w:rsid w:val="00045B89"/>
    <w:rsid w:val="00046030"/>
    <w:rsid w:val="000460D6"/>
    <w:rsid w:val="00046270"/>
    <w:rsid w:val="0004641F"/>
    <w:rsid w:val="00046764"/>
    <w:rsid w:val="000468E9"/>
    <w:rsid w:val="00046B84"/>
    <w:rsid w:val="00046BE8"/>
    <w:rsid w:val="00046C99"/>
    <w:rsid w:val="00046F9A"/>
    <w:rsid w:val="00047450"/>
    <w:rsid w:val="000477CE"/>
    <w:rsid w:val="000477DC"/>
    <w:rsid w:val="00047841"/>
    <w:rsid w:val="000478F5"/>
    <w:rsid w:val="00047BC9"/>
    <w:rsid w:val="00047E62"/>
    <w:rsid w:val="00047F70"/>
    <w:rsid w:val="000500A8"/>
    <w:rsid w:val="00050202"/>
    <w:rsid w:val="000502E5"/>
    <w:rsid w:val="0005041E"/>
    <w:rsid w:val="0005046E"/>
    <w:rsid w:val="000506AB"/>
    <w:rsid w:val="000506B0"/>
    <w:rsid w:val="000507C4"/>
    <w:rsid w:val="000509EC"/>
    <w:rsid w:val="00050C52"/>
    <w:rsid w:val="00051132"/>
    <w:rsid w:val="0005119A"/>
    <w:rsid w:val="00051717"/>
    <w:rsid w:val="0005196B"/>
    <w:rsid w:val="00051A17"/>
    <w:rsid w:val="00051B59"/>
    <w:rsid w:val="00051DF7"/>
    <w:rsid w:val="00051E59"/>
    <w:rsid w:val="00051EC3"/>
    <w:rsid w:val="0005227C"/>
    <w:rsid w:val="000523B6"/>
    <w:rsid w:val="00052551"/>
    <w:rsid w:val="0005264F"/>
    <w:rsid w:val="00052700"/>
    <w:rsid w:val="000527EE"/>
    <w:rsid w:val="00052B6A"/>
    <w:rsid w:val="00052C6B"/>
    <w:rsid w:val="00052D99"/>
    <w:rsid w:val="00053421"/>
    <w:rsid w:val="00053450"/>
    <w:rsid w:val="000534FF"/>
    <w:rsid w:val="0005358D"/>
    <w:rsid w:val="000539BC"/>
    <w:rsid w:val="00053C28"/>
    <w:rsid w:val="00053FC5"/>
    <w:rsid w:val="000541F1"/>
    <w:rsid w:val="00054655"/>
    <w:rsid w:val="000547E2"/>
    <w:rsid w:val="00054EFF"/>
    <w:rsid w:val="00055023"/>
    <w:rsid w:val="00055089"/>
    <w:rsid w:val="000552E9"/>
    <w:rsid w:val="00055C88"/>
    <w:rsid w:val="00056487"/>
    <w:rsid w:val="000566A1"/>
    <w:rsid w:val="00056824"/>
    <w:rsid w:val="000572E9"/>
    <w:rsid w:val="000573C9"/>
    <w:rsid w:val="00057458"/>
    <w:rsid w:val="0005758F"/>
    <w:rsid w:val="00057806"/>
    <w:rsid w:val="00057A87"/>
    <w:rsid w:val="00057ABE"/>
    <w:rsid w:val="00060072"/>
    <w:rsid w:val="000600EC"/>
    <w:rsid w:val="00060130"/>
    <w:rsid w:val="000601F1"/>
    <w:rsid w:val="0006031D"/>
    <w:rsid w:val="000607FA"/>
    <w:rsid w:val="000609C0"/>
    <w:rsid w:val="000612E4"/>
    <w:rsid w:val="00061DE7"/>
    <w:rsid w:val="00061E4A"/>
    <w:rsid w:val="000620B9"/>
    <w:rsid w:val="000621A2"/>
    <w:rsid w:val="000621C1"/>
    <w:rsid w:val="00062340"/>
    <w:rsid w:val="000623D4"/>
    <w:rsid w:val="000627DB"/>
    <w:rsid w:val="000628B8"/>
    <w:rsid w:val="00062A6A"/>
    <w:rsid w:val="00062C5C"/>
    <w:rsid w:val="00062DA1"/>
    <w:rsid w:val="00062F34"/>
    <w:rsid w:val="00062FB2"/>
    <w:rsid w:val="00062FF8"/>
    <w:rsid w:val="000630EF"/>
    <w:rsid w:val="00063145"/>
    <w:rsid w:val="0006317B"/>
    <w:rsid w:val="000631E3"/>
    <w:rsid w:val="000633DA"/>
    <w:rsid w:val="0006340D"/>
    <w:rsid w:val="00063B9C"/>
    <w:rsid w:val="00063D4A"/>
    <w:rsid w:val="00063D7E"/>
    <w:rsid w:val="00063E7E"/>
    <w:rsid w:val="0006404B"/>
    <w:rsid w:val="000640E6"/>
    <w:rsid w:val="000643A7"/>
    <w:rsid w:val="00064699"/>
    <w:rsid w:val="0006499D"/>
    <w:rsid w:val="00064B7C"/>
    <w:rsid w:val="00064B93"/>
    <w:rsid w:val="00064C98"/>
    <w:rsid w:val="00065455"/>
    <w:rsid w:val="000654CD"/>
    <w:rsid w:val="0006581E"/>
    <w:rsid w:val="00065CEA"/>
    <w:rsid w:val="00065F4E"/>
    <w:rsid w:val="0006601D"/>
    <w:rsid w:val="00066057"/>
    <w:rsid w:val="00066270"/>
    <w:rsid w:val="0006639A"/>
    <w:rsid w:val="000664A1"/>
    <w:rsid w:val="0006686F"/>
    <w:rsid w:val="00066B6D"/>
    <w:rsid w:val="00066C41"/>
    <w:rsid w:val="00067528"/>
    <w:rsid w:val="00067670"/>
    <w:rsid w:val="00067A6C"/>
    <w:rsid w:val="00067B84"/>
    <w:rsid w:val="00067C24"/>
    <w:rsid w:val="00067D5C"/>
    <w:rsid w:val="00067D93"/>
    <w:rsid w:val="00067E57"/>
    <w:rsid w:val="00067FA9"/>
    <w:rsid w:val="00070017"/>
    <w:rsid w:val="0007022B"/>
    <w:rsid w:val="0007022E"/>
    <w:rsid w:val="000702A7"/>
    <w:rsid w:val="0007033A"/>
    <w:rsid w:val="00070503"/>
    <w:rsid w:val="0007079A"/>
    <w:rsid w:val="000707B1"/>
    <w:rsid w:val="00070943"/>
    <w:rsid w:val="00070991"/>
    <w:rsid w:val="000709D1"/>
    <w:rsid w:val="00070A36"/>
    <w:rsid w:val="00070B95"/>
    <w:rsid w:val="00070F7D"/>
    <w:rsid w:val="000711AE"/>
    <w:rsid w:val="00071336"/>
    <w:rsid w:val="000713A2"/>
    <w:rsid w:val="00071653"/>
    <w:rsid w:val="00071828"/>
    <w:rsid w:val="00071A42"/>
    <w:rsid w:val="00071E1D"/>
    <w:rsid w:val="00071E37"/>
    <w:rsid w:val="00072034"/>
    <w:rsid w:val="0007221A"/>
    <w:rsid w:val="00072329"/>
    <w:rsid w:val="0007242F"/>
    <w:rsid w:val="000724FC"/>
    <w:rsid w:val="0007285E"/>
    <w:rsid w:val="000729F3"/>
    <w:rsid w:val="00072C89"/>
    <w:rsid w:val="00072D05"/>
    <w:rsid w:val="00073491"/>
    <w:rsid w:val="00073551"/>
    <w:rsid w:val="00073861"/>
    <w:rsid w:val="000738B1"/>
    <w:rsid w:val="00073B7E"/>
    <w:rsid w:val="00073BE0"/>
    <w:rsid w:val="00073CE7"/>
    <w:rsid w:val="00073E43"/>
    <w:rsid w:val="00073ECA"/>
    <w:rsid w:val="00073F1C"/>
    <w:rsid w:val="00073F9C"/>
    <w:rsid w:val="00073FAB"/>
    <w:rsid w:val="00074352"/>
    <w:rsid w:val="0007464F"/>
    <w:rsid w:val="00074843"/>
    <w:rsid w:val="00074847"/>
    <w:rsid w:val="00074B28"/>
    <w:rsid w:val="00074B5C"/>
    <w:rsid w:val="00074C59"/>
    <w:rsid w:val="00074CF9"/>
    <w:rsid w:val="0007503A"/>
    <w:rsid w:val="0007515E"/>
    <w:rsid w:val="00075204"/>
    <w:rsid w:val="000755D6"/>
    <w:rsid w:val="0007592C"/>
    <w:rsid w:val="000759F0"/>
    <w:rsid w:val="00075E57"/>
    <w:rsid w:val="0007621E"/>
    <w:rsid w:val="00076233"/>
    <w:rsid w:val="00076982"/>
    <w:rsid w:val="00076A68"/>
    <w:rsid w:val="00076A98"/>
    <w:rsid w:val="00076B86"/>
    <w:rsid w:val="00076DC1"/>
    <w:rsid w:val="0007714A"/>
    <w:rsid w:val="000772A2"/>
    <w:rsid w:val="00077508"/>
    <w:rsid w:val="00077535"/>
    <w:rsid w:val="000776CD"/>
    <w:rsid w:val="00077871"/>
    <w:rsid w:val="00077AFE"/>
    <w:rsid w:val="00077B7D"/>
    <w:rsid w:val="00077BA2"/>
    <w:rsid w:val="00077C09"/>
    <w:rsid w:val="00077CB4"/>
    <w:rsid w:val="00077CC4"/>
    <w:rsid w:val="00077EDF"/>
    <w:rsid w:val="00077FCA"/>
    <w:rsid w:val="000800D6"/>
    <w:rsid w:val="0008020F"/>
    <w:rsid w:val="00080210"/>
    <w:rsid w:val="000808F6"/>
    <w:rsid w:val="00080951"/>
    <w:rsid w:val="00080E77"/>
    <w:rsid w:val="00080EF6"/>
    <w:rsid w:val="00081130"/>
    <w:rsid w:val="000816BA"/>
    <w:rsid w:val="000816E5"/>
    <w:rsid w:val="000818EF"/>
    <w:rsid w:val="00081ADD"/>
    <w:rsid w:val="00081F03"/>
    <w:rsid w:val="00082086"/>
    <w:rsid w:val="00082359"/>
    <w:rsid w:val="000823C2"/>
    <w:rsid w:val="0008297A"/>
    <w:rsid w:val="00082ADA"/>
    <w:rsid w:val="00082C3D"/>
    <w:rsid w:val="00082F46"/>
    <w:rsid w:val="00083149"/>
    <w:rsid w:val="00083170"/>
    <w:rsid w:val="00083675"/>
    <w:rsid w:val="0008379E"/>
    <w:rsid w:val="00083858"/>
    <w:rsid w:val="00083A20"/>
    <w:rsid w:val="000842B4"/>
    <w:rsid w:val="00084538"/>
    <w:rsid w:val="00084A6F"/>
    <w:rsid w:val="00084B92"/>
    <w:rsid w:val="00084C96"/>
    <w:rsid w:val="0008534B"/>
    <w:rsid w:val="0008560F"/>
    <w:rsid w:val="00085943"/>
    <w:rsid w:val="00085AD4"/>
    <w:rsid w:val="00085C5A"/>
    <w:rsid w:val="0008600A"/>
    <w:rsid w:val="0008649E"/>
    <w:rsid w:val="000865B2"/>
    <w:rsid w:val="00086BA3"/>
    <w:rsid w:val="0008724B"/>
    <w:rsid w:val="0008736F"/>
    <w:rsid w:val="00087393"/>
    <w:rsid w:val="00087457"/>
    <w:rsid w:val="00087776"/>
    <w:rsid w:val="0008784D"/>
    <w:rsid w:val="00087875"/>
    <w:rsid w:val="00087A50"/>
    <w:rsid w:val="00087BAB"/>
    <w:rsid w:val="00087CC7"/>
    <w:rsid w:val="00087E2A"/>
    <w:rsid w:val="00087F38"/>
    <w:rsid w:val="0009044A"/>
    <w:rsid w:val="00090875"/>
    <w:rsid w:val="00090952"/>
    <w:rsid w:val="000909A3"/>
    <w:rsid w:val="000909FD"/>
    <w:rsid w:val="00090A5F"/>
    <w:rsid w:val="00090A9F"/>
    <w:rsid w:val="00090EB5"/>
    <w:rsid w:val="0009110B"/>
    <w:rsid w:val="0009141D"/>
    <w:rsid w:val="000918EF"/>
    <w:rsid w:val="000919E3"/>
    <w:rsid w:val="00091A12"/>
    <w:rsid w:val="00092046"/>
    <w:rsid w:val="000921A2"/>
    <w:rsid w:val="000923F5"/>
    <w:rsid w:val="00092466"/>
    <w:rsid w:val="000924E9"/>
    <w:rsid w:val="00092540"/>
    <w:rsid w:val="00092A63"/>
    <w:rsid w:val="00092B10"/>
    <w:rsid w:val="00092C38"/>
    <w:rsid w:val="00092DB2"/>
    <w:rsid w:val="00092E95"/>
    <w:rsid w:val="00093470"/>
    <w:rsid w:val="0009353D"/>
    <w:rsid w:val="00093875"/>
    <w:rsid w:val="00093A99"/>
    <w:rsid w:val="00093B26"/>
    <w:rsid w:val="00093EBC"/>
    <w:rsid w:val="000941C1"/>
    <w:rsid w:val="000943C9"/>
    <w:rsid w:val="000945E0"/>
    <w:rsid w:val="00094954"/>
    <w:rsid w:val="0009498A"/>
    <w:rsid w:val="000949D8"/>
    <w:rsid w:val="000949E1"/>
    <w:rsid w:val="00094B3E"/>
    <w:rsid w:val="00094BDC"/>
    <w:rsid w:val="00094E14"/>
    <w:rsid w:val="000950CA"/>
    <w:rsid w:val="00095569"/>
    <w:rsid w:val="00095592"/>
    <w:rsid w:val="00095692"/>
    <w:rsid w:val="00095830"/>
    <w:rsid w:val="00095845"/>
    <w:rsid w:val="00095F83"/>
    <w:rsid w:val="00096073"/>
    <w:rsid w:val="00096267"/>
    <w:rsid w:val="000962E1"/>
    <w:rsid w:val="0009643E"/>
    <w:rsid w:val="00096831"/>
    <w:rsid w:val="00096880"/>
    <w:rsid w:val="000969A7"/>
    <w:rsid w:val="00096AE4"/>
    <w:rsid w:val="00096CDB"/>
    <w:rsid w:val="00096F15"/>
    <w:rsid w:val="00096FAF"/>
    <w:rsid w:val="000971DD"/>
    <w:rsid w:val="0009726E"/>
    <w:rsid w:val="0009741E"/>
    <w:rsid w:val="0009784A"/>
    <w:rsid w:val="00097B15"/>
    <w:rsid w:val="00097C4D"/>
    <w:rsid w:val="00097F87"/>
    <w:rsid w:val="000A023B"/>
    <w:rsid w:val="000A0B0E"/>
    <w:rsid w:val="000A0C8C"/>
    <w:rsid w:val="000A0D7F"/>
    <w:rsid w:val="000A0EB9"/>
    <w:rsid w:val="000A0F3E"/>
    <w:rsid w:val="000A1242"/>
    <w:rsid w:val="000A128A"/>
    <w:rsid w:val="000A18FD"/>
    <w:rsid w:val="000A1901"/>
    <w:rsid w:val="000A1A2F"/>
    <w:rsid w:val="000A1B11"/>
    <w:rsid w:val="000A1BAB"/>
    <w:rsid w:val="000A1E96"/>
    <w:rsid w:val="000A1FE8"/>
    <w:rsid w:val="000A21F3"/>
    <w:rsid w:val="000A2353"/>
    <w:rsid w:val="000A2389"/>
    <w:rsid w:val="000A240C"/>
    <w:rsid w:val="000A24D2"/>
    <w:rsid w:val="000A2890"/>
    <w:rsid w:val="000A2A55"/>
    <w:rsid w:val="000A2D1D"/>
    <w:rsid w:val="000A2E38"/>
    <w:rsid w:val="000A2E84"/>
    <w:rsid w:val="000A2F44"/>
    <w:rsid w:val="000A3416"/>
    <w:rsid w:val="000A3694"/>
    <w:rsid w:val="000A37BF"/>
    <w:rsid w:val="000A3CF2"/>
    <w:rsid w:val="000A4131"/>
    <w:rsid w:val="000A4200"/>
    <w:rsid w:val="000A4251"/>
    <w:rsid w:val="000A4398"/>
    <w:rsid w:val="000A4538"/>
    <w:rsid w:val="000A50CB"/>
    <w:rsid w:val="000A51E8"/>
    <w:rsid w:val="000A55FE"/>
    <w:rsid w:val="000A562C"/>
    <w:rsid w:val="000A57EE"/>
    <w:rsid w:val="000A59C8"/>
    <w:rsid w:val="000A61CB"/>
    <w:rsid w:val="000A62CA"/>
    <w:rsid w:val="000A643D"/>
    <w:rsid w:val="000A6881"/>
    <w:rsid w:val="000A6E91"/>
    <w:rsid w:val="000A6F08"/>
    <w:rsid w:val="000A6F68"/>
    <w:rsid w:val="000A70C6"/>
    <w:rsid w:val="000A734B"/>
    <w:rsid w:val="000A7466"/>
    <w:rsid w:val="000A759C"/>
    <w:rsid w:val="000A7AD7"/>
    <w:rsid w:val="000A7AE6"/>
    <w:rsid w:val="000A7BBB"/>
    <w:rsid w:val="000A7BD8"/>
    <w:rsid w:val="000A7DEC"/>
    <w:rsid w:val="000A7E57"/>
    <w:rsid w:val="000A7F73"/>
    <w:rsid w:val="000B00F7"/>
    <w:rsid w:val="000B0280"/>
    <w:rsid w:val="000B038C"/>
    <w:rsid w:val="000B0633"/>
    <w:rsid w:val="000B0775"/>
    <w:rsid w:val="000B0D17"/>
    <w:rsid w:val="000B0D6B"/>
    <w:rsid w:val="000B0E3E"/>
    <w:rsid w:val="000B1778"/>
    <w:rsid w:val="000B189D"/>
    <w:rsid w:val="000B193A"/>
    <w:rsid w:val="000B1AAD"/>
    <w:rsid w:val="000B1B0C"/>
    <w:rsid w:val="000B1CB1"/>
    <w:rsid w:val="000B2575"/>
    <w:rsid w:val="000B27E9"/>
    <w:rsid w:val="000B2A8F"/>
    <w:rsid w:val="000B2D3A"/>
    <w:rsid w:val="000B2DCD"/>
    <w:rsid w:val="000B2EB7"/>
    <w:rsid w:val="000B3444"/>
    <w:rsid w:val="000B3585"/>
    <w:rsid w:val="000B360B"/>
    <w:rsid w:val="000B3951"/>
    <w:rsid w:val="000B3B83"/>
    <w:rsid w:val="000B3DB4"/>
    <w:rsid w:val="000B3FB8"/>
    <w:rsid w:val="000B401F"/>
    <w:rsid w:val="000B4307"/>
    <w:rsid w:val="000B46B0"/>
    <w:rsid w:val="000B4886"/>
    <w:rsid w:val="000B4A4E"/>
    <w:rsid w:val="000B4C16"/>
    <w:rsid w:val="000B4D51"/>
    <w:rsid w:val="000B4F14"/>
    <w:rsid w:val="000B4F9A"/>
    <w:rsid w:val="000B4FEC"/>
    <w:rsid w:val="000B4FFF"/>
    <w:rsid w:val="000B5098"/>
    <w:rsid w:val="000B5183"/>
    <w:rsid w:val="000B51BD"/>
    <w:rsid w:val="000B52D2"/>
    <w:rsid w:val="000B550B"/>
    <w:rsid w:val="000B583F"/>
    <w:rsid w:val="000B59D5"/>
    <w:rsid w:val="000B5CA7"/>
    <w:rsid w:val="000B5D5A"/>
    <w:rsid w:val="000B5F56"/>
    <w:rsid w:val="000B6135"/>
    <w:rsid w:val="000B648F"/>
    <w:rsid w:val="000B666E"/>
    <w:rsid w:val="000B67EE"/>
    <w:rsid w:val="000B687D"/>
    <w:rsid w:val="000B6A7B"/>
    <w:rsid w:val="000B6ABF"/>
    <w:rsid w:val="000B6AF5"/>
    <w:rsid w:val="000B6C8F"/>
    <w:rsid w:val="000B7282"/>
    <w:rsid w:val="000B73FE"/>
    <w:rsid w:val="000B754D"/>
    <w:rsid w:val="000B78D1"/>
    <w:rsid w:val="000B7997"/>
    <w:rsid w:val="000B7A2D"/>
    <w:rsid w:val="000B7AC7"/>
    <w:rsid w:val="000B7F03"/>
    <w:rsid w:val="000C0029"/>
    <w:rsid w:val="000C0062"/>
    <w:rsid w:val="000C00F4"/>
    <w:rsid w:val="000C0295"/>
    <w:rsid w:val="000C02D7"/>
    <w:rsid w:val="000C030C"/>
    <w:rsid w:val="000C0ADE"/>
    <w:rsid w:val="000C101B"/>
    <w:rsid w:val="000C1271"/>
    <w:rsid w:val="000C1633"/>
    <w:rsid w:val="000C1796"/>
    <w:rsid w:val="000C186F"/>
    <w:rsid w:val="000C1969"/>
    <w:rsid w:val="000C1CBF"/>
    <w:rsid w:val="000C1E3D"/>
    <w:rsid w:val="000C2212"/>
    <w:rsid w:val="000C2380"/>
    <w:rsid w:val="000C23AE"/>
    <w:rsid w:val="000C23FB"/>
    <w:rsid w:val="000C24F2"/>
    <w:rsid w:val="000C2683"/>
    <w:rsid w:val="000C28EE"/>
    <w:rsid w:val="000C2B28"/>
    <w:rsid w:val="000C2D3D"/>
    <w:rsid w:val="000C2E52"/>
    <w:rsid w:val="000C30D8"/>
    <w:rsid w:val="000C31D9"/>
    <w:rsid w:val="000C3511"/>
    <w:rsid w:val="000C37BA"/>
    <w:rsid w:val="000C3818"/>
    <w:rsid w:val="000C3974"/>
    <w:rsid w:val="000C3AEF"/>
    <w:rsid w:val="000C3C49"/>
    <w:rsid w:val="000C3F6A"/>
    <w:rsid w:val="000C3FD3"/>
    <w:rsid w:val="000C40B6"/>
    <w:rsid w:val="000C4254"/>
    <w:rsid w:val="000C4313"/>
    <w:rsid w:val="000C4598"/>
    <w:rsid w:val="000C4685"/>
    <w:rsid w:val="000C46C1"/>
    <w:rsid w:val="000C47E1"/>
    <w:rsid w:val="000C480F"/>
    <w:rsid w:val="000C4B2A"/>
    <w:rsid w:val="000C4C2D"/>
    <w:rsid w:val="000C4ECD"/>
    <w:rsid w:val="000C505C"/>
    <w:rsid w:val="000C53A9"/>
    <w:rsid w:val="000C5AAB"/>
    <w:rsid w:val="000C5C96"/>
    <w:rsid w:val="000C5E1C"/>
    <w:rsid w:val="000C609F"/>
    <w:rsid w:val="000C6288"/>
    <w:rsid w:val="000C62C7"/>
    <w:rsid w:val="000C6395"/>
    <w:rsid w:val="000C6567"/>
    <w:rsid w:val="000C6808"/>
    <w:rsid w:val="000C6942"/>
    <w:rsid w:val="000C70EA"/>
    <w:rsid w:val="000C716F"/>
    <w:rsid w:val="000C752D"/>
    <w:rsid w:val="000C7787"/>
    <w:rsid w:val="000C77B9"/>
    <w:rsid w:val="000C7A04"/>
    <w:rsid w:val="000C7D75"/>
    <w:rsid w:val="000D0071"/>
    <w:rsid w:val="000D00C0"/>
    <w:rsid w:val="000D0437"/>
    <w:rsid w:val="000D06F2"/>
    <w:rsid w:val="000D0710"/>
    <w:rsid w:val="000D0902"/>
    <w:rsid w:val="000D0E83"/>
    <w:rsid w:val="000D14DA"/>
    <w:rsid w:val="000D15D5"/>
    <w:rsid w:val="000D1728"/>
    <w:rsid w:val="000D17CB"/>
    <w:rsid w:val="000D18BA"/>
    <w:rsid w:val="000D1D97"/>
    <w:rsid w:val="000D1E4B"/>
    <w:rsid w:val="000D2034"/>
    <w:rsid w:val="000D20DD"/>
    <w:rsid w:val="000D2132"/>
    <w:rsid w:val="000D22C1"/>
    <w:rsid w:val="000D256B"/>
    <w:rsid w:val="000D259F"/>
    <w:rsid w:val="000D2630"/>
    <w:rsid w:val="000D2897"/>
    <w:rsid w:val="000D28AA"/>
    <w:rsid w:val="000D2913"/>
    <w:rsid w:val="000D2A1D"/>
    <w:rsid w:val="000D2ABE"/>
    <w:rsid w:val="000D2F4C"/>
    <w:rsid w:val="000D302E"/>
    <w:rsid w:val="000D31CD"/>
    <w:rsid w:val="000D32D5"/>
    <w:rsid w:val="000D35D9"/>
    <w:rsid w:val="000D369B"/>
    <w:rsid w:val="000D377D"/>
    <w:rsid w:val="000D37D7"/>
    <w:rsid w:val="000D3847"/>
    <w:rsid w:val="000D394D"/>
    <w:rsid w:val="000D3C94"/>
    <w:rsid w:val="000D3E16"/>
    <w:rsid w:val="000D3E72"/>
    <w:rsid w:val="000D3F26"/>
    <w:rsid w:val="000D3FEF"/>
    <w:rsid w:val="000D4263"/>
    <w:rsid w:val="000D4301"/>
    <w:rsid w:val="000D4449"/>
    <w:rsid w:val="000D44A0"/>
    <w:rsid w:val="000D4A60"/>
    <w:rsid w:val="000D4C6E"/>
    <w:rsid w:val="000D4E25"/>
    <w:rsid w:val="000D5081"/>
    <w:rsid w:val="000D5168"/>
    <w:rsid w:val="000D5984"/>
    <w:rsid w:val="000D59D3"/>
    <w:rsid w:val="000D5DF4"/>
    <w:rsid w:val="000D5EC9"/>
    <w:rsid w:val="000D5F52"/>
    <w:rsid w:val="000D5FAF"/>
    <w:rsid w:val="000D61C5"/>
    <w:rsid w:val="000D6294"/>
    <w:rsid w:val="000D6519"/>
    <w:rsid w:val="000D6549"/>
    <w:rsid w:val="000D6577"/>
    <w:rsid w:val="000D66BF"/>
    <w:rsid w:val="000D677C"/>
    <w:rsid w:val="000D681F"/>
    <w:rsid w:val="000D6B5B"/>
    <w:rsid w:val="000D6C6A"/>
    <w:rsid w:val="000D6FE7"/>
    <w:rsid w:val="000D7198"/>
    <w:rsid w:val="000D72D0"/>
    <w:rsid w:val="000D73D0"/>
    <w:rsid w:val="000D7488"/>
    <w:rsid w:val="000D74A1"/>
    <w:rsid w:val="000D767B"/>
    <w:rsid w:val="000D7805"/>
    <w:rsid w:val="000D786E"/>
    <w:rsid w:val="000D791F"/>
    <w:rsid w:val="000D7AEF"/>
    <w:rsid w:val="000D7AF6"/>
    <w:rsid w:val="000D7B29"/>
    <w:rsid w:val="000D7DA5"/>
    <w:rsid w:val="000D7F61"/>
    <w:rsid w:val="000E003A"/>
    <w:rsid w:val="000E0232"/>
    <w:rsid w:val="000E0372"/>
    <w:rsid w:val="000E03CE"/>
    <w:rsid w:val="000E07BC"/>
    <w:rsid w:val="000E0867"/>
    <w:rsid w:val="000E0932"/>
    <w:rsid w:val="000E0D4E"/>
    <w:rsid w:val="000E0DB8"/>
    <w:rsid w:val="000E1209"/>
    <w:rsid w:val="000E1213"/>
    <w:rsid w:val="000E1267"/>
    <w:rsid w:val="000E128F"/>
    <w:rsid w:val="000E12D5"/>
    <w:rsid w:val="000E1390"/>
    <w:rsid w:val="000E170B"/>
    <w:rsid w:val="000E1ABF"/>
    <w:rsid w:val="000E1C62"/>
    <w:rsid w:val="000E1CC1"/>
    <w:rsid w:val="000E1D3A"/>
    <w:rsid w:val="000E1EA1"/>
    <w:rsid w:val="000E1F0A"/>
    <w:rsid w:val="000E21AF"/>
    <w:rsid w:val="000E2307"/>
    <w:rsid w:val="000E2459"/>
    <w:rsid w:val="000E2958"/>
    <w:rsid w:val="000E2C7D"/>
    <w:rsid w:val="000E2C84"/>
    <w:rsid w:val="000E30E3"/>
    <w:rsid w:val="000E3164"/>
    <w:rsid w:val="000E325A"/>
    <w:rsid w:val="000E3386"/>
    <w:rsid w:val="000E33BA"/>
    <w:rsid w:val="000E3698"/>
    <w:rsid w:val="000E390C"/>
    <w:rsid w:val="000E3A66"/>
    <w:rsid w:val="000E3F28"/>
    <w:rsid w:val="000E3FA4"/>
    <w:rsid w:val="000E474A"/>
    <w:rsid w:val="000E4A12"/>
    <w:rsid w:val="000E4AA3"/>
    <w:rsid w:val="000E4D47"/>
    <w:rsid w:val="000E4DB6"/>
    <w:rsid w:val="000E4EF4"/>
    <w:rsid w:val="000E4F7D"/>
    <w:rsid w:val="000E5096"/>
    <w:rsid w:val="000E5129"/>
    <w:rsid w:val="000E5672"/>
    <w:rsid w:val="000E5835"/>
    <w:rsid w:val="000E5905"/>
    <w:rsid w:val="000E5D0F"/>
    <w:rsid w:val="000E5E32"/>
    <w:rsid w:val="000E5FC8"/>
    <w:rsid w:val="000E637B"/>
    <w:rsid w:val="000E6576"/>
    <w:rsid w:val="000E67F9"/>
    <w:rsid w:val="000E6846"/>
    <w:rsid w:val="000E6C1F"/>
    <w:rsid w:val="000E6C40"/>
    <w:rsid w:val="000E6D4C"/>
    <w:rsid w:val="000E72F6"/>
    <w:rsid w:val="000E743E"/>
    <w:rsid w:val="000E78E2"/>
    <w:rsid w:val="000E7ACD"/>
    <w:rsid w:val="000E7C2B"/>
    <w:rsid w:val="000E7DE3"/>
    <w:rsid w:val="000E7E9A"/>
    <w:rsid w:val="000F0894"/>
    <w:rsid w:val="000F094B"/>
    <w:rsid w:val="000F0A91"/>
    <w:rsid w:val="000F0C12"/>
    <w:rsid w:val="000F0C29"/>
    <w:rsid w:val="000F0D55"/>
    <w:rsid w:val="000F127D"/>
    <w:rsid w:val="000F142A"/>
    <w:rsid w:val="000F1604"/>
    <w:rsid w:val="000F197C"/>
    <w:rsid w:val="000F198A"/>
    <w:rsid w:val="000F199E"/>
    <w:rsid w:val="000F19D0"/>
    <w:rsid w:val="000F1B5A"/>
    <w:rsid w:val="000F2234"/>
    <w:rsid w:val="000F2285"/>
    <w:rsid w:val="000F25FE"/>
    <w:rsid w:val="000F26BE"/>
    <w:rsid w:val="000F2BF2"/>
    <w:rsid w:val="000F2CD8"/>
    <w:rsid w:val="000F2DE3"/>
    <w:rsid w:val="000F2F2C"/>
    <w:rsid w:val="000F325C"/>
    <w:rsid w:val="000F328A"/>
    <w:rsid w:val="000F33D3"/>
    <w:rsid w:val="000F3403"/>
    <w:rsid w:val="000F3813"/>
    <w:rsid w:val="000F3C5C"/>
    <w:rsid w:val="000F4024"/>
    <w:rsid w:val="000F4379"/>
    <w:rsid w:val="000F4559"/>
    <w:rsid w:val="000F4829"/>
    <w:rsid w:val="000F4DE3"/>
    <w:rsid w:val="000F4ED2"/>
    <w:rsid w:val="000F5291"/>
    <w:rsid w:val="000F53CD"/>
    <w:rsid w:val="000F53D2"/>
    <w:rsid w:val="000F5794"/>
    <w:rsid w:val="000F58A0"/>
    <w:rsid w:val="000F5985"/>
    <w:rsid w:val="000F5B4D"/>
    <w:rsid w:val="000F5DCB"/>
    <w:rsid w:val="000F5EB9"/>
    <w:rsid w:val="000F61E9"/>
    <w:rsid w:val="000F6203"/>
    <w:rsid w:val="000F6245"/>
    <w:rsid w:val="000F6536"/>
    <w:rsid w:val="000F66CE"/>
    <w:rsid w:val="000F67F8"/>
    <w:rsid w:val="000F6874"/>
    <w:rsid w:val="000F6884"/>
    <w:rsid w:val="000F6DFE"/>
    <w:rsid w:val="000F6EDA"/>
    <w:rsid w:val="000F700E"/>
    <w:rsid w:val="000F70C7"/>
    <w:rsid w:val="000F721D"/>
    <w:rsid w:val="000F72FD"/>
    <w:rsid w:val="000F7429"/>
    <w:rsid w:val="000F767E"/>
    <w:rsid w:val="000F76C2"/>
    <w:rsid w:val="000F7A66"/>
    <w:rsid w:val="000F7BFE"/>
    <w:rsid w:val="000F7C92"/>
    <w:rsid w:val="000F7E1E"/>
    <w:rsid w:val="001001B4"/>
    <w:rsid w:val="0010053D"/>
    <w:rsid w:val="00100981"/>
    <w:rsid w:val="00100A3F"/>
    <w:rsid w:val="00100E11"/>
    <w:rsid w:val="001013B2"/>
    <w:rsid w:val="001014C8"/>
    <w:rsid w:val="0010160E"/>
    <w:rsid w:val="00101681"/>
    <w:rsid w:val="00101B36"/>
    <w:rsid w:val="00101BEE"/>
    <w:rsid w:val="00101F2C"/>
    <w:rsid w:val="00101FF9"/>
    <w:rsid w:val="001022EC"/>
    <w:rsid w:val="00102334"/>
    <w:rsid w:val="00102507"/>
    <w:rsid w:val="001025EA"/>
    <w:rsid w:val="00102612"/>
    <w:rsid w:val="00102799"/>
    <w:rsid w:val="0010290D"/>
    <w:rsid w:val="00102B85"/>
    <w:rsid w:val="00102DF9"/>
    <w:rsid w:val="00102EC9"/>
    <w:rsid w:val="0010331F"/>
    <w:rsid w:val="001034F8"/>
    <w:rsid w:val="001037AB"/>
    <w:rsid w:val="001037EA"/>
    <w:rsid w:val="00103BA4"/>
    <w:rsid w:val="00103BED"/>
    <w:rsid w:val="00103C7F"/>
    <w:rsid w:val="00104127"/>
    <w:rsid w:val="0010442D"/>
    <w:rsid w:val="00104631"/>
    <w:rsid w:val="00104778"/>
    <w:rsid w:val="0010480D"/>
    <w:rsid w:val="00104971"/>
    <w:rsid w:val="00104B56"/>
    <w:rsid w:val="00104B97"/>
    <w:rsid w:val="00104D58"/>
    <w:rsid w:val="00104E52"/>
    <w:rsid w:val="00104F33"/>
    <w:rsid w:val="001051B1"/>
    <w:rsid w:val="001052F8"/>
    <w:rsid w:val="00105436"/>
    <w:rsid w:val="00105448"/>
    <w:rsid w:val="0010552D"/>
    <w:rsid w:val="00105825"/>
    <w:rsid w:val="0010593F"/>
    <w:rsid w:val="00105B27"/>
    <w:rsid w:val="00105FE6"/>
    <w:rsid w:val="0010602D"/>
    <w:rsid w:val="001060BB"/>
    <w:rsid w:val="00106333"/>
    <w:rsid w:val="001068B0"/>
    <w:rsid w:val="00106B31"/>
    <w:rsid w:val="00106BF4"/>
    <w:rsid w:val="00106C85"/>
    <w:rsid w:val="001071D2"/>
    <w:rsid w:val="001072F4"/>
    <w:rsid w:val="0010731A"/>
    <w:rsid w:val="00107471"/>
    <w:rsid w:val="00107864"/>
    <w:rsid w:val="0010793D"/>
    <w:rsid w:val="00107CF6"/>
    <w:rsid w:val="00107CF7"/>
    <w:rsid w:val="00107E96"/>
    <w:rsid w:val="00110441"/>
    <w:rsid w:val="001106AF"/>
    <w:rsid w:val="0011076A"/>
    <w:rsid w:val="001107EF"/>
    <w:rsid w:val="00110872"/>
    <w:rsid w:val="00110963"/>
    <w:rsid w:val="00110AB4"/>
    <w:rsid w:val="00110C55"/>
    <w:rsid w:val="001110A8"/>
    <w:rsid w:val="0011115A"/>
    <w:rsid w:val="001113BA"/>
    <w:rsid w:val="001113F4"/>
    <w:rsid w:val="001114E2"/>
    <w:rsid w:val="0011164E"/>
    <w:rsid w:val="001116FE"/>
    <w:rsid w:val="001117D9"/>
    <w:rsid w:val="00111A36"/>
    <w:rsid w:val="00112115"/>
    <w:rsid w:val="001121F5"/>
    <w:rsid w:val="0011256D"/>
    <w:rsid w:val="00112652"/>
    <w:rsid w:val="0011286B"/>
    <w:rsid w:val="00112949"/>
    <w:rsid w:val="00112AF9"/>
    <w:rsid w:val="00112E53"/>
    <w:rsid w:val="00112F4B"/>
    <w:rsid w:val="00112FD3"/>
    <w:rsid w:val="0011307B"/>
    <w:rsid w:val="0011324B"/>
    <w:rsid w:val="0011350D"/>
    <w:rsid w:val="001136C4"/>
    <w:rsid w:val="00113924"/>
    <w:rsid w:val="00113945"/>
    <w:rsid w:val="00113A45"/>
    <w:rsid w:val="00113A83"/>
    <w:rsid w:val="00113F1C"/>
    <w:rsid w:val="00114261"/>
    <w:rsid w:val="001142D5"/>
    <w:rsid w:val="00114453"/>
    <w:rsid w:val="00114A13"/>
    <w:rsid w:val="00114A8C"/>
    <w:rsid w:val="00114B74"/>
    <w:rsid w:val="00114C01"/>
    <w:rsid w:val="00114EB0"/>
    <w:rsid w:val="00115007"/>
    <w:rsid w:val="00115251"/>
    <w:rsid w:val="001152AA"/>
    <w:rsid w:val="00115568"/>
    <w:rsid w:val="00115943"/>
    <w:rsid w:val="00115C25"/>
    <w:rsid w:val="00115CF6"/>
    <w:rsid w:val="00115D44"/>
    <w:rsid w:val="00115DA0"/>
    <w:rsid w:val="00115DC8"/>
    <w:rsid w:val="00116054"/>
    <w:rsid w:val="001162A6"/>
    <w:rsid w:val="001162A8"/>
    <w:rsid w:val="001165B2"/>
    <w:rsid w:val="00116841"/>
    <w:rsid w:val="00116B8A"/>
    <w:rsid w:val="00116D05"/>
    <w:rsid w:val="00116D55"/>
    <w:rsid w:val="00116E09"/>
    <w:rsid w:val="00117002"/>
    <w:rsid w:val="0011750E"/>
    <w:rsid w:val="001175AB"/>
    <w:rsid w:val="001175EA"/>
    <w:rsid w:val="001175F5"/>
    <w:rsid w:val="00117885"/>
    <w:rsid w:val="00117A64"/>
    <w:rsid w:val="0012047B"/>
    <w:rsid w:val="0012052C"/>
    <w:rsid w:val="0012067B"/>
    <w:rsid w:val="00120B4C"/>
    <w:rsid w:val="00120B51"/>
    <w:rsid w:val="00120C8E"/>
    <w:rsid w:val="00120EE8"/>
    <w:rsid w:val="001210A5"/>
    <w:rsid w:val="00121460"/>
    <w:rsid w:val="0012158F"/>
    <w:rsid w:val="001215CF"/>
    <w:rsid w:val="00121731"/>
    <w:rsid w:val="001219A2"/>
    <w:rsid w:val="00121C73"/>
    <w:rsid w:val="00121CE2"/>
    <w:rsid w:val="00121F3B"/>
    <w:rsid w:val="00122214"/>
    <w:rsid w:val="0012247C"/>
    <w:rsid w:val="00122569"/>
    <w:rsid w:val="001225BB"/>
    <w:rsid w:val="001228AB"/>
    <w:rsid w:val="00122A4E"/>
    <w:rsid w:val="00122B77"/>
    <w:rsid w:val="00122C3A"/>
    <w:rsid w:val="00122E64"/>
    <w:rsid w:val="00123182"/>
    <w:rsid w:val="001232CA"/>
    <w:rsid w:val="001234F0"/>
    <w:rsid w:val="00123684"/>
    <w:rsid w:val="001236D1"/>
    <w:rsid w:val="0012376C"/>
    <w:rsid w:val="001237C6"/>
    <w:rsid w:val="00123861"/>
    <w:rsid w:val="00123A8C"/>
    <w:rsid w:val="00123F43"/>
    <w:rsid w:val="001247BC"/>
    <w:rsid w:val="00124965"/>
    <w:rsid w:val="0012497C"/>
    <w:rsid w:val="0012497E"/>
    <w:rsid w:val="00124A8B"/>
    <w:rsid w:val="00124ADC"/>
    <w:rsid w:val="00124AEF"/>
    <w:rsid w:val="00124B9D"/>
    <w:rsid w:val="00124CD8"/>
    <w:rsid w:val="00124E93"/>
    <w:rsid w:val="00124EAB"/>
    <w:rsid w:val="001250B0"/>
    <w:rsid w:val="001252D2"/>
    <w:rsid w:val="001253FD"/>
    <w:rsid w:val="00125444"/>
    <w:rsid w:val="00125787"/>
    <w:rsid w:val="00125A12"/>
    <w:rsid w:val="00125BBA"/>
    <w:rsid w:val="00125E7F"/>
    <w:rsid w:val="00125FBA"/>
    <w:rsid w:val="0012600F"/>
    <w:rsid w:val="0012626C"/>
    <w:rsid w:val="0012633B"/>
    <w:rsid w:val="001264BF"/>
    <w:rsid w:val="00126560"/>
    <w:rsid w:val="001267C0"/>
    <w:rsid w:val="0012692E"/>
    <w:rsid w:val="001269B1"/>
    <w:rsid w:val="001269B8"/>
    <w:rsid w:val="00126A01"/>
    <w:rsid w:val="00126CAF"/>
    <w:rsid w:val="00126D39"/>
    <w:rsid w:val="00126F6D"/>
    <w:rsid w:val="0012714D"/>
    <w:rsid w:val="0012726D"/>
    <w:rsid w:val="0012733F"/>
    <w:rsid w:val="001274EB"/>
    <w:rsid w:val="001276C1"/>
    <w:rsid w:val="00127747"/>
    <w:rsid w:val="001277C8"/>
    <w:rsid w:val="00127BA9"/>
    <w:rsid w:val="00127C84"/>
    <w:rsid w:val="00130102"/>
    <w:rsid w:val="001302D5"/>
    <w:rsid w:val="0013076E"/>
    <w:rsid w:val="00130A9F"/>
    <w:rsid w:val="00130AE0"/>
    <w:rsid w:val="00130C7F"/>
    <w:rsid w:val="00130D6A"/>
    <w:rsid w:val="00130F75"/>
    <w:rsid w:val="0013126B"/>
    <w:rsid w:val="001312B0"/>
    <w:rsid w:val="001313FE"/>
    <w:rsid w:val="001314DC"/>
    <w:rsid w:val="00131530"/>
    <w:rsid w:val="001315E6"/>
    <w:rsid w:val="00131664"/>
    <w:rsid w:val="00131CCD"/>
    <w:rsid w:val="00131D24"/>
    <w:rsid w:val="00131D29"/>
    <w:rsid w:val="00132371"/>
    <w:rsid w:val="0013247C"/>
    <w:rsid w:val="00132502"/>
    <w:rsid w:val="0013255E"/>
    <w:rsid w:val="001327CD"/>
    <w:rsid w:val="00132A3B"/>
    <w:rsid w:val="00132C02"/>
    <w:rsid w:val="00132D17"/>
    <w:rsid w:val="0013306C"/>
    <w:rsid w:val="00133354"/>
    <w:rsid w:val="001335FE"/>
    <w:rsid w:val="001336F6"/>
    <w:rsid w:val="00133A89"/>
    <w:rsid w:val="00133DE3"/>
    <w:rsid w:val="00133F31"/>
    <w:rsid w:val="00134096"/>
    <w:rsid w:val="00134245"/>
    <w:rsid w:val="001344C4"/>
    <w:rsid w:val="0013467F"/>
    <w:rsid w:val="001349A8"/>
    <w:rsid w:val="001349BD"/>
    <w:rsid w:val="00134A1B"/>
    <w:rsid w:val="00134C6E"/>
    <w:rsid w:val="00134F98"/>
    <w:rsid w:val="0013556D"/>
    <w:rsid w:val="001355B8"/>
    <w:rsid w:val="001356A7"/>
    <w:rsid w:val="0013572F"/>
    <w:rsid w:val="00135CC7"/>
    <w:rsid w:val="00136177"/>
    <w:rsid w:val="001362FD"/>
    <w:rsid w:val="0013663A"/>
    <w:rsid w:val="00136AB2"/>
    <w:rsid w:val="00136AE1"/>
    <w:rsid w:val="00136CAC"/>
    <w:rsid w:val="00137187"/>
    <w:rsid w:val="0013722B"/>
    <w:rsid w:val="0013734D"/>
    <w:rsid w:val="00137477"/>
    <w:rsid w:val="001375EB"/>
    <w:rsid w:val="00137655"/>
    <w:rsid w:val="0013765A"/>
    <w:rsid w:val="001378A2"/>
    <w:rsid w:val="00137B0F"/>
    <w:rsid w:val="0014000C"/>
    <w:rsid w:val="00140023"/>
    <w:rsid w:val="00140215"/>
    <w:rsid w:val="00140473"/>
    <w:rsid w:val="001406B9"/>
    <w:rsid w:val="00140766"/>
    <w:rsid w:val="00140B28"/>
    <w:rsid w:val="00141167"/>
    <w:rsid w:val="00141728"/>
    <w:rsid w:val="001418FF"/>
    <w:rsid w:val="00141A99"/>
    <w:rsid w:val="00141A9A"/>
    <w:rsid w:val="00141B11"/>
    <w:rsid w:val="00141BB8"/>
    <w:rsid w:val="00141BFF"/>
    <w:rsid w:val="00141C0B"/>
    <w:rsid w:val="001421BA"/>
    <w:rsid w:val="00142203"/>
    <w:rsid w:val="00142854"/>
    <w:rsid w:val="00142860"/>
    <w:rsid w:val="00142C57"/>
    <w:rsid w:val="00142E88"/>
    <w:rsid w:val="00143179"/>
    <w:rsid w:val="00143183"/>
    <w:rsid w:val="00143342"/>
    <w:rsid w:val="00143345"/>
    <w:rsid w:val="00143530"/>
    <w:rsid w:val="001436F6"/>
    <w:rsid w:val="0014379E"/>
    <w:rsid w:val="0014398B"/>
    <w:rsid w:val="00143B1B"/>
    <w:rsid w:val="00143FC3"/>
    <w:rsid w:val="00144299"/>
    <w:rsid w:val="001442EC"/>
    <w:rsid w:val="00144471"/>
    <w:rsid w:val="00144774"/>
    <w:rsid w:val="00144837"/>
    <w:rsid w:val="00144DBD"/>
    <w:rsid w:val="00144F91"/>
    <w:rsid w:val="001457B7"/>
    <w:rsid w:val="0014582B"/>
    <w:rsid w:val="00145A52"/>
    <w:rsid w:val="00145A59"/>
    <w:rsid w:val="00145A5B"/>
    <w:rsid w:val="00145AD4"/>
    <w:rsid w:val="00145D31"/>
    <w:rsid w:val="00145DDF"/>
    <w:rsid w:val="00145EA1"/>
    <w:rsid w:val="00145F96"/>
    <w:rsid w:val="0014663E"/>
    <w:rsid w:val="00146754"/>
    <w:rsid w:val="0014698A"/>
    <w:rsid w:val="00146AA7"/>
    <w:rsid w:val="00146CEF"/>
    <w:rsid w:val="00146CF5"/>
    <w:rsid w:val="00147430"/>
    <w:rsid w:val="00147444"/>
    <w:rsid w:val="001474B2"/>
    <w:rsid w:val="001474EF"/>
    <w:rsid w:val="0014796C"/>
    <w:rsid w:val="00147E5A"/>
    <w:rsid w:val="0015017C"/>
    <w:rsid w:val="00150256"/>
    <w:rsid w:val="0015042F"/>
    <w:rsid w:val="001507FB"/>
    <w:rsid w:val="00150927"/>
    <w:rsid w:val="001509E0"/>
    <w:rsid w:val="00150CBA"/>
    <w:rsid w:val="001512F0"/>
    <w:rsid w:val="001513CE"/>
    <w:rsid w:val="0015145D"/>
    <w:rsid w:val="00151BD4"/>
    <w:rsid w:val="00151CE8"/>
    <w:rsid w:val="00151FD4"/>
    <w:rsid w:val="0015218C"/>
    <w:rsid w:val="00152425"/>
    <w:rsid w:val="00152493"/>
    <w:rsid w:val="001524BA"/>
    <w:rsid w:val="00152531"/>
    <w:rsid w:val="00152775"/>
    <w:rsid w:val="001527EF"/>
    <w:rsid w:val="00152D37"/>
    <w:rsid w:val="00152E30"/>
    <w:rsid w:val="00152FB1"/>
    <w:rsid w:val="00153122"/>
    <w:rsid w:val="00153682"/>
    <w:rsid w:val="00153692"/>
    <w:rsid w:val="00153708"/>
    <w:rsid w:val="00153875"/>
    <w:rsid w:val="00153AA3"/>
    <w:rsid w:val="00153AE7"/>
    <w:rsid w:val="00153B0B"/>
    <w:rsid w:val="00153C3F"/>
    <w:rsid w:val="00153FF1"/>
    <w:rsid w:val="001540D1"/>
    <w:rsid w:val="00154200"/>
    <w:rsid w:val="00154315"/>
    <w:rsid w:val="0015435C"/>
    <w:rsid w:val="0015455E"/>
    <w:rsid w:val="00154618"/>
    <w:rsid w:val="001549CB"/>
    <w:rsid w:val="00154D07"/>
    <w:rsid w:val="00154EB9"/>
    <w:rsid w:val="00155127"/>
    <w:rsid w:val="00155206"/>
    <w:rsid w:val="0015536E"/>
    <w:rsid w:val="00155785"/>
    <w:rsid w:val="001559EC"/>
    <w:rsid w:val="00155C73"/>
    <w:rsid w:val="00155D0E"/>
    <w:rsid w:val="00155DAE"/>
    <w:rsid w:val="0015646A"/>
    <w:rsid w:val="00156519"/>
    <w:rsid w:val="0015664B"/>
    <w:rsid w:val="00156739"/>
    <w:rsid w:val="00156B37"/>
    <w:rsid w:val="00156CBC"/>
    <w:rsid w:val="00156FDE"/>
    <w:rsid w:val="001571F3"/>
    <w:rsid w:val="001573AE"/>
    <w:rsid w:val="00157576"/>
    <w:rsid w:val="001576AB"/>
    <w:rsid w:val="00157899"/>
    <w:rsid w:val="00157960"/>
    <w:rsid w:val="00157ADC"/>
    <w:rsid w:val="00157C04"/>
    <w:rsid w:val="00157C9A"/>
    <w:rsid w:val="001600F0"/>
    <w:rsid w:val="001606DB"/>
    <w:rsid w:val="001607D2"/>
    <w:rsid w:val="00160885"/>
    <w:rsid w:val="00160C37"/>
    <w:rsid w:val="00161005"/>
    <w:rsid w:val="001610D5"/>
    <w:rsid w:val="001610D8"/>
    <w:rsid w:val="001610F7"/>
    <w:rsid w:val="00161184"/>
    <w:rsid w:val="001612E3"/>
    <w:rsid w:val="001614A7"/>
    <w:rsid w:val="001615BE"/>
    <w:rsid w:val="00161ABB"/>
    <w:rsid w:val="00161C82"/>
    <w:rsid w:val="00161E79"/>
    <w:rsid w:val="001623F5"/>
    <w:rsid w:val="00162477"/>
    <w:rsid w:val="001628DC"/>
    <w:rsid w:val="0016290A"/>
    <w:rsid w:val="0016296A"/>
    <w:rsid w:val="00162A8C"/>
    <w:rsid w:val="00162CFD"/>
    <w:rsid w:val="00162F08"/>
    <w:rsid w:val="001634A8"/>
    <w:rsid w:val="00163867"/>
    <w:rsid w:val="001638A0"/>
    <w:rsid w:val="00163D6C"/>
    <w:rsid w:val="00163D82"/>
    <w:rsid w:val="00163E98"/>
    <w:rsid w:val="00163EB4"/>
    <w:rsid w:val="001641F4"/>
    <w:rsid w:val="00164218"/>
    <w:rsid w:val="001642C1"/>
    <w:rsid w:val="00164703"/>
    <w:rsid w:val="00164759"/>
    <w:rsid w:val="001648B9"/>
    <w:rsid w:val="00164C6A"/>
    <w:rsid w:val="00164DAF"/>
    <w:rsid w:val="00164E7E"/>
    <w:rsid w:val="00165239"/>
    <w:rsid w:val="00165409"/>
    <w:rsid w:val="001654F1"/>
    <w:rsid w:val="00165552"/>
    <w:rsid w:val="001656D3"/>
    <w:rsid w:val="001658AD"/>
    <w:rsid w:val="00165C2E"/>
    <w:rsid w:val="00165D44"/>
    <w:rsid w:val="00165DD4"/>
    <w:rsid w:val="00165DF1"/>
    <w:rsid w:val="00165E82"/>
    <w:rsid w:val="00165F7C"/>
    <w:rsid w:val="00165FA9"/>
    <w:rsid w:val="00166025"/>
    <w:rsid w:val="001661C4"/>
    <w:rsid w:val="00166723"/>
    <w:rsid w:val="0016677C"/>
    <w:rsid w:val="00166AA5"/>
    <w:rsid w:val="00166B12"/>
    <w:rsid w:val="00166B40"/>
    <w:rsid w:val="00166C3D"/>
    <w:rsid w:val="00166E91"/>
    <w:rsid w:val="00166F83"/>
    <w:rsid w:val="00167491"/>
    <w:rsid w:val="00167555"/>
    <w:rsid w:val="001678BA"/>
    <w:rsid w:val="00167B61"/>
    <w:rsid w:val="00167C37"/>
    <w:rsid w:val="00167C60"/>
    <w:rsid w:val="00167CD5"/>
    <w:rsid w:val="00167DAC"/>
    <w:rsid w:val="00167E3C"/>
    <w:rsid w:val="00167E44"/>
    <w:rsid w:val="00167FB4"/>
    <w:rsid w:val="001701C1"/>
    <w:rsid w:val="00170512"/>
    <w:rsid w:val="001706D6"/>
    <w:rsid w:val="00170769"/>
    <w:rsid w:val="00170811"/>
    <w:rsid w:val="0017089E"/>
    <w:rsid w:val="00170AE2"/>
    <w:rsid w:val="00170BF3"/>
    <w:rsid w:val="00170DA9"/>
    <w:rsid w:val="0017110A"/>
    <w:rsid w:val="001711A1"/>
    <w:rsid w:val="00171258"/>
    <w:rsid w:val="001716A6"/>
    <w:rsid w:val="001719A3"/>
    <w:rsid w:val="00171A89"/>
    <w:rsid w:val="00171ECF"/>
    <w:rsid w:val="00171F42"/>
    <w:rsid w:val="001721FB"/>
    <w:rsid w:val="00172653"/>
    <w:rsid w:val="0017265B"/>
    <w:rsid w:val="00172975"/>
    <w:rsid w:val="00172A63"/>
    <w:rsid w:val="00172AC7"/>
    <w:rsid w:val="00172B5E"/>
    <w:rsid w:val="00172DA7"/>
    <w:rsid w:val="00173255"/>
    <w:rsid w:val="001732F2"/>
    <w:rsid w:val="00173311"/>
    <w:rsid w:val="00173C3A"/>
    <w:rsid w:val="00173D21"/>
    <w:rsid w:val="00173EF2"/>
    <w:rsid w:val="00173F77"/>
    <w:rsid w:val="0017449C"/>
    <w:rsid w:val="0017450D"/>
    <w:rsid w:val="00174980"/>
    <w:rsid w:val="00174BE9"/>
    <w:rsid w:val="00174CC4"/>
    <w:rsid w:val="00174F74"/>
    <w:rsid w:val="0017508D"/>
    <w:rsid w:val="001750D5"/>
    <w:rsid w:val="0017513D"/>
    <w:rsid w:val="00175479"/>
    <w:rsid w:val="0017569B"/>
    <w:rsid w:val="00175786"/>
    <w:rsid w:val="001758E4"/>
    <w:rsid w:val="001759B0"/>
    <w:rsid w:val="001759C3"/>
    <w:rsid w:val="00175B7D"/>
    <w:rsid w:val="00175BF9"/>
    <w:rsid w:val="00175EB2"/>
    <w:rsid w:val="00175F8E"/>
    <w:rsid w:val="00176148"/>
    <w:rsid w:val="0017615F"/>
    <w:rsid w:val="00176198"/>
    <w:rsid w:val="001762A2"/>
    <w:rsid w:val="001763AE"/>
    <w:rsid w:val="001764F9"/>
    <w:rsid w:val="00176571"/>
    <w:rsid w:val="0017679B"/>
    <w:rsid w:val="00176E2A"/>
    <w:rsid w:val="00177074"/>
    <w:rsid w:val="0017714E"/>
    <w:rsid w:val="00177540"/>
    <w:rsid w:val="0017767E"/>
    <w:rsid w:val="00177850"/>
    <w:rsid w:val="00177960"/>
    <w:rsid w:val="00177A6D"/>
    <w:rsid w:val="00177E3C"/>
    <w:rsid w:val="001802DA"/>
    <w:rsid w:val="0018057D"/>
    <w:rsid w:val="001805EF"/>
    <w:rsid w:val="00180A37"/>
    <w:rsid w:val="00180EA5"/>
    <w:rsid w:val="00180ED6"/>
    <w:rsid w:val="001810B5"/>
    <w:rsid w:val="00181976"/>
    <w:rsid w:val="00181DF2"/>
    <w:rsid w:val="00181E18"/>
    <w:rsid w:val="00181E37"/>
    <w:rsid w:val="00181ED0"/>
    <w:rsid w:val="001820A2"/>
    <w:rsid w:val="001827B5"/>
    <w:rsid w:val="001830DE"/>
    <w:rsid w:val="00183105"/>
    <w:rsid w:val="00183388"/>
    <w:rsid w:val="00183449"/>
    <w:rsid w:val="001835AC"/>
    <w:rsid w:val="0018361F"/>
    <w:rsid w:val="001837D0"/>
    <w:rsid w:val="0018387F"/>
    <w:rsid w:val="00183AD3"/>
    <w:rsid w:val="00183BCC"/>
    <w:rsid w:val="00183DDF"/>
    <w:rsid w:val="00183FAC"/>
    <w:rsid w:val="00183FB2"/>
    <w:rsid w:val="00183FBD"/>
    <w:rsid w:val="001840D3"/>
    <w:rsid w:val="0018418C"/>
    <w:rsid w:val="001844F7"/>
    <w:rsid w:val="001844FC"/>
    <w:rsid w:val="00184851"/>
    <w:rsid w:val="00184C22"/>
    <w:rsid w:val="00184D8F"/>
    <w:rsid w:val="00184EDB"/>
    <w:rsid w:val="001852E3"/>
    <w:rsid w:val="00185503"/>
    <w:rsid w:val="001856EF"/>
    <w:rsid w:val="00185A03"/>
    <w:rsid w:val="00185C00"/>
    <w:rsid w:val="00185CE6"/>
    <w:rsid w:val="00185EA4"/>
    <w:rsid w:val="00185FD4"/>
    <w:rsid w:val="00186041"/>
    <w:rsid w:val="001860AA"/>
    <w:rsid w:val="001861BC"/>
    <w:rsid w:val="0018654F"/>
    <w:rsid w:val="001866AE"/>
    <w:rsid w:val="00186765"/>
    <w:rsid w:val="00186864"/>
    <w:rsid w:val="00186954"/>
    <w:rsid w:val="00186B78"/>
    <w:rsid w:val="00186C65"/>
    <w:rsid w:val="00186C94"/>
    <w:rsid w:val="00186EB2"/>
    <w:rsid w:val="00187018"/>
    <w:rsid w:val="00187214"/>
    <w:rsid w:val="0018758E"/>
    <w:rsid w:val="0018759A"/>
    <w:rsid w:val="00187647"/>
    <w:rsid w:val="00187CE8"/>
    <w:rsid w:val="00187E74"/>
    <w:rsid w:val="00187F0B"/>
    <w:rsid w:val="0019006B"/>
    <w:rsid w:val="001901C2"/>
    <w:rsid w:val="001905D5"/>
    <w:rsid w:val="0019077E"/>
    <w:rsid w:val="001908CE"/>
    <w:rsid w:val="00190984"/>
    <w:rsid w:val="00190CD9"/>
    <w:rsid w:val="00190CE2"/>
    <w:rsid w:val="00190E53"/>
    <w:rsid w:val="00190F6D"/>
    <w:rsid w:val="00191406"/>
    <w:rsid w:val="00191D2C"/>
    <w:rsid w:val="00191DE6"/>
    <w:rsid w:val="0019263A"/>
    <w:rsid w:val="0019297F"/>
    <w:rsid w:val="001929B8"/>
    <w:rsid w:val="00192A26"/>
    <w:rsid w:val="00192D07"/>
    <w:rsid w:val="00192D6A"/>
    <w:rsid w:val="00192DFE"/>
    <w:rsid w:val="00192FAA"/>
    <w:rsid w:val="0019338C"/>
    <w:rsid w:val="00193474"/>
    <w:rsid w:val="00193869"/>
    <w:rsid w:val="00193893"/>
    <w:rsid w:val="001938D5"/>
    <w:rsid w:val="00193A2E"/>
    <w:rsid w:val="00193B36"/>
    <w:rsid w:val="00193CDB"/>
    <w:rsid w:val="00193E47"/>
    <w:rsid w:val="00193F2D"/>
    <w:rsid w:val="00193F4D"/>
    <w:rsid w:val="00194192"/>
    <w:rsid w:val="00194311"/>
    <w:rsid w:val="00194599"/>
    <w:rsid w:val="00194741"/>
    <w:rsid w:val="001949BC"/>
    <w:rsid w:val="00194BB3"/>
    <w:rsid w:val="00194DA7"/>
    <w:rsid w:val="00194E99"/>
    <w:rsid w:val="00194ED9"/>
    <w:rsid w:val="00194F3C"/>
    <w:rsid w:val="001950D5"/>
    <w:rsid w:val="001953CC"/>
    <w:rsid w:val="001957D9"/>
    <w:rsid w:val="001959AA"/>
    <w:rsid w:val="00195B52"/>
    <w:rsid w:val="00195D55"/>
    <w:rsid w:val="00195DB7"/>
    <w:rsid w:val="00195F66"/>
    <w:rsid w:val="001961D8"/>
    <w:rsid w:val="00196243"/>
    <w:rsid w:val="001965F4"/>
    <w:rsid w:val="0019690D"/>
    <w:rsid w:val="00196B71"/>
    <w:rsid w:val="00196C94"/>
    <w:rsid w:val="00196F0A"/>
    <w:rsid w:val="00197141"/>
    <w:rsid w:val="00197272"/>
    <w:rsid w:val="001974B2"/>
    <w:rsid w:val="001979FC"/>
    <w:rsid w:val="00197D40"/>
    <w:rsid w:val="00197D65"/>
    <w:rsid w:val="00197F0C"/>
    <w:rsid w:val="001A00CD"/>
    <w:rsid w:val="001A04FF"/>
    <w:rsid w:val="001A0526"/>
    <w:rsid w:val="001A0560"/>
    <w:rsid w:val="001A0862"/>
    <w:rsid w:val="001A0B57"/>
    <w:rsid w:val="001A0C4F"/>
    <w:rsid w:val="001A0F13"/>
    <w:rsid w:val="001A10C6"/>
    <w:rsid w:val="001A15A2"/>
    <w:rsid w:val="001A17FD"/>
    <w:rsid w:val="001A1ACD"/>
    <w:rsid w:val="001A1BE0"/>
    <w:rsid w:val="001A1DE9"/>
    <w:rsid w:val="001A2391"/>
    <w:rsid w:val="001A26B7"/>
    <w:rsid w:val="001A270D"/>
    <w:rsid w:val="001A2FFD"/>
    <w:rsid w:val="001A3882"/>
    <w:rsid w:val="001A3897"/>
    <w:rsid w:val="001A38DF"/>
    <w:rsid w:val="001A3AC2"/>
    <w:rsid w:val="001A3FEC"/>
    <w:rsid w:val="001A419B"/>
    <w:rsid w:val="001A4273"/>
    <w:rsid w:val="001A4509"/>
    <w:rsid w:val="001A46A0"/>
    <w:rsid w:val="001A475C"/>
    <w:rsid w:val="001A482A"/>
    <w:rsid w:val="001A4951"/>
    <w:rsid w:val="001A4986"/>
    <w:rsid w:val="001A49E6"/>
    <w:rsid w:val="001A4C6D"/>
    <w:rsid w:val="001A4D88"/>
    <w:rsid w:val="001A4E8D"/>
    <w:rsid w:val="001A51BA"/>
    <w:rsid w:val="001A561D"/>
    <w:rsid w:val="001A5846"/>
    <w:rsid w:val="001A58DA"/>
    <w:rsid w:val="001A58F1"/>
    <w:rsid w:val="001A5C7E"/>
    <w:rsid w:val="001A5DEB"/>
    <w:rsid w:val="001A5DF3"/>
    <w:rsid w:val="001A5E7B"/>
    <w:rsid w:val="001A688F"/>
    <w:rsid w:val="001A6895"/>
    <w:rsid w:val="001A6938"/>
    <w:rsid w:val="001A6ABF"/>
    <w:rsid w:val="001A6D3E"/>
    <w:rsid w:val="001A6EC5"/>
    <w:rsid w:val="001A760E"/>
    <w:rsid w:val="001A7822"/>
    <w:rsid w:val="001A7DB8"/>
    <w:rsid w:val="001A7E58"/>
    <w:rsid w:val="001B02D9"/>
    <w:rsid w:val="001B1335"/>
    <w:rsid w:val="001B153D"/>
    <w:rsid w:val="001B1576"/>
    <w:rsid w:val="001B157E"/>
    <w:rsid w:val="001B166A"/>
    <w:rsid w:val="001B1E27"/>
    <w:rsid w:val="001B25FF"/>
    <w:rsid w:val="001B2B74"/>
    <w:rsid w:val="001B2BA4"/>
    <w:rsid w:val="001B2C17"/>
    <w:rsid w:val="001B2CC4"/>
    <w:rsid w:val="001B2E32"/>
    <w:rsid w:val="001B3006"/>
    <w:rsid w:val="001B31B4"/>
    <w:rsid w:val="001B33EE"/>
    <w:rsid w:val="001B343A"/>
    <w:rsid w:val="001B35D6"/>
    <w:rsid w:val="001B360A"/>
    <w:rsid w:val="001B36F5"/>
    <w:rsid w:val="001B3932"/>
    <w:rsid w:val="001B3AB9"/>
    <w:rsid w:val="001B3C81"/>
    <w:rsid w:val="001B3D13"/>
    <w:rsid w:val="001B3ED3"/>
    <w:rsid w:val="001B3F17"/>
    <w:rsid w:val="001B40BE"/>
    <w:rsid w:val="001B4126"/>
    <w:rsid w:val="001B4164"/>
    <w:rsid w:val="001B431C"/>
    <w:rsid w:val="001B480E"/>
    <w:rsid w:val="001B4A37"/>
    <w:rsid w:val="001B4A95"/>
    <w:rsid w:val="001B4D5C"/>
    <w:rsid w:val="001B50C6"/>
    <w:rsid w:val="001B5383"/>
    <w:rsid w:val="001B54E4"/>
    <w:rsid w:val="001B5A3A"/>
    <w:rsid w:val="001B5B00"/>
    <w:rsid w:val="001B5F99"/>
    <w:rsid w:val="001B606C"/>
    <w:rsid w:val="001B6169"/>
    <w:rsid w:val="001B6236"/>
    <w:rsid w:val="001B639D"/>
    <w:rsid w:val="001B65E0"/>
    <w:rsid w:val="001B6767"/>
    <w:rsid w:val="001B7269"/>
    <w:rsid w:val="001B7563"/>
    <w:rsid w:val="001B7760"/>
    <w:rsid w:val="001B7E58"/>
    <w:rsid w:val="001C0637"/>
    <w:rsid w:val="001C07D7"/>
    <w:rsid w:val="001C0D3E"/>
    <w:rsid w:val="001C0ED9"/>
    <w:rsid w:val="001C142D"/>
    <w:rsid w:val="001C145A"/>
    <w:rsid w:val="001C14D1"/>
    <w:rsid w:val="001C1663"/>
    <w:rsid w:val="001C1790"/>
    <w:rsid w:val="001C1A32"/>
    <w:rsid w:val="001C1C5A"/>
    <w:rsid w:val="001C1FFB"/>
    <w:rsid w:val="001C20B1"/>
    <w:rsid w:val="001C20D1"/>
    <w:rsid w:val="001C2132"/>
    <w:rsid w:val="001C24A8"/>
    <w:rsid w:val="001C2679"/>
    <w:rsid w:val="001C276E"/>
    <w:rsid w:val="001C2A38"/>
    <w:rsid w:val="001C2BEE"/>
    <w:rsid w:val="001C2BFE"/>
    <w:rsid w:val="001C2E6C"/>
    <w:rsid w:val="001C2F72"/>
    <w:rsid w:val="001C3421"/>
    <w:rsid w:val="001C346F"/>
    <w:rsid w:val="001C36BA"/>
    <w:rsid w:val="001C3982"/>
    <w:rsid w:val="001C399B"/>
    <w:rsid w:val="001C3A36"/>
    <w:rsid w:val="001C3A80"/>
    <w:rsid w:val="001C3BD1"/>
    <w:rsid w:val="001C3E28"/>
    <w:rsid w:val="001C3E33"/>
    <w:rsid w:val="001C468E"/>
    <w:rsid w:val="001C471C"/>
    <w:rsid w:val="001C4800"/>
    <w:rsid w:val="001C4834"/>
    <w:rsid w:val="001C4A75"/>
    <w:rsid w:val="001C4AC7"/>
    <w:rsid w:val="001C4C82"/>
    <w:rsid w:val="001C4E89"/>
    <w:rsid w:val="001C5273"/>
    <w:rsid w:val="001C55AE"/>
    <w:rsid w:val="001C5B07"/>
    <w:rsid w:val="001C5FCC"/>
    <w:rsid w:val="001C6085"/>
    <w:rsid w:val="001C616A"/>
    <w:rsid w:val="001C6207"/>
    <w:rsid w:val="001C62C3"/>
    <w:rsid w:val="001C63D7"/>
    <w:rsid w:val="001C660F"/>
    <w:rsid w:val="001C67B0"/>
    <w:rsid w:val="001C67CF"/>
    <w:rsid w:val="001C6852"/>
    <w:rsid w:val="001C6BFE"/>
    <w:rsid w:val="001C6C97"/>
    <w:rsid w:val="001C70D6"/>
    <w:rsid w:val="001C724F"/>
    <w:rsid w:val="001C742A"/>
    <w:rsid w:val="001C756E"/>
    <w:rsid w:val="001C75E1"/>
    <w:rsid w:val="001C772F"/>
    <w:rsid w:val="001C7770"/>
    <w:rsid w:val="001C77A2"/>
    <w:rsid w:val="001C7B13"/>
    <w:rsid w:val="001C7B45"/>
    <w:rsid w:val="001C7DCF"/>
    <w:rsid w:val="001C7E4D"/>
    <w:rsid w:val="001C7ECB"/>
    <w:rsid w:val="001C7F2E"/>
    <w:rsid w:val="001C7F75"/>
    <w:rsid w:val="001D072C"/>
    <w:rsid w:val="001D07DB"/>
    <w:rsid w:val="001D07F8"/>
    <w:rsid w:val="001D0961"/>
    <w:rsid w:val="001D09B1"/>
    <w:rsid w:val="001D0B84"/>
    <w:rsid w:val="001D0C5F"/>
    <w:rsid w:val="001D10F3"/>
    <w:rsid w:val="001D1106"/>
    <w:rsid w:val="001D13E8"/>
    <w:rsid w:val="001D158A"/>
    <w:rsid w:val="001D1682"/>
    <w:rsid w:val="001D20F4"/>
    <w:rsid w:val="001D263F"/>
    <w:rsid w:val="001D27BF"/>
    <w:rsid w:val="001D2C19"/>
    <w:rsid w:val="001D2C38"/>
    <w:rsid w:val="001D2D63"/>
    <w:rsid w:val="001D2F50"/>
    <w:rsid w:val="001D316D"/>
    <w:rsid w:val="001D33F5"/>
    <w:rsid w:val="001D357B"/>
    <w:rsid w:val="001D361A"/>
    <w:rsid w:val="001D379C"/>
    <w:rsid w:val="001D3B5E"/>
    <w:rsid w:val="001D3E02"/>
    <w:rsid w:val="001D4023"/>
    <w:rsid w:val="001D436E"/>
    <w:rsid w:val="001D43A2"/>
    <w:rsid w:val="001D45B2"/>
    <w:rsid w:val="001D4BDA"/>
    <w:rsid w:val="001D4C86"/>
    <w:rsid w:val="001D4D37"/>
    <w:rsid w:val="001D4E8F"/>
    <w:rsid w:val="001D4EC3"/>
    <w:rsid w:val="001D4EF9"/>
    <w:rsid w:val="001D4FFB"/>
    <w:rsid w:val="001D527E"/>
    <w:rsid w:val="001D53B1"/>
    <w:rsid w:val="001D576D"/>
    <w:rsid w:val="001D59C0"/>
    <w:rsid w:val="001D5D2C"/>
    <w:rsid w:val="001D5F08"/>
    <w:rsid w:val="001D5F55"/>
    <w:rsid w:val="001D6339"/>
    <w:rsid w:val="001D63FB"/>
    <w:rsid w:val="001D67B2"/>
    <w:rsid w:val="001D68D7"/>
    <w:rsid w:val="001D6967"/>
    <w:rsid w:val="001D6ADA"/>
    <w:rsid w:val="001D6D10"/>
    <w:rsid w:val="001D6DD7"/>
    <w:rsid w:val="001D6ECD"/>
    <w:rsid w:val="001D72D4"/>
    <w:rsid w:val="001D774F"/>
    <w:rsid w:val="001D776D"/>
    <w:rsid w:val="001D7B65"/>
    <w:rsid w:val="001D7CAA"/>
    <w:rsid w:val="001D7EDF"/>
    <w:rsid w:val="001D7FD2"/>
    <w:rsid w:val="001E0040"/>
    <w:rsid w:val="001E0281"/>
    <w:rsid w:val="001E0293"/>
    <w:rsid w:val="001E02FA"/>
    <w:rsid w:val="001E073F"/>
    <w:rsid w:val="001E07F4"/>
    <w:rsid w:val="001E0B71"/>
    <w:rsid w:val="001E0BF2"/>
    <w:rsid w:val="001E0D62"/>
    <w:rsid w:val="001E0D95"/>
    <w:rsid w:val="001E10FD"/>
    <w:rsid w:val="001E1943"/>
    <w:rsid w:val="001E1E81"/>
    <w:rsid w:val="001E1FBD"/>
    <w:rsid w:val="001E201E"/>
    <w:rsid w:val="001E2748"/>
    <w:rsid w:val="001E27C1"/>
    <w:rsid w:val="001E2871"/>
    <w:rsid w:val="001E2B39"/>
    <w:rsid w:val="001E2ED0"/>
    <w:rsid w:val="001E31B7"/>
    <w:rsid w:val="001E3537"/>
    <w:rsid w:val="001E3790"/>
    <w:rsid w:val="001E390D"/>
    <w:rsid w:val="001E3B9E"/>
    <w:rsid w:val="001E3BD1"/>
    <w:rsid w:val="001E3F20"/>
    <w:rsid w:val="001E41A0"/>
    <w:rsid w:val="001E4350"/>
    <w:rsid w:val="001E442B"/>
    <w:rsid w:val="001E482B"/>
    <w:rsid w:val="001E4CC6"/>
    <w:rsid w:val="001E4E1C"/>
    <w:rsid w:val="001E5184"/>
    <w:rsid w:val="001E52B3"/>
    <w:rsid w:val="001E541E"/>
    <w:rsid w:val="001E550B"/>
    <w:rsid w:val="001E5519"/>
    <w:rsid w:val="001E5EA8"/>
    <w:rsid w:val="001E60EC"/>
    <w:rsid w:val="001E61B9"/>
    <w:rsid w:val="001E6465"/>
    <w:rsid w:val="001E650A"/>
    <w:rsid w:val="001E674F"/>
    <w:rsid w:val="001E6843"/>
    <w:rsid w:val="001E6E8C"/>
    <w:rsid w:val="001E71C9"/>
    <w:rsid w:val="001E7643"/>
    <w:rsid w:val="001E764C"/>
    <w:rsid w:val="001E77B1"/>
    <w:rsid w:val="001E7988"/>
    <w:rsid w:val="001E7B02"/>
    <w:rsid w:val="001E7B1A"/>
    <w:rsid w:val="001E7E43"/>
    <w:rsid w:val="001F026A"/>
    <w:rsid w:val="001F02F5"/>
    <w:rsid w:val="001F0A77"/>
    <w:rsid w:val="001F0B27"/>
    <w:rsid w:val="001F0B6B"/>
    <w:rsid w:val="001F0C68"/>
    <w:rsid w:val="001F0D1B"/>
    <w:rsid w:val="001F0D35"/>
    <w:rsid w:val="001F0E58"/>
    <w:rsid w:val="001F0E5F"/>
    <w:rsid w:val="001F10E3"/>
    <w:rsid w:val="001F1145"/>
    <w:rsid w:val="001F12D0"/>
    <w:rsid w:val="001F1694"/>
    <w:rsid w:val="001F1750"/>
    <w:rsid w:val="001F1D37"/>
    <w:rsid w:val="001F238C"/>
    <w:rsid w:val="001F241F"/>
    <w:rsid w:val="001F27B0"/>
    <w:rsid w:val="001F2813"/>
    <w:rsid w:val="001F2A9A"/>
    <w:rsid w:val="001F2EDC"/>
    <w:rsid w:val="001F323E"/>
    <w:rsid w:val="001F35CD"/>
    <w:rsid w:val="001F3B35"/>
    <w:rsid w:val="001F40CA"/>
    <w:rsid w:val="001F45EC"/>
    <w:rsid w:val="001F4BAD"/>
    <w:rsid w:val="001F4EC4"/>
    <w:rsid w:val="001F4EF3"/>
    <w:rsid w:val="001F4F64"/>
    <w:rsid w:val="001F50B0"/>
    <w:rsid w:val="001F52DA"/>
    <w:rsid w:val="001F543D"/>
    <w:rsid w:val="001F5666"/>
    <w:rsid w:val="001F5AF4"/>
    <w:rsid w:val="001F5E07"/>
    <w:rsid w:val="001F5F8B"/>
    <w:rsid w:val="001F639F"/>
    <w:rsid w:val="001F6C1C"/>
    <w:rsid w:val="001F6C59"/>
    <w:rsid w:val="001F715A"/>
    <w:rsid w:val="001F71D5"/>
    <w:rsid w:val="001F71D7"/>
    <w:rsid w:val="001F745A"/>
    <w:rsid w:val="001F7569"/>
    <w:rsid w:val="00200026"/>
    <w:rsid w:val="002004DB"/>
    <w:rsid w:val="002005DD"/>
    <w:rsid w:val="00200D1F"/>
    <w:rsid w:val="00200E5D"/>
    <w:rsid w:val="00200E88"/>
    <w:rsid w:val="002010E0"/>
    <w:rsid w:val="0020136A"/>
    <w:rsid w:val="002016B9"/>
    <w:rsid w:val="00201818"/>
    <w:rsid w:val="002018DC"/>
    <w:rsid w:val="00201BEE"/>
    <w:rsid w:val="00201D55"/>
    <w:rsid w:val="00202464"/>
    <w:rsid w:val="00202466"/>
    <w:rsid w:val="00202471"/>
    <w:rsid w:val="002024D2"/>
    <w:rsid w:val="002027E2"/>
    <w:rsid w:val="00202C2D"/>
    <w:rsid w:val="00202D29"/>
    <w:rsid w:val="00203003"/>
    <w:rsid w:val="002032D4"/>
    <w:rsid w:val="00203415"/>
    <w:rsid w:val="00203551"/>
    <w:rsid w:val="00203A0E"/>
    <w:rsid w:val="00203ABA"/>
    <w:rsid w:val="00203F68"/>
    <w:rsid w:val="00203FF4"/>
    <w:rsid w:val="00204248"/>
    <w:rsid w:val="00204266"/>
    <w:rsid w:val="0020444F"/>
    <w:rsid w:val="002045CE"/>
    <w:rsid w:val="00204827"/>
    <w:rsid w:val="00204A1F"/>
    <w:rsid w:val="00204BC3"/>
    <w:rsid w:val="00204F78"/>
    <w:rsid w:val="00204F91"/>
    <w:rsid w:val="00205209"/>
    <w:rsid w:val="00205320"/>
    <w:rsid w:val="0020559F"/>
    <w:rsid w:val="002055F9"/>
    <w:rsid w:val="0020583C"/>
    <w:rsid w:val="0020585A"/>
    <w:rsid w:val="002058FE"/>
    <w:rsid w:val="00205BBB"/>
    <w:rsid w:val="00205BBE"/>
    <w:rsid w:val="00205D4C"/>
    <w:rsid w:val="0020617D"/>
    <w:rsid w:val="0020621A"/>
    <w:rsid w:val="002065CE"/>
    <w:rsid w:val="0020666A"/>
    <w:rsid w:val="00206A58"/>
    <w:rsid w:val="00206B7A"/>
    <w:rsid w:val="00206B91"/>
    <w:rsid w:val="00206EA5"/>
    <w:rsid w:val="00206FB3"/>
    <w:rsid w:val="0020702C"/>
    <w:rsid w:val="0020713C"/>
    <w:rsid w:val="00207454"/>
    <w:rsid w:val="00207707"/>
    <w:rsid w:val="00207730"/>
    <w:rsid w:val="00207750"/>
    <w:rsid w:val="0020775D"/>
    <w:rsid w:val="00207DC1"/>
    <w:rsid w:val="00207F1D"/>
    <w:rsid w:val="00207F74"/>
    <w:rsid w:val="00207FA9"/>
    <w:rsid w:val="0021045D"/>
    <w:rsid w:val="00210494"/>
    <w:rsid w:val="00210962"/>
    <w:rsid w:val="00210E6D"/>
    <w:rsid w:val="00210EBE"/>
    <w:rsid w:val="00211059"/>
    <w:rsid w:val="00211114"/>
    <w:rsid w:val="00211435"/>
    <w:rsid w:val="00211573"/>
    <w:rsid w:val="002115D7"/>
    <w:rsid w:val="002115EB"/>
    <w:rsid w:val="00211876"/>
    <w:rsid w:val="00211916"/>
    <w:rsid w:val="00211A66"/>
    <w:rsid w:val="00211A73"/>
    <w:rsid w:val="00211D9E"/>
    <w:rsid w:val="00212031"/>
    <w:rsid w:val="002120FA"/>
    <w:rsid w:val="002121C0"/>
    <w:rsid w:val="0021238B"/>
    <w:rsid w:val="0021254B"/>
    <w:rsid w:val="0021254F"/>
    <w:rsid w:val="0021294E"/>
    <w:rsid w:val="00212A5D"/>
    <w:rsid w:val="00213094"/>
    <w:rsid w:val="0021327F"/>
    <w:rsid w:val="00213367"/>
    <w:rsid w:val="0021344C"/>
    <w:rsid w:val="002135B3"/>
    <w:rsid w:val="0021394C"/>
    <w:rsid w:val="00213A0C"/>
    <w:rsid w:val="00213A27"/>
    <w:rsid w:val="00213B47"/>
    <w:rsid w:val="00213BCD"/>
    <w:rsid w:val="00213C38"/>
    <w:rsid w:val="00213E9D"/>
    <w:rsid w:val="00213ED0"/>
    <w:rsid w:val="00214008"/>
    <w:rsid w:val="00214201"/>
    <w:rsid w:val="002146D6"/>
    <w:rsid w:val="002149B2"/>
    <w:rsid w:val="002149BC"/>
    <w:rsid w:val="00214A9C"/>
    <w:rsid w:val="00214B5D"/>
    <w:rsid w:val="00214B7B"/>
    <w:rsid w:val="00214F23"/>
    <w:rsid w:val="0021514F"/>
    <w:rsid w:val="0021525E"/>
    <w:rsid w:val="0021549E"/>
    <w:rsid w:val="00215681"/>
    <w:rsid w:val="002156A0"/>
    <w:rsid w:val="00215815"/>
    <w:rsid w:val="00215C12"/>
    <w:rsid w:val="00215C9E"/>
    <w:rsid w:val="00215E0F"/>
    <w:rsid w:val="00215F2A"/>
    <w:rsid w:val="00215F2E"/>
    <w:rsid w:val="00216742"/>
    <w:rsid w:val="002168FB"/>
    <w:rsid w:val="00216A63"/>
    <w:rsid w:val="00216A8D"/>
    <w:rsid w:val="00216AE8"/>
    <w:rsid w:val="00216FCD"/>
    <w:rsid w:val="00217174"/>
    <w:rsid w:val="002171F0"/>
    <w:rsid w:val="002174DD"/>
    <w:rsid w:val="002175A5"/>
    <w:rsid w:val="00217692"/>
    <w:rsid w:val="002176E7"/>
    <w:rsid w:val="0021774F"/>
    <w:rsid w:val="002178B8"/>
    <w:rsid w:val="00217931"/>
    <w:rsid w:val="002179C1"/>
    <w:rsid w:val="00217E55"/>
    <w:rsid w:val="002200C0"/>
    <w:rsid w:val="002200E9"/>
    <w:rsid w:val="00220316"/>
    <w:rsid w:val="00220393"/>
    <w:rsid w:val="0022067A"/>
    <w:rsid w:val="00220874"/>
    <w:rsid w:val="00220A72"/>
    <w:rsid w:val="00220ABA"/>
    <w:rsid w:val="00220B2F"/>
    <w:rsid w:val="00220C46"/>
    <w:rsid w:val="00220CF5"/>
    <w:rsid w:val="00220DE1"/>
    <w:rsid w:val="0022102F"/>
    <w:rsid w:val="002210FD"/>
    <w:rsid w:val="00221301"/>
    <w:rsid w:val="002215EA"/>
    <w:rsid w:val="002216C4"/>
    <w:rsid w:val="00221868"/>
    <w:rsid w:val="0022187F"/>
    <w:rsid w:val="00221B89"/>
    <w:rsid w:val="00221E32"/>
    <w:rsid w:val="00222048"/>
    <w:rsid w:val="00222196"/>
    <w:rsid w:val="002221C1"/>
    <w:rsid w:val="00222313"/>
    <w:rsid w:val="00222399"/>
    <w:rsid w:val="002223FA"/>
    <w:rsid w:val="00222670"/>
    <w:rsid w:val="00222838"/>
    <w:rsid w:val="00222BC9"/>
    <w:rsid w:val="00222D14"/>
    <w:rsid w:val="0022302D"/>
    <w:rsid w:val="002232BB"/>
    <w:rsid w:val="00223428"/>
    <w:rsid w:val="0022361C"/>
    <w:rsid w:val="002238B9"/>
    <w:rsid w:val="00223973"/>
    <w:rsid w:val="00223C3C"/>
    <w:rsid w:val="00223D10"/>
    <w:rsid w:val="00223DF8"/>
    <w:rsid w:val="00223F28"/>
    <w:rsid w:val="00223FC2"/>
    <w:rsid w:val="00223FC6"/>
    <w:rsid w:val="00224177"/>
    <w:rsid w:val="002242ED"/>
    <w:rsid w:val="00224350"/>
    <w:rsid w:val="002243A2"/>
    <w:rsid w:val="00224427"/>
    <w:rsid w:val="00224453"/>
    <w:rsid w:val="00224629"/>
    <w:rsid w:val="00224647"/>
    <w:rsid w:val="00224AC4"/>
    <w:rsid w:val="00224CA9"/>
    <w:rsid w:val="00224E15"/>
    <w:rsid w:val="0022505A"/>
    <w:rsid w:val="00225146"/>
    <w:rsid w:val="002257D8"/>
    <w:rsid w:val="0022593A"/>
    <w:rsid w:val="00225A37"/>
    <w:rsid w:val="00225DA1"/>
    <w:rsid w:val="00225E69"/>
    <w:rsid w:val="00225F78"/>
    <w:rsid w:val="00226306"/>
    <w:rsid w:val="00226385"/>
    <w:rsid w:val="0022652F"/>
    <w:rsid w:val="002266EC"/>
    <w:rsid w:val="00226723"/>
    <w:rsid w:val="00226831"/>
    <w:rsid w:val="00226AB8"/>
    <w:rsid w:val="00226D1B"/>
    <w:rsid w:val="00226D75"/>
    <w:rsid w:val="00226E19"/>
    <w:rsid w:val="002271DE"/>
    <w:rsid w:val="00227478"/>
    <w:rsid w:val="002275B9"/>
    <w:rsid w:val="0022788D"/>
    <w:rsid w:val="00227A53"/>
    <w:rsid w:val="00227A57"/>
    <w:rsid w:val="00227A65"/>
    <w:rsid w:val="00227D32"/>
    <w:rsid w:val="00227D6A"/>
    <w:rsid w:val="00227DCE"/>
    <w:rsid w:val="00227F7B"/>
    <w:rsid w:val="002302EB"/>
    <w:rsid w:val="00230B32"/>
    <w:rsid w:val="00230D9C"/>
    <w:rsid w:val="00230DEC"/>
    <w:rsid w:val="00230F35"/>
    <w:rsid w:val="002310F4"/>
    <w:rsid w:val="00231202"/>
    <w:rsid w:val="00231426"/>
    <w:rsid w:val="00231F70"/>
    <w:rsid w:val="0023238F"/>
    <w:rsid w:val="00232541"/>
    <w:rsid w:val="00232593"/>
    <w:rsid w:val="00232A47"/>
    <w:rsid w:val="00232B6B"/>
    <w:rsid w:val="00232E8E"/>
    <w:rsid w:val="00232F64"/>
    <w:rsid w:val="00232F66"/>
    <w:rsid w:val="00233684"/>
    <w:rsid w:val="00233B89"/>
    <w:rsid w:val="00233F2A"/>
    <w:rsid w:val="002340BE"/>
    <w:rsid w:val="00234186"/>
    <w:rsid w:val="002342B0"/>
    <w:rsid w:val="00234428"/>
    <w:rsid w:val="0023454F"/>
    <w:rsid w:val="002347B2"/>
    <w:rsid w:val="002347E5"/>
    <w:rsid w:val="00234A69"/>
    <w:rsid w:val="002355E5"/>
    <w:rsid w:val="00235897"/>
    <w:rsid w:val="0023595B"/>
    <w:rsid w:val="00235B8F"/>
    <w:rsid w:val="00235CD1"/>
    <w:rsid w:val="00235F04"/>
    <w:rsid w:val="00235F9A"/>
    <w:rsid w:val="00235FA1"/>
    <w:rsid w:val="00236041"/>
    <w:rsid w:val="00236562"/>
    <w:rsid w:val="00236696"/>
    <w:rsid w:val="00236D73"/>
    <w:rsid w:val="00236DB2"/>
    <w:rsid w:val="00236F32"/>
    <w:rsid w:val="00236F89"/>
    <w:rsid w:val="00236FAD"/>
    <w:rsid w:val="00236FCD"/>
    <w:rsid w:val="0023700B"/>
    <w:rsid w:val="00237020"/>
    <w:rsid w:val="00237108"/>
    <w:rsid w:val="002377C9"/>
    <w:rsid w:val="002377F7"/>
    <w:rsid w:val="00237804"/>
    <w:rsid w:val="002379CB"/>
    <w:rsid w:val="00237AAF"/>
    <w:rsid w:val="00237DFE"/>
    <w:rsid w:val="0024052E"/>
    <w:rsid w:val="00240700"/>
    <w:rsid w:val="00240A24"/>
    <w:rsid w:val="00240C5D"/>
    <w:rsid w:val="00240D1D"/>
    <w:rsid w:val="002410DA"/>
    <w:rsid w:val="00241300"/>
    <w:rsid w:val="00241873"/>
    <w:rsid w:val="002418B8"/>
    <w:rsid w:val="002418FB"/>
    <w:rsid w:val="00241C78"/>
    <w:rsid w:val="00241D25"/>
    <w:rsid w:val="0024227B"/>
    <w:rsid w:val="002422DD"/>
    <w:rsid w:val="002423D7"/>
    <w:rsid w:val="0024240B"/>
    <w:rsid w:val="0024248F"/>
    <w:rsid w:val="00242602"/>
    <w:rsid w:val="00242612"/>
    <w:rsid w:val="0024285A"/>
    <w:rsid w:val="002430EC"/>
    <w:rsid w:val="00243272"/>
    <w:rsid w:val="00243345"/>
    <w:rsid w:val="00243798"/>
    <w:rsid w:val="002438F0"/>
    <w:rsid w:val="00243920"/>
    <w:rsid w:val="00243C28"/>
    <w:rsid w:val="00243C62"/>
    <w:rsid w:val="00243F69"/>
    <w:rsid w:val="00243FD0"/>
    <w:rsid w:val="00244340"/>
    <w:rsid w:val="002446D5"/>
    <w:rsid w:val="00244716"/>
    <w:rsid w:val="00244903"/>
    <w:rsid w:val="00244E6E"/>
    <w:rsid w:val="00244E7A"/>
    <w:rsid w:val="002451FB"/>
    <w:rsid w:val="002452A2"/>
    <w:rsid w:val="00245301"/>
    <w:rsid w:val="002453AD"/>
    <w:rsid w:val="00245527"/>
    <w:rsid w:val="00245A3F"/>
    <w:rsid w:val="00246049"/>
    <w:rsid w:val="00246275"/>
    <w:rsid w:val="002462A0"/>
    <w:rsid w:val="00246413"/>
    <w:rsid w:val="00246C1D"/>
    <w:rsid w:val="00246C89"/>
    <w:rsid w:val="00246D48"/>
    <w:rsid w:val="00247108"/>
    <w:rsid w:val="002471FE"/>
    <w:rsid w:val="00247260"/>
    <w:rsid w:val="002472B3"/>
    <w:rsid w:val="00247562"/>
    <w:rsid w:val="002475A2"/>
    <w:rsid w:val="002476EC"/>
    <w:rsid w:val="002478F0"/>
    <w:rsid w:val="00247A1C"/>
    <w:rsid w:val="00247BA6"/>
    <w:rsid w:val="00247CF3"/>
    <w:rsid w:val="00247D6D"/>
    <w:rsid w:val="00247EE8"/>
    <w:rsid w:val="00250B50"/>
    <w:rsid w:val="00251112"/>
    <w:rsid w:val="00251357"/>
    <w:rsid w:val="0025136D"/>
    <w:rsid w:val="002513E8"/>
    <w:rsid w:val="00251409"/>
    <w:rsid w:val="002515C2"/>
    <w:rsid w:val="0025169E"/>
    <w:rsid w:val="00251894"/>
    <w:rsid w:val="00251997"/>
    <w:rsid w:val="002523C6"/>
    <w:rsid w:val="0025248A"/>
    <w:rsid w:val="00252635"/>
    <w:rsid w:val="0025270F"/>
    <w:rsid w:val="002528FF"/>
    <w:rsid w:val="00252AA5"/>
    <w:rsid w:val="00252C5C"/>
    <w:rsid w:val="00252C64"/>
    <w:rsid w:val="00252EA8"/>
    <w:rsid w:val="00252F4C"/>
    <w:rsid w:val="00252FBF"/>
    <w:rsid w:val="00253027"/>
    <w:rsid w:val="002531EA"/>
    <w:rsid w:val="002534DF"/>
    <w:rsid w:val="002537C8"/>
    <w:rsid w:val="002538DD"/>
    <w:rsid w:val="002539F7"/>
    <w:rsid w:val="00253D80"/>
    <w:rsid w:val="00254139"/>
    <w:rsid w:val="00254583"/>
    <w:rsid w:val="002545DB"/>
    <w:rsid w:val="002547D2"/>
    <w:rsid w:val="0025485B"/>
    <w:rsid w:val="00254A38"/>
    <w:rsid w:val="00254C3B"/>
    <w:rsid w:val="00254C40"/>
    <w:rsid w:val="00254CC8"/>
    <w:rsid w:val="00254E8C"/>
    <w:rsid w:val="00254F9A"/>
    <w:rsid w:val="00254FA2"/>
    <w:rsid w:val="00255132"/>
    <w:rsid w:val="002554DB"/>
    <w:rsid w:val="00255826"/>
    <w:rsid w:val="00255AAE"/>
    <w:rsid w:val="00255C6D"/>
    <w:rsid w:val="00255D25"/>
    <w:rsid w:val="00255DFC"/>
    <w:rsid w:val="00255E09"/>
    <w:rsid w:val="00256011"/>
    <w:rsid w:val="0025601C"/>
    <w:rsid w:val="00256072"/>
    <w:rsid w:val="002564CF"/>
    <w:rsid w:val="00256523"/>
    <w:rsid w:val="0025667F"/>
    <w:rsid w:val="00256719"/>
    <w:rsid w:val="002569B3"/>
    <w:rsid w:val="00256FB6"/>
    <w:rsid w:val="002570FC"/>
    <w:rsid w:val="002572C5"/>
    <w:rsid w:val="00257477"/>
    <w:rsid w:val="002575F4"/>
    <w:rsid w:val="00257863"/>
    <w:rsid w:val="0025789B"/>
    <w:rsid w:val="002579DD"/>
    <w:rsid w:val="00257ADD"/>
    <w:rsid w:val="00257CCA"/>
    <w:rsid w:val="00257D49"/>
    <w:rsid w:val="002600BC"/>
    <w:rsid w:val="002601DB"/>
    <w:rsid w:val="00260691"/>
    <w:rsid w:val="002606B6"/>
    <w:rsid w:val="00260F7D"/>
    <w:rsid w:val="00260F91"/>
    <w:rsid w:val="0026111C"/>
    <w:rsid w:val="00261253"/>
    <w:rsid w:val="002612F9"/>
    <w:rsid w:val="00261638"/>
    <w:rsid w:val="00261863"/>
    <w:rsid w:val="00262024"/>
    <w:rsid w:val="002620C6"/>
    <w:rsid w:val="002620DB"/>
    <w:rsid w:val="0026211B"/>
    <w:rsid w:val="00262233"/>
    <w:rsid w:val="0026228E"/>
    <w:rsid w:val="002626DE"/>
    <w:rsid w:val="002628C1"/>
    <w:rsid w:val="0026298E"/>
    <w:rsid w:val="00262B27"/>
    <w:rsid w:val="00262E9A"/>
    <w:rsid w:val="00262F82"/>
    <w:rsid w:val="00263009"/>
    <w:rsid w:val="0026308F"/>
    <w:rsid w:val="00263650"/>
    <w:rsid w:val="00263995"/>
    <w:rsid w:val="00263F28"/>
    <w:rsid w:val="00263FB9"/>
    <w:rsid w:val="002641CE"/>
    <w:rsid w:val="002641DE"/>
    <w:rsid w:val="00264B41"/>
    <w:rsid w:val="00264C15"/>
    <w:rsid w:val="00264D5C"/>
    <w:rsid w:val="00264F5E"/>
    <w:rsid w:val="002653C0"/>
    <w:rsid w:val="002653C1"/>
    <w:rsid w:val="00265685"/>
    <w:rsid w:val="002656EA"/>
    <w:rsid w:val="00265A30"/>
    <w:rsid w:val="00265EC4"/>
    <w:rsid w:val="0026602B"/>
    <w:rsid w:val="00266043"/>
    <w:rsid w:val="002666A5"/>
    <w:rsid w:val="00266C4B"/>
    <w:rsid w:val="00266FFB"/>
    <w:rsid w:val="002671BA"/>
    <w:rsid w:val="00267224"/>
    <w:rsid w:val="0026728C"/>
    <w:rsid w:val="002673FD"/>
    <w:rsid w:val="002674FB"/>
    <w:rsid w:val="002676E7"/>
    <w:rsid w:val="00267CFD"/>
    <w:rsid w:val="00267DE7"/>
    <w:rsid w:val="002700EE"/>
    <w:rsid w:val="00270306"/>
    <w:rsid w:val="0027052D"/>
    <w:rsid w:val="002705C3"/>
    <w:rsid w:val="00270735"/>
    <w:rsid w:val="00270A88"/>
    <w:rsid w:val="00270C41"/>
    <w:rsid w:val="00270CF0"/>
    <w:rsid w:val="00270E80"/>
    <w:rsid w:val="0027110F"/>
    <w:rsid w:val="0027129E"/>
    <w:rsid w:val="0027179F"/>
    <w:rsid w:val="00271C5C"/>
    <w:rsid w:val="00271E11"/>
    <w:rsid w:val="00272121"/>
    <w:rsid w:val="002722E9"/>
    <w:rsid w:val="00272336"/>
    <w:rsid w:val="002724E0"/>
    <w:rsid w:val="00272634"/>
    <w:rsid w:val="00272955"/>
    <w:rsid w:val="00272970"/>
    <w:rsid w:val="00272988"/>
    <w:rsid w:val="00272E17"/>
    <w:rsid w:val="00272E86"/>
    <w:rsid w:val="00272EE9"/>
    <w:rsid w:val="002732D5"/>
    <w:rsid w:val="0027348D"/>
    <w:rsid w:val="00273607"/>
    <w:rsid w:val="002744D7"/>
    <w:rsid w:val="00274A93"/>
    <w:rsid w:val="002750C4"/>
    <w:rsid w:val="0027517E"/>
    <w:rsid w:val="00275194"/>
    <w:rsid w:val="00275247"/>
    <w:rsid w:val="002758AF"/>
    <w:rsid w:val="00275AD1"/>
    <w:rsid w:val="00275BEC"/>
    <w:rsid w:val="00275BF2"/>
    <w:rsid w:val="00275E22"/>
    <w:rsid w:val="00275E60"/>
    <w:rsid w:val="002763B2"/>
    <w:rsid w:val="002763FD"/>
    <w:rsid w:val="002768B0"/>
    <w:rsid w:val="002769D0"/>
    <w:rsid w:val="00276A30"/>
    <w:rsid w:val="00276AEA"/>
    <w:rsid w:val="00276FA6"/>
    <w:rsid w:val="0027719C"/>
    <w:rsid w:val="0027720D"/>
    <w:rsid w:val="00277417"/>
    <w:rsid w:val="002776F9"/>
    <w:rsid w:val="0027770E"/>
    <w:rsid w:val="00277750"/>
    <w:rsid w:val="0027789B"/>
    <w:rsid w:val="0027791F"/>
    <w:rsid w:val="00277A6D"/>
    <w:rsid w:val="00277F99"/>
    <w:rsid w:val="0028004D"/>
    <w:rsid w:val="002800A9"/>
    <w:rsid w:val="002800B1"/>
    <w:rsid w:val="00280186"/>
    <w:rsid w:val="00280189"/>
    <w:rsid w:val="002805C2"/>
    <w:rsid w:val="00280D00"/>
    <w:rsid w:val="00280DD0"/>
    <w:rsid w:val="00280F80"/>
    <w:rsid w:val="00281255"/>
    <w:rsid w:val="00281431"/>
    <w:rsid w:val="00281A2B"/>
    <w:rsid w:val="00281AA8"/>
    <w:rsid w:val="00281AE4"/>
    <w:rsid w:val="00281B1F"/>
    <w:rsid w:val="00281BEA"/>
    <w:rsid w:val="00281CA7"/>
    <w:rsid w:val="00281D87"/>
    <w:rsid w:val="00282192"/>
    <w:rsid w:val="0028237B"/>
    <w:rsid w:val="002823FC"/>
    <w:rsid w:val="00282404"/>
    <w:rsid w:val="00282757"/>
    <w:rsid w:val="00282B5D"/>
    <w:rsid w:val="00282E6A"/>
    <w:rsid w:val="00283036"/>
    <w:rsid w:val="002830F3"/>
    <w:rsid w:val="0028314B"/>
    <w:rsid w:val="002832D2"/>
    <w:rsid w:val="002832F2"/>
    <w:rsid w:val="00283325"/>
    <w:rsid w:val="002833B9"/>
    <w:rsid w:val="00283BE0"/>
    <w:rsid w:val="00283C37"/>
    <w:rsid w:val="00283CF6"/>
    <w:rsid w:val="00283D8B"/>
    <w:rsid w:val="00283F39"/>
    <w:rsid w:val="00284029"/>
    <w:rsid w:val="00284053"/>
    <w:rsid w:val="002844B7"/>
    <w:rsid w:val="0028458D"/>
    <w:rsid w:val="002846C1"/>
    <w:rsid w:val="00284C31"/>
    <w:rsid w:val="00284F80"/>
    <w:rsid w:val="00284FEC"/>
    <w:rsid w:val="00285017"/>
    <w:rsid w:val="00285192"/>
    <w:rsid w:val="002853A9"/>
    <w:rsid w:val="00285AF4"/>
    <w:rsid w:val="00285E24"/>
    <w:rsid w:val="00285FE8"/>
    <w:rsid w:val="00286093"/>
    <w:rsid w:val="0028619E"/>
    <w:rsid w:val="002863FA"/>
    <w:rsid w:val="0028680A"/>
    <w:rsid w:val="0028688E"/>
    <w:rsid w:val="00286CF0"/>
    <w:rsid w:val="002870B1"/>
    <w:rsid w:val="002874DF"/>
    <w:rsid w:val="00287548"/>
    <w:rsid w:val="0028760E"/>
    <w:rsid w:val="0028771D"/>
    <w:rsid w:val="00287778"/>
    <w:rsid w:val="002877B4"/>
    <w:rsid w:val="00287867"/>
    <w:rsid w:val="002878A9"/>
    <w:rsid w:val="00287BFF"/>
    <w:rsid w:val="00287EF2"/>
    <w:rsid w:val="00287FEB"/>
    <w:rsid w:val="00290000"/>
    <w:rsid w:val="0029008F"/>
    <w:rsid w:val="002900E0"/>
    <w:rsid w:val="00290252"/>
    <w:rsid w:val="0029027A"/>
    <w:rsid w:val="002902A8"/>
    <w:rsid w:val="00290568"/>
    <w:rsid w:val="00290D27"/>
    <w:rsid w:val="00290FDB"/>
    <w:rsid w:val="00291401"/>
    <w:rsid w:val="00291A57"/>
    <w:rsid w:val="00291AF2"/>
    <w:rsid w:val="00291DD7"/>
    <w:rsid w:val="00291E3A"/>
    <w:rsid w:val="00291ECD"/>
    <w:rsid w:val="00292228"/>
    <w:rsid w:val="0029230C"/>
    <w:rsid w:val="002923C6"/>
    <w:rsid w:val="0029243F"/>
    <w:rsid w:val="0029250B"/>
    <w:rsid w:val="002927F6"/>
    <w:rsid w:val="00292841"/>
    <w:rsid w:val="002928BF"/>
    <w:rsid w:val="0029293F"/>
    <w:rsid w:val="00292BD2"/>
    <w:rsid w:val="002930A3"/>
    <w:rsid w:val="00293B44"/>
    <w:rsid w:val="00293B71"/>
    <w:rsid w:val="00293E18"/>
    <w:rsid w:val="00293E2E"/>
    <w:rsid w:val="00293E5C"/>
    <w:rsid w:val="00293EEA"/>
    <w:rsid w:val="00294486"/>
    <w:rsid w:val="0029458D"/>
    <w:rsid w:val="002947D4"/>
    <w:rsid w:val="00294A1F"/>
    <w:rsid w:val="00294A3A"/>
    <w:rsid w:val="00294BBA"/>
    <w:rsid w:val="00294BD3"/>
    <w:rsid w:val="00294C4A"/>
    <w:rsid w:val="00294C8E"/>
    <w:rsid w:val="00294C9E"/>
    <w:rsid w:val="00294CE6"/>
    <w:rsid w:val="00294D0E"/>
    <w:rsid w:val="00294E13"/>
    <w:rsid w:val="00294F6B"/>
    <w:rsid w:val="00294FD2"/>
    <w:rsid w:val="00294FF6"/>
    <w:rsid w:val="002950DA"/>
    <w:rsid w:val="002952BA"/>
    <w:rsid w:val="002953D2"/>
    <w:rsid w:val="0029554F"/>
    <w:rsid w:val="0029569C"/>
    <w:rsid w:val="0029583A"/>
    <w:rsid w:val="00295869"/>
    <w:rsid w:val="0029589A"/>
    <w:rsid w:val="00295D3A"/>
    <w:rsid w:val="00295F72"/>
    <w:rsid w:val="0029669A"/>
    <w:rsid w:val="00296AF5"/>
    <w:rsid w:val="00296B95"/>
    <w:rsid w:val="00296EB9"/>
    <w:rsid w:val="00296FBC"/>
    <w:rsid w:val="0029715F"/>
    <w:rsid w:val="00297511"/>
    <w:rsid w:val="0029759A"/>
    <w:rsid w:val="00297628"/>
    <w:rsid w:val="00297C24"/>
    <w:rsid w:val="00297F7F"/>
    <w:rsid w:val="002A01C2"/>
    <w:rsid w:val="002A04BD"/>
    <w:rsid w:val="002A0585"/>
    <w:rsid w:val="002A09F5"/>
    <w:rsid w:val="002A0B30"/>
    <w:rsid w:val="002A1025"/>
    <w:rsid w:val="002A1128"/>
    <w:rsid w:val="002A1298"/>
    <w:rsid w:val="002A1597"/>
    <w:rsid w:val="002A1925"/>
    <w:rsid w:val="002A1BB2"/>
    <w:rsid w:val="002A1EE5"/>
    <w:rsid w:val="002A1F0B"/>
    <w:rsid w:val="002A2212"/>
    <w:rsid w:val="002A22AF"/>
    <w:rsid w:val="002A2389"/>
    <w:rsid w:val="002A2615"/>
    <w:rsid w:val="002A2BA6"/>
    <w:rsid w:val="002A2BEE"/>
    <w:rsid w:val="002A2E69"/>
    <w:rsid w:val="002A2F12"/>
    <w:rsid w:val="002A314C"/>
    <w:rsid w:val="002A3315"/>
    <w:rsid w:val="002A366B"/>
    <w:rsid w:val="002A368B"/>
    <w:rsid w:val="002A3AFE"/>
    <w:rsid w:val="002A3CA2"/>
    <w:rsid w:val="002A411C"/>
    <w:rsid w:val="002A4348"/>
    <w:rsid w:val="002A447A"/>
    <w:rsid w:val="002A44CF"/>
    <w:rsid w:val="002A44E0"/>
    <w:rsid w:val="002A476A"/>
    <w:rsid w:val="002A47B5"/>
    <w:rsid w:val="002A47C1"/>
    <w:rsid w:val="002A4A1B"/>
    <w:rsid w:val="002A4B7A"/>
    <w:rsid w:val="002A4BD8"/>
    <w:rsid w:val="002A4EE5"/>
    <w:rsid w:val="002A4FE4"/>
    <w:rsid w:val="002A551F"/>
    <w:rsid w:val="002A554D"/>
    <w:rsid w:val="002A55F4"/>
    <w:rsid w:val="002A572A"/>
    <w:rsid w:val="002A5B4C"/>
    <w:rsid w:val="002A5EAD"/>
    <w:rsid w:val="002A6180"/>
    <w:rsid w:val="002A62FD"/>
    <w:rsid w:val="002A6495"/>
    <w:rsid w:val="002A6DC1"/>
    <w:rsid w:val="002A6E47"/>
    <w:rsid w:val="002A6F46"/>
    <w:rsid w:val="002A706B"/>
    <w:rsid w:val="002A712B"/>
    <w:rsid w:val="002A73F5"/>
    <w:rsid w:val="002A7467"/>
    <w:rsid w:val="002A74B0"/>
    <w:rsid w:val="002A75EF"/>
    <w:rsid w:val="002A7653"/>
    <w:rsid w:val="002A767D"/>
    <w:rsid w:val="002A76CC"/>
    <w:rsid w:val="002A781A"/>
    <w:rsid w:val="002A7EE4"/>
    <w:rsid w:val="002B01B7"/>
    <w:rsid w:val="002B0234"/>
    <w:rsid w:val="002B024F"/>
    <w:rsid w:val="002B02C8"/>
    <w:rsid w:val="002B02F5"/>
    <w:rsid w:val="002B0499"/>
    <w:rsid w:val="002B04A4"/>
    <w:rsid w:val="002B0819"/>
    <w:rsid w:val="002B08B4"/>
    <w:rsid w:val="002B0A7C"/>
    <w:rsid w:val="002B0FC5"/>
    <w:rsid w:val="002B10BA"/>
    <w:rsid w:val="002B1132"/>
    <w:rsid w:val="002B1253"/>
    <w:rsid w:val="002B128E"/>
    <w:rsid w:val="002B1305"/>
    <w:rsid w:val="002B19E1"/>
    <w:rsid w:val="002B1B42"/>
    <w:rsid w:val="002B1D2B"/>
    <w:rsid w:val="002B1F06"/>
    <w:rsid w:val="002B2148"/>
    <w:rsid w:val="002B2161"/>
    <w:rsid w:val="002B2231"/>
    <w:rsid w:val="002B227B"/>
    <w:rsid w:val="002B236C"/>
    <w:rsid w:val="002B2446"/>
    <w:rsid w:val="002B269E"/>
    <w:rsid w:val="002B2735"/>
    <w:rsid w:val="002B27D0"/>
    <w:rsid w:val="002B2A9F"/>
    <w:rsid w:val="002B2AAE"/>
    <w:rsid w:val="002B2AF6"/>
    <w:rsid w:val="002B2CE4"/>
    <w:rsid w:val="002B2EE3"/>
    <w:rsid w:val="002B2F1C"/>
    <w:rsid w:val="002B2F71"/>
    <w:rsid w:val="002B3168"/>
    <w:rsid w:val="002B32BD"/>
    <w:rsid w:val="002B33E0"/>
    <w:rsid w:val="002B3435"/>
    <w:rsid w:val="002B3730"/>
    <w:rsid w:val="002B39EF"/>
    <w:rsid w:val="002B3C05"/>
    <w:rsid w:val="002B41A2"/>
    <w:rsid w:val="002B469D"/>
    <w:rsid w:val="002B471D"/>
    <w:rsid w:val="002B4F0D"/>
    <w:rsid w:val="002B5020"/>
    <w:rsid w:val="002B5022"/>
    <w:rsid w:val="002B52DC"/>
    <w:rsid w:val="002B5413"/>
    <w:rsid w:val="002B56DC"/>
    <w:rsid w:val="002B5BFD"/>
    <w:rsid w:val="002B5D19"/>
    <w:rsid w:val="002B5D28"/>
    <w:rsid w:val="002B5DA6"/>
    <w:rsid w:val="002B6287"/>
    <w:rsid w:val="002B6300"/>
    <w:rsid w:val="002B6303"/>
    <w:rsid w:val="002B6442"/>
    <w:rsid w:val="002B64AA"/>
    <w:rsid w:val="002B6877"/>
    <w:rsid w:val="002B6908"/>
    <w:rsid w:val="002B702F"/>
    <w:rsid w:val="002B7091"/>
    <w:rsid w:val="002B7146"/>
    <w:rsid w:val="002B72EA"/>
    <w:rsid w:val="002B75CD"/>
    <w:rsid w:val="002B75E2"/>
    <w:rsid w:val="002B7A6B"/>
    <w:rsid w:val="002B7A8E"/>
    <w:rsid w:val="002B7B2F"/>
    <w:rsid w:val="002B7C3C"/>
    <w:rsid w:val="002B7FE5"/>
    <w:rsid w:val="002C0031"/>
    <w:rsid w:val="002C0083"/>
    <w:rsid w:val="002C032E"/>
    <w:rsid w:val="002C06CF"/>
    <w:rsid w:val="002C0739"/>
    <w:rsid w:val="002C0A02"/>
    <w:rsid w:val="002C0FD3"/>
    <w:rsid w:val="002C1207"/>
    <w:rsid w:val="002C1381"/>
    <w:rsid w:val="002C1715"/>
    <w:rsid w:val="002C1896"/>
    <w:rsid w:val="002C1A00"/>
    <w:rsid w:val="002C1E3B"/>
    <w:rsid w:val="002C217F"/>
    <w:rsid w:val="002C230B"/>
    <w:rsid w:val="002C232D"/>
    <w:rsid w:val="002C240A"/>
    <w:rsid w:val="002C242E"/>
    <w:rsid w:val="002C258A"/>
    <w:rsid w:val="002C26E5"/>
    <w:rsid w:val="002C2783"/>
    <w:rsid w:val="002C282E"/>
    <w:rsid w:val="002C28C3"/>
    <w:rsid w:val="002C29AD"/>
    <w:rsid w:val="002C3017"/>
    <w:rsid w:val="002C303A"/>
    <w:rsid w:val="002C30DF"/>
    <w:rsid w:val="002C3225"/>
    <w:rsid w:val="002C3424"/>
    <w:rsid w:val="002C35DA"/>
    <w:rsid w:val="002C3FDD"/>
    <w:rsid w:val="002C40B3"/>
    <w:rsid w:val="002C42EC"/>
    <w:rsid w:val="002C431F"/>
    <w:rsid w:val="002C444E"/>
    <w:rsid w:val="002C46D6"/>
    <w:rsid w:val="002C4792"/>
    <w:rsid w:val="002C4A74"/>
    <w:rsid w:val="002C4CF7"/>
    <w:rsid w:val="002C4DBD"/>
    <w:rsid w:val="002C50A0"/>
    <w:rsid w:val="002C50B1"/>
    <w:rsid w:val="002C52C9"/>
    <w:rsid w:val="002C554E"/>
    <w:rsid w:val="002C55BB"/>
    <w:rsid w:val="002C5805"/>
    <w:rsid w:val="002C5979"/>
    <w:rsid w:val="002C5A00"/>
    <w:rsid w:val="002C5AD8"/>
    <w:rsid w:val="002C5ADE"/>
    <w:rsid w:val="002C5AFB"/>
    <w:rsid w:val="002C5B89"/>
    <w:rsid w:val="002C5B99"/>
    <w:rsid w:val="002C5E21"/>
    <w:rsid w:val="002C5F14"/>
    <w:rsid w:val="002C5F61"/>
    <w:rsid w:val="002C6160"/>
    <w:rsid w:val="002C66E3"/>
    <w:rsid w:val="002C6B97"/>
    <w:rsid w:val="002C6D1B"/>
    <w:rsid w:val="002C6E2E"/>
    <w:rsid w:val="002C6ECA"/>
    <w:rsid w:val="002C6F87"/>
    <w:rsid w:val="002C717E"/>
    <w:rsid w:val="002C7468"/>
    <w:rsid w:val="002C74A7"/>
    <w:rsid w:val="002C7705"/>
    <w:rsid w:val="002C7714"/>
    <w:rsid w:val="002C77D9"/>
    <w:rsid w:val="002C7980"/>
    <w:rsid w:val="002C7B3C"/>
    <w:rsid w:val="002C7BE5"/>
    <w:rsid w:val="002D0034"/>
    <w:rsid w:val="002D030F"/>
    <w:rsid w:val="002D088E"/>
    <w:rsid w:val="002D08F0"/>
    <w:rsid w:val="002D0A69"/>
    <w:rsid w:val="002D0DC4"/>
    <w:rsid w:val="002D0DF4"/>
    <w:rsid w:val="002D0EA8"/>
    <w:rsid w:val="002D0EEE"/>
    <w:rsid w:val="002D1038"/>
    <w:rsid w:val="002D111B"/>
    <w:rsid w:val="002D1266"/>
    <w:rsid w:val="002D1367"/>
    <w:rsid w:val="002D1404"/>
    <w:rsid w:val="002D14E7"/>
    <w:rsid w:val="002D1553"/>
    <w:rsid w:val="002D160D"/>
    <w:rsid w:val="002D16AD"/>
    <w:rsid w:val="002D17EF"/>
    <w:rsid w:val="002D1881"/>
    <w:rsid w:val="002D1AF0"/>
    <w:rsid w:val="002D1DF3"/>
    <w:rsid w:val="002D22A3"/>
    <w:rsid w:val="002D22D6"/>
    <w:rsid w:val="002D2424"/>
    <w:rsid w:val="002D2839"/>
    <w:rsid w:val="002D28F5"/>
    <w:rsid w:val="002D28F8"/>
    <w:rsid w:val="002D2A63"/>
    <w:rsid w:val="002D2D1A"/>
    <w:rsid w:val="002D2DA6"/>
    <w:rsid w:val="002D3289"/>
    <w:rsid w:val="002D3555"/>
    <w:rsid w:val="002D37D9"/>
    <w:rsid w:val="002D386A"/>
    <w:rsid w:val="002D39F4"/>
    <w:rsid w:val="002D3C12"/>
    <w:rsid w:val="002D3F92"/>
    <w:rsid w:val="002D4083"/>
    <w:rsid w:val="002D42D1"/>
    <w:rsid w:val="002D42E5"/>
    <w:rsid w:val="002D4723"/>
    <w:rsid w:val="002D479E"/>
    <w:rsid w:val="002D482F"/>
    <w:rsid w:val="002D4954"/>
    <w:rsid w:val="002D4A80"/>
    <w:rsid w:val="002D4B1C"/>
    <w:rsid w:val="002D4BB4"/>
    <w:rsid w:val="002D4CD3"/>
    <w:rsid w:val="002D5026"/>
    <w:rsid w:val="002D5363"/>
    <w:rsid w:val="002D54BF"/>
    <w:rsid w:val="002D55E4"/>
    <w:rsid w:val="002D5691"/>
    <w:rsid w:val="002D56FA"/>
    <w:rsid w:val="002D5CDA"/>
    <w:rsid w:val="002D5E43"/>
    <w:rsid w:val="002D5FC1"/>
    <w:rsid w:val="002D5FE6"/>
    <w:rsid w:val="002D614E"/>
    <w:rsid w:val="002D6332"/>
    <w:rsid w:val="002D6365"/>
    <w:rsid w:val="002D6374"/>
    <w:rsid w:val="002D6761"/>
    <w:rsid w:val="002D690F"/>
    <w:rsid w:val="002D6C74"/>
    <w:rsid w:val="002D6D8B"/>
    <w:rsid w:val="002D6F0D"/>
    <w:rsid w:val="002D6F6B"/>
    <w:rsid w:val="002D7007"/>
    <w:rsid w:val="002D72C5"/>
    <w:rsid w:val="002D73E5"/>
    <w:rsid w:val="002D75C4"/>
    <w:rsid w:val="002D7C9C"/>
    <w:rsid w:val="002D7C9E"/>
    <w:rsid w:val="002D7F61"/>
    <w:rsid w:val="002E0083"/>
    <w:rsid w:val="002E02CC"/>
    <w:rsid w:val="002E02D6"/>
    <w:rsid w:val="002E042D"/>
    <w:rsid w:val="002E045A"/>
    <w:rsid w:val="002E047F"/>
    <w:rsid w:val="002E0853"/>
    <w:rsid w:val="002E0AFC"/>
    <w:rsid w:val="002E0B51"/>
    <w:rsid w:val="002E0CC0"/>
    <w:rsid w:val="002E0FDA"/>
    <w:rsid w:val="002E115B"/>
    <w:rsid w:val="002E1169"/>
    <w:rsid w:val="002E1375"/>
    <w:rsid w:val="002E146F"/>
    <w:rsid w:val="002E1583"/>
    <w:rsid w:val="002E1AA0"/>
    <w:rsid w:val="002E1DC7"/>
    <w:rsid w:val="002E229D"/>
    <w:rsid w:val="002E22E6"/>
    <w:rsid w:val="002E2947"/>
    <w:rsid w:val="002E2D3D"/>
    <w:rsid w:val="002E2E01"/>
    <w:rsid w:val="002E2EF0"/>
    <w:rsid w:val="002E3092"/>
    <w:rsid w:val="002E310C"/>
    <w:rsid w:val="002E31D9"/>
    <w:rsid w:val="002E3331"/>
    <w:rsid w:val="002E33D0"/>
    <w:rsid w:val="002E3515"/>
    <w:rsid w:val="002E36C4"/>
    <w:rsid w:val="002E3A10"/>
    <w:rsid w:val="002E3B64"/>
    <w:rsid w:val="002E3B6D"/>
    <w:rsid w:val="002E3E92"/>
    <w:rsid w:val="002E4507"/>
    <w:rsid w:val="002E452D"/>
    <w:rsid w:val="002E4542"/>
    <w:rsid w:val="002E4565"/>
    <w:rsid w:val="002E468F"/>
    <w:rsid w:val="002E4705"/>
    <w:rsid w:val="002E4715"/>
    <w:rsid w:val="002E47EC"/>
    <w:rsid w:val="002E4D47"/>
    <w:rsid w:val="002E4FB5"/>
    <w:rsid w:val="002E5072"/>
    <w:rsid w:val="002E5397"/>
    <w:rsid w:val="002E57E6"/>
    <w:rsid w:val="002E58D9"/>
    <w:rsid w:val="002E599C"/>
    <w:rsid w:val="002E5A8F"/>
    <w:rsid w:val="002E5B96"/>
    <w:rsid w:val="002E5BF5"/>
    <w:rsid w:val="002E5D00"/>
    <w:rsid w:val="002E5D94"/>
    <w:rsid w:val="002E5E80"/>
    <w:rsid w:val="002E5E9A"/>
    <w:rsid w:val="002E6017"/>
    <w:rsid w:val="002E62D0"/>
    <w:rsid w:val="002E6326"/>
    <w:rsid w:val="002E669C"/>
    <w:rsid w:val="002E6A33"/>
    <w:rsid w:val="002E6C3C"/>
    <w:rsid w:val="002E702C"/>
    <w:rsid w:val="002E7477"/>
    <w:rsid w:val="002E76E5"/>
    <w:rsid w:val="002E77AD"/>
    <w:rsid w:val="002E7898"/>
    <w:rsid w:val="002E7943"/>
    <w:rsid w:val="002E7B10"/>
    <w:rsid w:val="002E7FCA"/>
    <w:rsid w:val="002F02A9"/>
    <w:rsid w:val="002F0636"/>
    <w:rsid w:val="002F0641"/>
    <w:rsid w:val="002F09F3"/>
    <w:rsid w:val="002F106E"/>
    <w:rsid w:val="002F1302"/>
    <w:rsid w:val="002F18AF"/>
    <w:rsid w:val="002F1F38"/>
    <w:rsid w:val="002F1F3F"/>
    <w:rsid w:val="002F20EE"/>
    <w:rsid w:val="002F2102"/>
    <w:rsid w:val="002F234A"/>
    <w:rsid w:val="002F27F8"/>
    <w:rsid w:val="002F2DF4"/>
    <w:rsid w:val="002F335A"/>
    <w:rsid w:val="002F38AB"/>
    <w:rsid w:val="002F3941"/>
    <w:rsid w:val="002F3B80"/>
    <w:rsid w:val="002F3DE5"/>
    <w:rsid w:val="002F3F1D"/>
    <w:rsid w:val="002F3F44"/>
    <w:rsid w:val="002F4170"/>
    <w:rsid w:val="002F424A"/>
    <w:rsid w:val="002F43B9"/>
    <w:rsid w:val="002F4453"/>
    <w:rsid w:val="002F456B"/>
    <w:rsid w:val="002F470B"/>
    <w:rsid w:val="002F474F"/>
    <w:rsid w:val="002F495B"/>
    <w:rsid w:val="002F49C0"/>
    <w:rsid w:val="002F49CF"/>
    <w:rsid w:val="002F4A8D"/>
    <w:rsid w:val="002F4AD3"/>
    <w:rsid w:val="002F4B75"/>
    <w:rsid w:val="002F4C03"/>
    <w:rsid w:val="002F4D98"/>
    <w:rsid w:val="002F4E5E"/>
    <w:rsid w:val="002F52BC"/>
    <w:rsid w:val="002F5380"/>
    <w:rsid w:val="002F54CF"/>
    <w:rsid w:val="002F5CEA"/>
    <w:rsid w:val="002F5DED"/>
    <w:rsid w:val="002F61B0"/>
    <w:rsid w:val="002F62D0"/>
    <w:rsid w:val="002F646F"/>
    <w:rsid w:val="002F64DA"/>
    <w:rsid w:val="002F669B"/>
    <w:rsid w:val="002F68B0"/>
    <w:rsid w:val="002F68D4"/>
    <w:rsid w:val="002F6A07"/>
    <w:rsid w:val="002F6F4B"/>
    <w:rsid w:val="002F6FCE"/>
    <w:rsid w:val="002F7103"/>
    <w:rsid w:val="002F718D"/>
    <w:rsid w:val="002F72CC"/>
    <w:rsid w:val="002F75A2"/>
    <w:rsid w:val="002F7A39"/>
    <w:rsid w:val="002F7AD9"/>
    <w:rsid w:val="002F7D1C"/>
    <w:rsid w:val="002F7E9B"/>
    <w:rsid w:val="002F7FB5"/>
    <w:rsid w:val="002F7FE6"/>
    <w:rsid w:val="003006D1"/>
    <w:rsid w:val="003009B5"/>
    <w:rsid w:val="00300A50"/>
    <w:rsid w:val="00300F0D"/>
    <w:rsid w:val="00300F1C"/>
    <w:rsid w:val="0030100F"/>
    <w:rsid w:val="00301264"/>
    <w:rsid w:val="00301364"/>
    <w:rsid w:val="003013A1"/>
    <w:rsid w:val="00301440"/>
    <w:rsid w:val="003016D8"/>
    <w:rsid w:val="00301956"/>
    <w:rsid w:val="00301DE6"/>
    <w:rsid w:val="00301EB0"/>
    <w:rsid w:val="00301ECB"/>
    <w:rsid w:val="0030206B"/>
    <w:rsid w:val="0030210A"/>
    <w:rsid w:val="00302175"/>
    <w:rsid w:val="00302433"/>
    <w:rsid w:val="00302486"/>
    <w:rsid w:val="0030248F"/>
    <w:rsid w:val="0030266E"/>
    <w:rsid w:val="00302CC5"/>
    <w:rsid w:val="00302D16"/>
    <w:rsid w:val="00303044"/>
    <w:rsid w:val="003031EC"/>
    <w:rsid w:val="003031FF"/>
    <w:rsid w:val="00303294"/>
    <w:rsid w:val="003035FB"/>
    <w:rsid w:val="003036EB"/>
    <w:rsid w:val="003039E6"/>
    <w:rsid w:val="00303A54"/>
    <w:rsid w:val="00303AE4"/>
    <w:rsid w:val="00303AF1"/>
    <w:rsid w:val="00303D5C"/>
    <w:rsid w:val="00303D75"/>
    <w:rsid w:val="0030408D"/>
    <w:rsid w:val="003040A3"/>
    <w:rsid w:val="0030453F"/>
    <w:rsid w:val="0030459D"/>
    <w:rsid w:val="00304943"/>
    <w:rsid w:val="00304B9A"/>
    <w:rsid w:val="00304F69"/>
    <w:rsid w:val="003050C5"/>
    <w:rsid w:val="00305714"/>
    <w:rsid w:val="00305897"/>
    <w:rsid w:val="00305966"/>
    <w:rsid w:val="00305AD0"/>
    <w:rsid w:val="00305CDB"/>
    <w:rsid w:val="00305E75"/>
    <w:rsid w:val="00305E9D"/>
    <w:rsid w:val="00305FBC"/>
    <w:rsid w:val="00306396"/>
    <w:rsid w:val="003065D5"/>
    <w:rsid w:val="00306652"/>
    <w:rsid w:val="00306949"/>
    <w:rsid w:val="00306BF3"/>
    <w:rsid w:val="00306D2E"/>
    <w:rsid w:val="00306D46"/>
    <w:rsid w:val="00306D69"/>
    <w:rsid w:val="003072FA"/>
    <w:rsid w:val="0030747A"/>
    <w:rsid w:val="00307485"/>
    <w:rsid w:val="00307871"/>
    <w:rsid w:val="00307B72"/>
    <w:rsid w:val="00307FC9"/>
    <w:rsid w:val="003100E6"/>
    <w:rsid w:val="003102E7"/>
    <w:rsid w:val="00310526"/>
    <w:rsid w:val="003107BF"/>
    <w:rsid w:val="003108C8"/>
    <w:rsid w:val="00310972"/>
    <w:rsid w:val="00310AA4"/>
    <w:rsid w:val="00310C5E"/>
    <w:rsid w:val="00310C6E"/>
    <w:rsid w:val="00310DA2"/>
    <w:rsid w:val="00310E9E"/>
    <w:rsid w:val="0031101D"/>
    <w:rsid w:val="00311127"/>
    <w:rsid w:val="00311202"/>
    <w:rsid w:val="003113B9"/>
    <w:rsid w:val="003114C7"/>
    <w:rsid w:val="00311C1E"/>
    <w:rsid w:val="00311F47"/>
    <w:rsid w:val="00311F74"/>
    <w:rsid w:val="003121DA"/>
    <w:rsid w:val="003123E4"/>
    <w:rsid w:val="0031275E"/>
    <w:rsid w:val="00312850"/>
    <w:rsid w:val="00312A20"/>
    <w:rsid w:val="00312BBC"/>
    <w:rsid w:val="00312DE8"/>
    <w:rsid w:val="00313235"/>
    <w:rsid w:val="0031362F"/>
    <w:rsid w:val="0031364D"/>
    <w:rsid w:val="003137BF"/>
    <w:rsid w:val="00313A02"/>
    <w:rsid w:val="00313AD0"/>
    <w:rsid w:val="0031408B"/>
    <w:rsid w:val="003142B2"/>
    <w:rsid w:val="003145EF"/>
    <w:rsid w:val="00314650"/>
    <w:rsid w:val="003146CA"/>
    <w:rsid w:val="0031491D"/>
    <w:rsid w:val="00314C81"/>
    <w:rsid w:val="00314CF9"/>
    <w:rsid w:val="00314F08"/>
    <w:rsid w:val="00315484"/>
    <w:rsid w:val="00315502"/>
    <w:rsid w:val="00315797"/>
    <w:rsid w:val="00315827"/>
    <w:rsid w:val="00315A3D"/>
    <w:rsid w:val="00315B0D"/>
    <w:rsid w:val="00315B9E"/>
    <w:rsid w:val="00315CC8"/>
    <w:rsid w:val="00316028"/>
    <w:rsid w:val="003162D6"/>
    <w:rsid w:val="00316821"/>
    <w:rsid w:val="003169A4"/>
    <w:rsid w:val="00316B60"/>
    <w:rsid w:val="00316DA4"/>
    <w:rsid w:val="00316DED"/>
    <w:rsid w:val="003170EA"/>
    <w:rsid w:val="00317543"/>
    <w:rsid w:val="00317692"/>
    <w:rsid w:val="00317797"/>
    <w:rsid w:val="00317933"/>
    <w:rsid w:val="00317A3A"/>
    <w:rsid w:val="00317C45"/>
    <w:rsid w:val="00317E21"/>
    <w:rsid w:val="00317E6B"/>
    <w:rsid w:val="003202AB"/>
    <w:rsid w:val="003203C0"/>
    <w:rsid w:val="00320513"/>
    <w:rsid w:val="0032062F"/>
    <w:rsid w:val="0032066A"/>
    <w:rsid w:val="00320671"/>
    <w:rsid w:val="00320705"/>
    <w:rsid w:val="00320A81"/>
    <w:rsid w:val="00320D4F"/>
    <w:rsid w:val="00320DE3"/>
    <w:rsid w:val="00320ED4"/>
    <w:rsid w:val="00320FA9"/>
    <w:rsid w:val="003218AC"/>
    <w:rsid w:val="003218B8"/>
    <w:rsid w:val="0032191C"/>
    <w:rsid w:val="00322079"/>
    <w:rsid w:val="00322276"/>
    <w:rsid w:val="0032228A"/>
    <w:rsid w:val="00322425"/>
    <w:rsid w:val="0032273C"/>
    <w:rsid w:val="0032294A"/>
    <w:rsid w:val="00322C16"/>
    <w:rsid w:val="00322F17"/>
    <w:rsid w:val="003230E9"/>
    <w:rsid w:val="00323317"/>
    <w:rsid w:val="00323436"/>
    <w:rsid w:val="00323465"/>
    <w:rsid w:val="00323605"/>
    <w:rsid w:val="0032380F"/>
    <w:rsid w:val="00323847"/>
    <w:rsid w:val="003238FA"/>
    <w:rsid w:val="00324016"/>
    <w:rsid w:val="003240C3"/>
    <w:rsid w:val="0032452D"/>
    <w:rsid w:val="00324730"/>
    <w:rsid w:val="0032496B"/>
    <w:rsid w:val="00324AB3"/>
    <w:rsid w:val="00324AC5"/>
    <w:rsid w:val="0032501D"/>
    <w:rsid w:val="00325081"/>
    <w:rsid w:val="003251B7"/>
    <w:rsid w:val="00325390"/>
    <w:rsid w:val="003254C1"/>
    <w:rsid w:val="00325589"/>
    <w:rsid w:val="0032576C"/>
    <w:rsid w:val="0032597C"/>
    <w:rsid w:val="00325B15"/>
    <w:rsid w:val="00325D67"/>
    <w:rsid w:val="00325E71"/>
    <w:rsid w:val="00326300"/>
    <w:rsid w:val="00326341"/>
    <w:rsid w:val="00326352"/>
    <w:rsid w:val="00326E2A"/>
    <w:rsid w:val="00326E3B"/>
    <w:rsid w:val="00327069"/>
    <w:rsid w:val="00327247"/>
    <w:rsid w:val="003272CD"/>
    <w:rsid w:val="00327362"/>
    <w:rsid w:val="003279EA"/>
    <w:rsid w:val="00327AF1"/>
    <w:rsid w:val="00327C2F"/>
    <w:rsid w:val="00327C45"/>
    <w:rsid w:val="00327C4D"/>
    <w:rsid w:val="00327F0A"/>
    <w:rsid w:val="00327FE7"/>
    <w:rsid w:val="003302A5"/>
    <w:rsid w:val="003307EC"/>
    <w:rsid w:val="00330B98"/>
    <w:rsid w:val="00330C8A"/>
    <w:rsid w:val="00331191"/>
    <w:rsid w:val="00331661"/>
    <w:rsid w:val="003318BD"/>
    <w:rsid w:val="00331BF4"/>
    <w:rsid w:val="00331CA9"/>
    <w:rsid w:val="00331E65"/>
    <w:rsid w:val="0033236B"/>
    <w:rsid w:val="003323B6"/>
    <w:rsid w:val="00332438"/>
    <w:rsid w:val="0033286F"/>
    <w:rsid w:val="003329AC"/>
    <w:rsid w:val="00332C95"/>
    <w:rsid w:val="00333092"/>
    <w:rsid w:val="003330AF"/>
    <w:rsid w:val="003330D6"/>
    <w:rsid w:val="00333194"/>
    <w:rsid w:val="003331CA"/>
    <w:rsid w:val="003333B2"/>
    <w:rsid w:val="00333445"/>
    <w:rsid w:val="00333484"/>
    <w:rsid w:val="003334E8"/>
    <w:rsid w:val="003335BF"/>
    <w:rsid w:val="00333A87"/>
    <w:rsid w:val="00333B40"/>
    <w:rsid w:val="00333C5A"/>
    <w:rsid w:val="00333F35"/>
    <w:rsid w:val="00333F6A"/>
    <w:rsid w:val="00333FE3"/>
    <w:rsid w:val="00334CF3"/>
    <w:rsid w:val="00334DFD"/>
    <w:rsid w:val="00334E70"/>
    <w:rsid w:val="00335139"/>
    <w:rsid w:val="003353C7"/>
    <w:rsid w:val="003353E5"/>
    <w:rsid w:val="00335438"/>
    <w:rsid w:val="00335635"/>
    <w:rsid w:val="003357B6"/>
    <w:rsid w:val="003358B3"/>
    <w:rsid w:val="003359DE"/>
    <w:rsid w:val="00335D46"/>
    <w:rsid w:val="003362D0"/>
    <w:rsid w:val="00336342"/>
    <w:rsid w:val="0033634B"/>
    <w:rsid w:val="0033644B"/>
    <w:rsid w:val="003365E2"/>
    <w:rsid w:val="0033687D"/>
    <w:rsid w:val="0033690E"/>
    <w:rsid w:val="003369E3"/>
    <w:rsid w:val="00336A49"/>
    <w:rsid w:val="00336AD7"/>
    <w:rsid w:val="00336F8F"/>
    <w:rsid w:val="003370F4"/>
    <w:rsid w:val="00337153"/>
    <w:rsid w:val="003371F8"/>
    <w:rsid w:val="00337201"/>
    <w:rsid w:val="00337323"/>
    <w:rsid w:val="003377BD"/>
    <w:rsid w:val="00337958"/>
    <w:rsid w:val="00337960"/>
    <w:rsid w:val="00337A08"/>
    <w:rsid w:val="00337C20"/>
    <w:rsid w:val="00337EE9"/>
    <w:rsid w:val="00337FF6"/>
    <w:rsid w:val="00340088"/>
    <w:rsid w:val="003401C0"/>
    <w:rsid w:val="0034028E"/>
    <w:rsid w:val="003402C9"/>
    <w:rsid w:val="0034052D"/>
    <w:rsid w:val="0034062C"/>
    <w:rsid w:val="003408B1"/>
    <w:rsid w:val="00341000"/>
    <w:rsid w:val="00341019"/>
    <w:rsid w:val="0034111C"/>
    <w:rsid w:val="0034121D"/>
    <w:rsid w:val="00341298"/>
    <w:rsid w:val="003413B7"/>
    <w:rsid w:val="0034182C"/>
    <w:rsid w:val="0034191B"/>
    <w:rsid w:val="00341B10"/>
    <w:rsid w:val="00341B40"/>
    <w:rsid w:val="00341F94"/>
    <w:rsid w:val="00342066"/>
    <w:rsid w:val="003422BB"/>
    <w:rsid w:val="003422BC"/>
    <w:rsid w:val="00342568"/>
    <w:rsid w:val="003425DC"/>
    <w:rsid w:val="003429F1"/>
    <w:rsid w:val="00342F0E"/>
    <w:rsid w:val="00343015"/>
    <w:rsid w:val="00343087"/>
    <w:rsid w:val="00343556"/>
    <w:rsid w:val="00343627"/>
    <w:rsid w:val="003438CB"/>
    <w:rsid w:val="00343A26"/>
    <w:rsid w:val="00343A60"/>
    <w:rsid w:val="00343D5F"/>
    <w:rsid w:val="00343F5F"/>
    <w:rsid w:val="003441E6"/>
    <w:rsid w:val="0034434C"/>
    <w:rsid w:val="003444D2"/>
    <w:rsid w:val="00344662"/>
    <w:rsid w:val="00344901"/>
    <w:rsid w:val="00344A7C"/>
    <w:rsid w:val="00344AB6"/>
    <w:rsid w:val="00344AEB"/>
    <w:rsid w:val="00344C57"/>
    <w:rsid w:val="00344C9F"/>
    <w:rsid w:val="00344CD1"/>
    <w:rsid w:val="00344F85"/>
    <w:rsid w:val="00345063"/>
    <w:rsid w:val="0034517D"/>
    <w:rsid w:val="003451B1"/>
    <w:rsid w:val="00345201"/>
    <w:rsid w:val="0034552C"/>
    <w:rsid w:val="0034555F"/>
    <w:rsid w:val="0034590D"/>
    <w:rsid w:val="00345987"/>
    <w:rsid w:val="003459DF"/>
    <w:rsid w:val="00345C51"/>
    <w:rsid w:val="00345EE3"/>
    <w:rsid w:val="00346141"/>
    <w:rsid w:val="003461C6"/>
    <w:rsid w:val="00346388"/>
    <w:rsid w:val="0034651C"/>
    <w:rsid w:val="0034659C"/>
    <w:rsid w:val="003468CB"/>
    <w:rsid w:val="00346A45"/>
    <w:rsid w:val="00346A7F"/>
    <w:rsid w:val="00346BDD"/>
    <w:rsid w:val="00346F83"/>
    <w:rsid w:val="003470B4"/>
    <w:rsid w:val="0034736C"/>
    <w:rsid w:val="003473D0"/>
    <w:rsid w:val="00347428"/>
    <w:rsid w:val="0034745C"/>
    <w:rsid w:val="003477D5"/>
    <w:rsid w:val="00347854"/>
    <w:rsid w:val="00347916"/>
    <w:rsid w:val="003479B3"/>
    <w:rsid w:val="00347ADF"/>
    <w:rsid w:val="00347C54"/>
    <w:rsid w:val="00347CC7"/>
    <w:rsid w:val="00350501"/>
    <w:rsid w:val="00350553"/>
    <w:rsid w:val="00350555"/>
    <w:rsid w:val="00350676"/>
    <w:rsid w:val="00350699"/>
    <w:rsid w:val="00350B1D"/>
    <w:rsid w:val="00350C3A"/>
    <w:rsid w:val="003513D8"/>
    <w:rsid w:val="00351423"/>
    <w:rsid w:val="003514F8"/>
    <w:rsid w:val="00351644"/>
    <w:rsid w:val="0035173D"/>
    <w:rsid w:val="0035188E"/>
    <w:rsid w:val="00351B55"/>
    <w:rsid w:val="00351F93"/>
    <w:rsid w:val="00352021"/>
    <w:rsid w:val="00352118"/>
    <w:rsid w:val="00352163"/>
    <w:rsid w:val="003521D1"/>
    <w:rsid w:val="00352488"/>
    <w:rsid w:val="00352507"/>
    <w:rsid w:val="0035252B"/>
    <w:rsid w:val="00352656"/>
    <w:rsid w:val="003527C8"/>
    <w:rsid w:val="003529A4"/>
    <w:rsid w:val="00352C62"/>
    <w:rsid w:val="00352C6C"/>
    <w:rsid w:val="00353118"/>
    <w:rsid w:val="003532A9"/>
    <w:rsid w:val="00353461"/>
    <w:rsid w:val="003534DE"/>
    <w:rsid w:val="003535FB"/>
    <w:rsid w:val="00353709"/>
    <w:rsid w:val="00353785"/>
    <w:rsid w:val="00353AE7"/>
    <w:rsid w:val="00353FBD"/>
    <w:rsid w:val="003542E7"/>
    <w:rsid w:val="00354419"/>
    <w:rsid w:val="00354437"/>
    <w:rsid w:val="0035444B"/>
    <w:rsid w:val="00354537"/>
    <w:rsid w:val="00354738"/>
    <w:rsid w:val="00354943"/>
    <w:rsid w:val="00354D5F"/>
    <w:rsid w:val="00354E21"/>
    <w:rsid w:val="003550A0"/>
    <w:rsid w:val="003550CD"/>
    <w:rsid w:val="00355308"/>
    <w:rsid w:val="00355390"/>
    <w:rsid w:val="00355DA6"/>
    <w:rsid w:val="003562EE"/>
    <w:rsid w:val="003569AA"/>
    <w:rsid w:val="003569BB"/>
    <w:rsid w:val="00356A58"/>
    <w:rsid w:val="00356B53"/>
    <w:rsid w:val="00356B7B"/>
    <w:rsid w:val="00356DDE"/>
    <w:rsid w:val="00356DED"/>
    <w:rsid w:val="0035745C"/>
    <w:rsid w:val="00357840"/>
    <w:rsid w:val="00357955"/>
    <w:rsid w:val="00357BD7"/>
    <w:rsid w:val="00360117"/>
    <w:rsid w:val="00360247"/>
    <w:rsid w:val="00360280"/>
    <w:rsid w:val="00360593"/>
    <w:rsid w:val="00360906"/>
    <w:rsid w:val="0036091C"/>
    <w:rsid w:val="003611BB"/>
    <w:rsid w:val="003616BD"/>
    <w:rsid w:val="003618B8"/>
    <w:rsid w:val="00361C88"/>
    <w:rsid w:val="00361E14"/>
    <w:rsid w:val="00361ECD"/>
    <w:rsid w:val="0036262F"/>
    <w:rsid w:val="00362814"/>
    <w:rsid w:val="00362B2A"/>
    <w:rsid w:val="00362DAE"/>
    <w:rsid w:val="00363207"/>
    <w:rsid w:val="003632F2"/>
    <w:rsid w:val="00363351"/>
    <w:rsid w:val="003633B3"/>
    <w:rsid w:val="00363434"/>
    <w:rsid w:val="003636A5"/>
    <w:rsid w:val="00363BED"/>
    <w:rsid w:val="00363DA9"/>
    <w:rsid w:val="00363FC5"/>
    <w:rsid w:val="003640A8"/>
    <w:rsid w:val="0036427C"/>
    <w:rsid w:val="00364499"/>
    <w:rsid w:val="00364649"/>
    <w:rsid w:val="00364A39"/>
    <w:rsid w:val="00364AF9"/>
    <w:rsid w:val="00364DB8"/>
    <w:rsid w:val="00365294"/>
    <w:rsid w:val="003652D6"/>
    <w:rsid w:val="00365465"/>
    <w:rsid w:val="003654D5"/>
    <w:rsid w:val="0036556B"/>
    <w:rsid w:val="00365674"/>
    <w:rsid w:val="00365C35"/>
    <w:rsid w:val="00365C71"/>
    <w:rsid w:val="00365CA2"/>
    <w:rsid w:val="00365CB5"/>
    <w:rsid w:val="00365CC9"/>
    <w:rsid w:val="00365DCC"/>
    <w:rsid w:val="00366029"/>
    <w:rsid w:val="00366119"/>
    <w:rsid w:val="00366470"/>
    <w:rsid w:val="00366788"/>
    <w:rsid w:val="00366B0A"/>
    <w:rsid w:val="00366BA8"/>
    <w:rsid w:val="00366F2D"/>
    <w:rsid w:val="0036711C"/>
    <w:rsid w:val="003671B4"/>
    <w:rsid w:val="00367C4E"/>
    <w:rsid w:val="00367CFD"/>
    <w:rsid w:val="00367E68"/>
    <w:rsid w:val="00367FBA"/>
    <w:rsid w:val="00370155"/>
    <w:rsid w:val="003703F2"/>
    <w:rsid w:val="0037040C"/>
    <w:rsid w:val="0037041D"/>
    <w:rsid w:val="00370CEA"/>
    <w:rsid w:val="00370DF1"/>
    <w:rsid w:val="00371405"/>
    <w:rsid w:val="0037177C"/>
    <w:rsid w:val="003717CD"/>
    <w:rsid w:val="00371944"/>
    <w:rsid w:val="00371A66"/>
    <w:rsid w:val="00371B48"/>
    <w:rsid w:val="00371D0B"/>
    <w:rsid w:val="00371E6C"/>
    <w:rsid w:val="00371EAD"/>
    <w:rsid w:val="00371FAF"/>
    <w:rsid w:val="003721FE"/>
    <w:rsid w:val="003723D1"/>
    <w:rsid w:val="00372408"/>
    <w:rsid w:val="003724F6"/>
    <w:rsid w:val="00372750"/>
    <w:rsid w:val="00372877"/>
    <w:rsid w:val="0037299D"/>
    <w:rsid w:val="00372B32"/>
    <w:rsid w:val="00372B44"/>
    <w:rsid w:val="00372B90"/>
    <w:rsid w:val="00372D26"/>
    <w:rsid w:val="0037339B"/>
    <w:rsid w:val="00373CA3"/>
    <w:rsid w:val="00373FBE"/>
    <w:rsid w:val="00374015"/>
    <w:rsid w:val="0037406C"/>
    <w:rsid w:val="0037412B"/>
    <w:rsid w:val="00374532"/>
    <w:rsid w:val="003746CE"/>
    <w:rsid w:val="00374754"/>
    <w:rsid w:val="003749A3"/>
    <w:rsid w:val="00374A86"/>
    <w:rsid w:val="00374AF0"/>
    <w:rsid w:val="00374CE0"/>
    <w:rsid w:val="00374D5F"/>
    <w:rsid w:val="00374D9E"/>
    <w:rsid w:val="00374E21"/>
    <w:rsid w:val="00374F1D"/>
    <w:rsid w:val="00374F71"/>
    <w:rsid w:val="00375208"/>
    <w:rsid w:val="0037535D"/>
    <w:rsid w:val="00375394"/>
    <w:rsid w:val="003753C0"/>
    <w:rsid w:val="003753C8"/>
    <w:rsid w:val="0037580E"/>
    <w:rsid w:val="00375AD3"/>
    <w:rsid w:val="00375C8D"/>
    <w:rsid w:val="00375F85"/>
    <w:rsid w:val="003760F2"/>
    <w:rsid w:val="003763E0"/>
    <w:rsid w:val="003764A6"/>
    <w:rsid w:val="00376746"/>
    <w:rsid w:val="00376933"/>
    <w:rsid w:val="003769CA"/>
    <w:rsid w:val="00376A1F"/>
    <w:rsid w:val="00376F5E"/>
    <w:rsid w:val="0037703C"/>
    <w:rsid w:val="00377462"/>
    <w:rsid w:val="003774AF"/>
    <w:rsid w:val="0037789E"/>
    <w:rsid w:val="00377FA3"/>
    <w:rsid w:val="00380217"/>
    <w:rsid w:val="00380250"/>
    <w:rsid w:val="003803E1"/>
    <w:rsid w:val="00380446"/>
    <w:rsid w:val="003806E3"/>
    <w:rsid w:val="00380840"/>
    <w:rsid w:val="00380B8B"/>
    <w:rsid w:val="00380C80"/>
    <w:rsid w:val="00380C89"/>
    <w:rsid w:val="00381399"/>
    <w:rsid w:val="00381839"/>
    <w:rsid w:val="0038186C"/>
    <w:rsid w:val="00381946"/>
    <w:rsid w:val="00381A07"/>
    <w:rsid w:val="00381D6A"/>
    <w:rsid w:val="00382206"/>
    <w:rsid w:val="0038232A"/>
    <w:rsid w:val="003823F2"/>
    <w:rsid w:val="00382811"/>
    <w:rsid w:val="003828E8"/>
    <w:rsid w:val="003829E2"/>
    <w:rsid w:val="00382E19"/>
    <w:rsid w:val="00382E3D"/>
    <w:rsid w:val="00382EA6"/>
    <w:rsid w:val="00382F73"/>
    <w:rsid w:val="00383364"/>
    <w:rsid w:val="003837D4"/>
    <w:rsid w:val="00383B2C"/>
    <w:rsid w:val="00383B51"/>
    <w:rsid w:val="00383B85"/>
    <w:rsid w:val="00383D51"/>
    <w:rsid w:val="00384358"/>
    <w:rsid w:val="003845A9"/>
    <w:rsid w:val="003845E4"/>
    <w:rsid w:val="00384704"/>
    <w:rsid w:val="0038481C"/>
    <w:rsid w:val="00384915"/>
    <w:rsid w:val="00384B15"/>
    <w:rsid w:val="00384B30"/>
    <w:rsid w:val="00384F2C"/>
    <w:rsid w:val="00384FDA"/>
    <w:rsid w:val="0038508C"/>
    <w:rsid w:val="0038515E"/>
    <w:rsid w:val="00385171"/>
    <w:rsid w:val="0038518B"/>
    <w:rsid w:val="003852CC"/>
    <w:rsid w:val="00385A56"/>
    <w:rsid w:val="00386032"/>
    <w:rsid w:val="00386149"/>
    <w:rsid w:val="00386204"/>
    <w:rsid w:val="0038645C"/>
    <w:rsid w:val="00386581"/>
    <w:rsid w:val="00386883"/>
    <w:rsid w:val="003871C7"/>
    <w:rsid w:val="0038783B"/>
    <w:rsid w:val="00387BAA"/>
    <w:rsid w:val="00387F7A"/>
    <w:rsid w:val="003901AA"/>
    <w:rsid w:val="00390294"/>
    <w:rsid w:val="003906D3"/>
    <w:rsid w:val="00390A26"/>
    <w:rsid w:val="00390B36"/>
    <w:rsid w:val="00390BC9"/>
    <w:rsid w:val="00390C0B"/>
    <w:rsid w:val="00390D7E"/>
    <w:rsid w:val="00390DCE"/>
    <w:rsid w:val="00390DF9"/>
    <w:rsid w:val="00390F08"/>
    <w:rsid w:val="00391464"/>
    <w:rsid w:val="0039152B"/>
    <w:rsid w:val="00391537"/>
    <w:rsid w:val="00391649"/>
    <w:rsid w:val="00391772"/>
    <w:rsid w:val="003918F4"/>
    <w:rsid w:val="0039196B"/>
    <w:rsid w:val="003919CC"/>
    <w:rsid w:val="00391C23"/>
    <w:rsid w:val="00391CA4"/>
    <w:rsid w:val="00391F6F"/>
    <w:rsid w:val="00392008"/>
    <w:rsid w:val="0039211C"/>
    <w:rsid w:val="0039214A"/>
    <w:rsid w:val="003921C9"/>
    <w:rsid w:val="003923A0"/>
    <w:rsid w:val="003923BB"/>
    <w:rsid w:val="00392597"/>
    <w:rsid w:val="00392634"/>
    <w:rsid w:val="0039263F"/>
    <w:rsid w:val="00392667"/>
    <w:rsid w:val="003926A9"/>
    <w:rsid w:val="00392751"/>
    <w:rsid w:val="00392813"/>
    <w:rsid w:val="003929BB"/>
    <w:rsid w:val="00392B27"/>
    <w:rsid w:val="00392FBD"/>
    <w:rsid w:val="00393283"/>
    <w:rsid w:val="0039330A"/>
    <w:rsid w:val="003934EA"/>
    <w:rsid w:val="003935F8"/>
    <w:rsid w:val="00393757"/>
    <w:rsid w:val="00393A84"/>
    <w:rsid w:val="00393B13"/>
    <w:rsid w:val="00393B82"/>
    <w:rsid w:val="00393BA2"/>
    <w:rsid w:val="00393BC3"/>
    <w:rsid w:val="00393D7A"/>
    <w:rsid w:val="00393E4F"/>
    <w:rsid w:val="00393E8D"/>
    <w:rsid w:val="00393F7E"/>
    <w:rsid w:val="003940F6"/>
    <w:rsid w:val="00394803"/>
    <w:rsid w:val="00394915"/>
    <w:rsid w:val="0039493E"/>
    <w:rsid w:val="00394E39"/>
    <w:rsid w:val="00395015"/>
    <w:rsid w:val="003950D7"/>
    <w:rsid w:val="003951B7"/>
    <w:rsid w:val="00395236"/>
    <w:rsid w:val="00395471"/>
    <w:rsid w:val="0039550D"/>
    <w:rsid w:val="003955BD"/>
    <w:rsid w:val="0039583E"/>
    <w:rsid w:val="00395B90"/>
    <w:rsid w:val="00395BE7"/>
    <w:rsid w:val="00395E49"/>
    <w:rsid w:val="00396135"/>
    <w:rsid w:val="003962DA"/>
    <w:rsid w:val="0039646D"/>
    <w:rsid w:val="00396618"/>
    <w:rsid w:val="00396726"/>
    <w:rsid w:val="00396819"/>
    <w:rsid w:val="00396B63"/>
    <w:rsid w:val="00396E24"/>
    <w:rsid w:val="00396E48"/>
    <w:rsid w:val="0039736F"/>
    <w:rsid w:val="0039739F"/>
    <w:rsid w:val="0039756F"/>
    <w:rsid w:val="0039766A"/>
    <w:rsid w:val="00397751"/>
    <w:rsid w:val="0039794C"/>
    <w:rsid w:val="00397BDC"/>
    <w:rsid w:val="00397D3A"/>
    <w:rsid w:val="00397DE5"/>
    <w:rsid w:val="00397E5B"/>
    <w:rsid w:val="00397F7C"/>
    <w:rsid w:val="003A02D0"/>
    <w:rsid w:val="003A0523"/>
    <w:rsid w:val="003A08A3"/>
    <w:rsid w:val="003A09B4"/>
    <w:rsid w:val="003A0A80"/>
    <w:rsid w:val="003A0AA6"/>
    <w:rsid w:val="003A0C49"/>
    <w:rsid w:val="003A0CED"/>
    <w:rsid w:val="003A0E9E"/>
    <w:rsid w:val="003A10B6"/>
    <w:rsid w:val="003A11FA"/>
    <w:rsid w:val="003A13B6"/>
    <w:rsid w:val="003A13DE"/>
    <w:rsid w:val="003A146E"/>
    <w:rsid w:val="003A14FB"/>
    <w:rsid w:val="003A1585"/>
    <w:rsid w:val="003A171B"/>
    <w:rsid w:val="003A1A45"/>
    <w:rsid w:val="003A1A9B"/>
    <w:rsid w:val="003A1ABA"/>
    <w:rsid w:val="003A1DA4"/>
    <w:rsid w:val="003A2049"/>
    <w:rsid w:val="003A215E"/>
    <w:rsid w:val="003A22D1"/>
    <w:rsid w:val="003A2605"/>
    <w:rsid w:val="003A26D5"/>
    <w:rsid w:val="003A2B65"/>
    <w:rsid w:val="003A2BFF"/>
    <w:rsid w:val="003A2C18"/>
    <w:rsid w:val="003A3084"/>
    <w:rsid w:val="003A32CD"/>
    <w:rsid w:val="003A39F7"/>
    <w:rsid w:val="003A3AAC"/>
    <w:rsid w:val="003A3C80"/>
    <w:rsid w:val="003A3E12"/>
    <w:rsid w:val="003A3EBA"/>
    <w:rsid w:val="003A3EFA"/>
    <w:rsid w:val="003A3F00"/>
    <w:rsid w:val="003A3F37"/>
    <w:rsid w:val="003A3F62"/>
    <w:rsid w:val="003A4139"/>
    <w:rsid w:val="003A41EA"/>
    <w:rsid w:val="003A4380"/>
    <w:rsid w:val="003A44C2"/>
    <w:rsid w:val="003A45E8"/>
    <w:rsid w:val="003A4635"/>
    <w:rsid w:val="003A497F"/>
    <w:rsid w:val="003A5169"/>
    <w:rsid w:val="003A54EA"/>
    <w:rsid w:val="003A5D82"/>
    <w:rsid w:val="003A627C"/>
    <w:rsid w:val="003A63C8"/>
    <w:rsid w:val="003A661E"/>
    <w:rsid w:val="003A6965"/>
    <w:rsid w:val="003A69A1"/>
    <w:rsid w:val="003A6A14"/>
    <w:rsid w:val="003A6C47"/>
    <w:rsid w:val="003A6E76"/>
    <w:rsid w:val="003A700E"/>
    <w:rsid w:val="003A7097"/>
    <w:rsid w:val="003A76A7"/>
    <w:rsid w:val="003A78EB"/>
    <w:rsid w:val="003A7A5E"/>
    <w:rsid w:val="003A7B89"/>
    <w:rsid w:val="003A7C4E"/>
    <w:rsid w:val="003A7FAD"/>
    <w:rsid w:val="003B02D3"/>
    <w:rsid w:val="003B02E0"/>
    <w:rsid w:val="003B04D9"/>
    <w:rsid w:val="003B04EF"/>
    <w:rsid w:val="003B0772"/>
    <w:rsid w:val="003B0830"/>
    <w:rsid w:val="003B0ADA"/>
    <w:rsid w:val="003B0FE9"/>
    <w:rsid w:val="003B1184"/>
    <w:rsid w:val="003B1217"/>
    <w:rsid w:val="003B12B1"/>
    <w:rsid w:val="003B180F"/>
    <w:rsid w:val="003B1FEE"/>
    <w:rsid w:val="003B2024"/>
    <w:rsid w:val="003B22FB"/>
    <w:rsid w:val="003B2ADB"/>
    <w:rsid w:val="003B32FF"/>
    <w:rsid w:val="003B33C2"/>
    <w:rsid w:val="003B38FC"/>
    <w:rsid w:val="003B3937"/>
    <w:rsid w:val="003B3A8C"/>
    <w:rsid w:val="003B3C88"/>
    <w:rsid w:val="003B3E27"/>
    <w:rsid w:val="003B4400"/>
    <w:rsid w:val="003B45D2"/>
    <w:rsid w:val="003B4828"/>
    <w:rsid w:val="003B4F0C"/>
    <w:rsid w:val="003B505A"/>
    <w:rsid w:val="003B52EC"/>
    <w:rsid w:val="003B546D"/>
    <w:rsid w:val="003B54A4"/>
    <w:rsid w:val="003B5AAE"/>
    <w:rsid w:val="003B5E30"/>
    <w:rsid w:val="003B60F0"/>
    <w:rsid w:val="003B63B1"/>
    <w:rsid w:val="003B64A2"/>
    <w:rsid w:val="003B65F2"/>
    <w:rsid w:val="003B6D0B"/>
    <w:rsid w:val="003B6D96"/>
    <w:rsid w:val="003B701F"/>
    <w:rsid w:val="003B7224"/>
    <w:rsid w:val="003B790A"/>
    <w:rsid w:val="003C0349"/>
    <w:rsid w:val="003C099B"/>
    <w:rsid w:val="003C0DC4"/>
    <w:rsid w:val="003C109F"/>
    <w:rsid w:val="003C1509"/>
    <w:rsid w:val="003C199A"/>
    <w:rsid w:val="003C1B9A"/>
    <w:rsid w:val="003C1DA1"/>
    <w:rsid w:val="003C20F2"/>
    <w:rsid w:val="003C210C"/>
    <w:rsid w:val="003C22FB"/>
    <w:rsid w:val="003C2548"/>
    <w:rsid w:val="003C25FE"/>
    <w:rsid w:val="003C268A"/>
    <w:rsid w:val="003C2809"/>
    <w:rsid w:val="003C291F"/>
    <w:rsid w:val="003C2BF5"/>
    <w:rsid w:val="003C2C3E"/>
    <w:rsid w:val="003C2CD4"/>
    <w:rsid w:val="003C2E7C"/>
    <w:rsid w:val="003C3109"/>
    <w:rsid w:val="003C317C"/>
    <w:rsid w:val="003C344B"/>
    <w:rsid w:val="003C369E"/>
    <w:rsid w:val="003C37BE"/>
    <w:rsid w:val="003C38C5"/>
    <w:rsid w:val="003C3E19"/>
    <w:rsid w:val="003C3E60"/>
    <w:rsid w:val="003C3EBF"/>
    <w:rsid w:val="003C4BD5"/>
    <w:rsid w:val="003C4D76"/>
    <w:rsid w:val="003C4DCB"/>
    <w:rsid w:val="003C4EF5"/>
    <w:rsid w:val="003C51F3"/>
    <w:rsid w:val="003C59FD"/>
    <w:rsid w:val="003C5F0B"/>
    <w:rsid w:val="003C6062"/>
    <w:rsid w:val="003C62E3"/>
    <w:rsid w:val="003C6300"/>
    <w:rsid w:val="003C647A"/>
    <w:rsid w:val="003C6ABE"/>
    <w:rsid w:val="003C6C0D"/>
    <w:rsid w:val="003C6CFD"/>
    <w:rsid w:val="003C6E1E"/>
    <w:rsid w:val="003C6F2B"/>
    <w:rsid w:val="003C73B3"/>
    <w:rsid w:val="003C79EE"/>
    <w:rsid w:val="003C7A34"/>
    <w:rsid w:val="003C7A8E"/>
    <w:rsid w:val="003C7B82"/>
    <w:rsid w:val="003C7C7C"/>
    <w:rsid w:val="003C7F73"/>
    <w:rsid w:val="003D020B"/>
    <w:rsid w:val="003D0253"/>
    <w:rsid w:val="003D0585"/>
    <w:rsid w:val="003D05CB"/>
    <w:rsid w:val="003D05D9"/>
    <w:rsid w:val="003D0AF7"/>
    <w:rsid w:val="003D0B2A"/>
    <w:rsid w:val="003D0D58"/>
    <w:rsid w:val="003D0E5D"/>
    <w:rsid w:val="003D1051"/>
    <w:rsid w:val="003D112A"/>
    <w:rsid w:val="003D14EC"/>
    <w:rsid w:val="003D163D"/>
    <w:rsid w:val="003D16CE"/>
    <w:rsid w:val="003D16FA"/>
    <w:rsid w:val="003D17AA"/>
    <w:rsid w:val="003D18AA"/>
    <w:rsid w:val="003D19AE"/>
    <w:rsid w:val="003D1CE4"/>
    <w:rsid w:val="003D1D06"/>
    <w:rsid w:val="003D1D0A"/>
    <w:rsid w:val="003D2081"/>
    <w:rsid w:val="003D25D7"/>
    <w:rsid w:val="003D2630"/>
    <w:rsid w:val="003D2B01"/>
    <w:rsid w:val="003D2BF4"/>
    <w:rsid w:val="003D2E13"/>
    <w:rsid w:val="003D3021"/>
    <w:rsid w:val="003D30CC"/>
    <w:rsid w:val="003D311A"/>
    <w:rsid w:val="003D31A8"/>
    <w:rsid w:val="003D3304"/>
    <w:rsid w:val="003D3535"/>
    <w:rsid w:val="003D3909"/>
    <w:rsid w:val="003D3AC2"/>
    <w:rsid w:val="003D3D11"/>
    <w:rsid w:val="003D3DDE"/>
    <w:rsid w:val="003D4099"/>
    <w:rsid w:val="003D417E"/>
    <w:rsid w:val="003D41ED"/>
    <w:rsid w:val="003D483F"/>
    <w:rsid w:val="003D4860"/>
    <w:rsid w:val="003D48F2"/>
    <w:rsid w:val="003D4A79"/>
    <w:rsid w:val="003D5228"/>
    <w:rsid w:val="003D5515"/>
    <w:rsid w:val="003D56DF"/>
    <w:rsid w:val="003D56F5"/>
    <w:rsid w:val="003D59CF"/>
    <w:rsid w:val="003D5AB0"/>
    <w:rsid w:val="003D5ED3"/>
    <w:rsid w:val="003D5F7C"/>
    <w:rsid w:val="003D5FF4"/>
    <w:rsid w:val="003D601B"/>
    <w:rsid w:val="003D60E7"/>
    <w:rsid w:val="003D61F8"/>
    <w:rsid w:val="003D628D"/>
    <w:rsid w:val="003D629B"/>
    <w:rsid w:val="003D6307"/>
    <w:rsid w:val="003D650F"/>
    <w:rsid w:val="003D6798"/>
    <w:rsid w:val="003D67C7"/>
    <w:rsid w:val="003D6A98"/>
    <w:rsid w:val="003D6ABD"/>
    <w:rsid w:val="003D6BE1"/>
    <w:rsid w:val="003D6BEC"/>
    <w:rsid w:val="003D6E91"/>
    <w:rsid w:val="003D7AAA"/>
    <w:rsid w:val="003D7F8F"/>
    <w:rsid w:val="003E011A"/>
    <w:rsid w:val="003E0166"/>
    <w:rsid w:val="003E05C2"/>
    <w:rsid w:val="003E0627"/>
    <w:rsid w:val="003E079D"/>
    <w:rsid w:val="003E0925"/>
    <w:rsid w:val="003E09E6"/>
    <w:rsid w:val="003E0A70"/>
    <w:rsid w:val="003E0DE6"/>
    <w:rsid w:val="003E1273"/>
    <w:rsid w:val="003E12BA"/>
    <w:rsid w:val="003E1590"/>
    <w:rsid w:val="003E15AB"/>
    <w:rsid w:val="003E1658"/>
    <w:rsid w:val="003E1773"/>
    <w:rsid w:val="003E1941"/>
    <w:rsid w:val="003E1CF3"/>
    <w:rsid w:val="003E1E12"/>
    <w:rsid w:val="003E1FC6"/>
    <w:rsid w:val="003E202E"/>
    <w:rsid w:val="003E2269"/>
    <w:rsid w:val="003E2361"/>
    <w:rsid w:val="003E2378"/>
    <w:rsid w:val="003E28DB"/>
    <w:rsid w:val="003E2C39"/>
    <w:rsid w:val="003E2F86"/>
    <w:rsid w:val="003E2F88"/>
    <w:rsid w:val="003E2FA3"/>
    <w:rsid w:val="003E3371"/>
    <w:rsid w:val="003E33C5"/>
    <w:rsid w:val="003E35E2"/>
    <w:rsid w:val="003E36FA"/>
    <w:rsid w:val="003E3B51"/>
    <w:rsid w:val="003E3E62"/>
    <w:rsid w:val="003E3EB0"/>
    <w:rsid w:val="003E3F19"/>
    <w:rsid w:val="003E3F40"/>
    <w:rsid w:val="003E419D"/>
    <w:rsid w:val="003E44F6"/>
    <w:rsid w:val="003E45B1"/>
    <w:rsid w:val="003E489E"/>
    <w:rsid w:val="003E4931"/>
    <w:rsid w:val="003E495A"/>
    <w:rsid w:val="003E4B01"/>
    <w:rsid w:val="003E5105"/>
    <w:rsid w:val="003E53DE"/>
    <w:rsid w:val="003E53EE"/>
    <w:rsid w:val="003E55E7"/>
    <w:rsid w:val="003E57D7"/>
    <w:rsid w:val="003E586D"/>
    <w:rsid w:val="003E5915"/>
    <w:rsid w:val="003E5981"/>
    <w:rsid w:val="003E5A90"/>
    <w:rsid w:val="003E5B38"/>
    <w:rsid w:val="003E5BC4"/>
    <w:rsid w:val="003E5C20"/>
    <w:rsid w:val="003E5CBA"/>
    <w:rsid w:val="003E5E85"/>
    <w:rsid w:val="003E61EF"/>
    <w:rsid w:val="003E6369"/>
    <w:rsid w:val="003E6569"/>
    <w:rsid w:val="003E67C4"/>
    <w:rsid w:val="003E693A"/>
    <w:rsid w:val="003E6A57"/>
    <w:rsid w:val="003E6A6C"/>
    <w:rsid w:val="003E6B4E"/>
    <w:rsid w:val="003E6C09"/>
    <w:rsid w:val="003E6C72"/>
    <w:rsid w:val="003E6F3D"/>
    <w:rsid w:val="003E6FB0"/>
    <w:rsid w:val="003E745A"/>
    <w:rsid w:val="003E77F0"/>
    <w:rsid w:val="003E7823"/>
    <w:rsid w:val="003E7883"/>
    <w:rsid w:val="003E7AED"/>
    <w:rsid w:val="003E7DF3"/>
    <w:rsid w:val="003F0192"/>
    <w:rsid w:val="003F01F8"/>
    <w:rsid w:val="003F036D"/>
    <w:rsid w:val="003F042E"/>
    <w:rsid w:val="003F078D"/>
    <w:rsid w:val="003F0975"/>
    <w:rsid w:val="003F0BB6"/>
    <w:rsid w:val="003F0BD4"/>
    <w:rsid w:val="003F0E5D"/>
    <w:rsid w:val="003F1082"/>
    <w:rsid w:val="003F112D"/>
    <w:rsid w:val="003F12FC"/>
    <w:rsid w:val="003F1A2B"/>
    <w:rsid w:val="003F1A8A"/>
    <w:rsid w:val="003F1FC5"/>
    <w:rsid w:val="003F2337"/>
    <w:rsid w:val="003F239F"/>
    <w:rsid w:val="003F258C"/>
    <w:rsid w:val="003F26AA"/>
    <w:rsid w:val="003F27C0"/>
    <w:rsid w:val="003F27CF"/>
    <w:rsid w:val="003F2979"/>
    <w:rsid w:val="003F2A5B"/>
    <w:rsid w:val="003F2B30"/>
    <w:rsid w:val="003F2B5F"/>
    <w:rsid w:val="003F2B9F"/>
    <w:rsid w:val="003F2EE2"/>
    <w:rsid w:val="003F2EEA"/>
    <w:rsid w:val="003F3496"/>
    <w:rsid w:val="003F3872"/>
    <w:rsid w:val="003F3BBD"/>
    <w:rsid w:val="003F3C36"/>
    <w:rsid w:val="003F3F1F"/>
    <w:rsid w:val="003F405C"/>
    <w:rsid w:val="003F42B0"/>
    <w:rsid w:val="003F42F9"/>
    <w:rsid w:val="003F4363"/>
    <w:rsid w:val="003F438A"/>
    <w:rsid w:val="003F45C0"/>
    <w:rsid w:val="003F4681"/>
    <w:rsid w:val="003F47D5"/>
    <w:rsid w:val="003F4962"/>
    <w:rsid w:val="003F4E68"/>
    <w:rsid w:val="003F530C"/>
    <w:rsid w:val="003F5424"/>
    <w:rsid w:val="003F549A"/>
    <w:rsid w:val="003F5580"/>
    <w:rsid w:val="003F587B"/>
    <w:rsid w:val="003F5A09"/>
    <w:rsid w:val="003F5A72"/>
    <w:rsid w:val="003F5C53"/>
    <w:rsid w:val="003F5D56"/>
    <w:rsid w:val="003F611C"/>
    <w:rsid w:val="003F6326"/>
    <w:rsid w:val="003F638A"/>
    <w:rsid w:val="003F6395"/>
    <w:rsid w:val="003F66E2"/>
    <w:rsid w:val="003F6D9F"/>
    <w:rsid w:val="003F6FBC"/>
    <w:rsid w:val="003F72E2"/>
    <w:rsid w:val="003F72F2"/>
    <w:rsid w:val="003F73E7"/>
    <w:rsid w:val="003F777C"/>
    <w:rsid w:val="003F786D"/>
    <w:rsid w:val="003F7AFB"/>
    <w:rsid w:val="003F7DBC"/>
    <w:rsid w:val="003F7F26"/>
    <w:rsid w:val="0040004E"/>
    <w:rsid w:val="004000CC"/>
    <w:rsid w:val="004000E7"/>
    <w:rsid w:val="004003C9"/>
    <w:rsid w:val="0040090F"/>
    <w:rsid w:val="00400AED"/>
    <w:rsid w:val="00400BA0"/>
    <w:rsid w:val="00400BA9"/>
    <w:rsid w:val="00400BCE"/>
    <w:rsid w:val="004011A0"/>
    <w:rsid w:val="00401276"/>
    <w:rsid w:val="00401330"/>
    <w:rsid w:val="00401486"/>
    <w:rsid w:val="00401644"/>
    <w:rsid w:val="0040187A"/>
    <w:rsid w:val="00401CE8"/>
    <w:rsid w:val="00401F89"/>
    <w:rsid w:val="00401FE5"/>
    <w:rsid w:val="00402176"/>
    <w:rsid w:val="004021BD"/>
    <w:rsid w:val="004022AF"/>
    <w:rsid w:val="0040255C"/>
    <w:rsid w:val="00402683"/>
    <w:rsid w:val="00402B29"/>
    <w:rsid w:val="00402CCE"/>
    <w:rsid w:val="00402CE1"/>
    <w:rsid w:val="00402CF4"/>
    <w:rsid w:val="00402D66"/>
    <w:rsid w:val="00402DB0"/>
    <w:rsid w:val="00402F3E"/>
    <w:rsid w:val="004030A7"/>
    <w:rsid w:val="004031AB"/>
    <w:rsid w:val="004031D6"/>
    <w:rsid w:val="004033D6"/>
    <w:rsid w:val="00403588"/>
    <w:rsid w:val="004036A6"/>
    <w:rsid w:val="004036B1"/>
    <w:rsid w:val="00403733"/>
    <w:rsid w:val="00403797"/>
    <w:rsid w:val="00403931"/>
    <w:rsid w:val="00403F6A"/>
    <w:rsid w:val="00404048"/>
    <w:rsid w:val="004043E0"/>
    <w:rsid w:val="00404533"/>
    <w:rsid w:val="00404990"/>
    <w:rsid w:val="0040499A"/>
    <w:rsid w:val="00404AF7"/>
    <w:rsid w:val="00404C99"/>
    <w:rsid w:val="00404DD6"/>
    <w:rsid w:val="00405470"/>
    <w:rsid w:val="00405757"/>
    <w:rsid w:val="0040578C"/>
    <w:rsid w:val="00405D48"/>
    <w:rsid w:val="00406016"/>
    <w:rsid w:val="00406037"/>
    <w:rsid w:val="00406257"/>
    <w:rsid w:val="00406285"/>
    <w:rsid w:val="004062CD"/>
    <w:rsid w:val="00407189"/>
    <w:rsid w:val="0040743D"/>
    <w:rsid w:val="004076DE"/>
    <w:rsid w:val="00407949"/>
    <w:rsid w:val="00407957"/>
    <w:rsid w:val="00407AF3"/>
    <w:rsid w:val="00407BEE"/>
    <w:rsid w:val="00407C91"/>
    <w:rsid w:val="00407CC3"/>
    <w:rsid w:val="00407DB6"/>
    <w:rsid w:val="00407E83"/>
    <w:rsid w:val="004100EC"/>
    <w:rsid w:val="00410257"/>
    <w:rsid w:val="00410400"/>
    <w:rsid w:val="00410724"/>
    <w:rsid w:val="00410AB9"/>
    <w:rsid w:val="00410BA0"/>
    <w:rsid w:val="00410E6C"/>
    <w:rsid w:val="00410F41"/>
    <w:rsid w:val="00410F45"/>
    <w:rsid w:val="00411265"/>
    <w:rsid w:val="0041126A"/>
    <w:rsid w:val="0041133D"/>
    <w:rsid w:val="00411411"/>
    <w:rsid w:val="0041167F"/>
    <w:rsid w:val="004116F4"/>
    <w:rsid w:val="004118EE"/>
    <w:rsid w:val="00411947"/>
    <w:rsid w:val="00411FD1"/>
    <w:rsid w:val="0041203D"/>
    <w:rsid w:val="004123B5"/>
    <w:rsid w:val="00412480"/>
    <w:rsid w:val="00412484"/>
    <w:rsid w:val="0041258F"/>
    <w:rsid w:val="00412662"/>
    <w:rsid w:val="00412A4A"/>
    <w:rsid w:val="00412AD2"/>
    <w:rsid w:val="00412DB1"/>
    <w:rsid w:val="004130D6"/>
    <w:rsid w:val="00413247"/>
    <w:rsid w:val="004135B6"/>
    <w:rsid w:val="0041381C"/>
    <w:rsid w:val="004138C2"/>
    <w:rsid w:val="00413A6A"/>
    <w:rsid w:val="0041430D"/>
    <w:rsid w:val="00414540"/>
    <w:rsid w:val="004145C4"/>
    <w:rsid w:val="004145EC"/>
    <w:rsid w:val="0041491F"/>
    <w:rsid w:val="00414E23"/>
    <w:rsid w:val="004152FB"/>
    <w:rsid w:val="004153A3"/>
    <w:rsid w:val="00415411"/>
    <w:rsid w:val="004154B6"/>
    <w:rsid w:val="00415572"/>
    <w:rsid w:val="004155A1"/>
    <w:rsid w:val="004155FC"/>
    <w:rsid w:val="004157A4"/>
    <w:rsid w:val="0041591A"/>
    <w:rsid w:val="00415942"/>
    <w:rsid w:val="004164B7"/>
    <w:rsid w:val="004165E4"/>
    <w:rsid w:val="0041666B"/>
    <w:rsid w:val="004166D9"/>
    <w:rsid w:val="00416899"/>
    <w:rsid w:val="00416A2D"/>
    <w:rsid w:val="00416D1F"/>
    <w:rsid w:val="00416FF9"/>
    <w:rsid w:val="004170CF"/>
    <w:rsid w:val="00417312"/>
    <w:rsid w:val="004176A9"/>
    <w:rsid w:val="00417A9D"/>
    <w:rsid w:val="0042037E"/>
    <w:rsid w:val="004204E2"/>
    <w:rsid w:val="004206B4"/>
    <w:rsid w:val="0042086A"/>
    <w:rsid w:val="00420874"/>
    <w:rsid w:val="00420B43"/>
    <w:rsid w:val="00420C8A"/>
    <w:rsid w:val="00420DC5"/>
    <w:rsid w:val="004210CD"/>
    <w:rsid w:val="0042113F"/>
    <w:rsid w:val="00421213"/>
    <w:rsid w:val="00421388"/>
    <w:rsid w:val="004214C6"/>
    <w:rsid w:val="004215C2"/>
    <w:rsid w:val="00421A79"/>
    <w:rsid w:val="00421A9C"/>
    <w:rsid w:val="00421AAB"/>
    <w:rsid w:val="00422273"/>
    <w:rsid w:val="004223C3"/>
    <w:rsid w:val="00422A99"/>
    <w:rsid w:val="00422D7F"/>
    <w:rsid w:val="00422FA3"/>
    <w:rsid w:val="0042335C"/>
    <w:rsid w:val="00423741"/>
    <w:rsid w:val="0042384A"/>
    <w:rsid w:val="00423B18"/>
    <w:rsid w:val="00423B9F"/>
    <w:rsid w:val="00423CC9"/>
    <w:rsid w:val="00423D3D"/>
    <w:rsid w:val="00423EB0"/>
    <w:rsid w:val="00423F01"/>
    <w:rsid w:val="004240ED"/>
    <w:rsid w:val="004241A1"/>
    <w:rsid w:val="0042487D"/>
    <w:rsid w:val="00424A25"/>
    <w:rsid w:val="00424C0A"/>
    <w:rsid w:val="00424D6F"/>
    <w:rsid w:val="00424D91"/>
    <w:rsid w:val="00424F19"/>
    <w:rsid w:val="00424F99"/>
    <w:rsid w:val="004250A7"/>
    <w:rsid w:val="004254A5"/>
    <w:rsid w:val="004254F9"/>
    <w:rsid w:val="00425765"/>
    <w:rsid w:val="00425954"/>
    <w:rsid w:val="00425A61"/>
    <w:rsid w:val="00425B6F"/>
    <w:rsid w:val="00425C3B"/>
    <w:rsid w:val="004261C7"/>
    <w:rsid w:val="004261D2"/>
    <w:rsid w:val="0042657B"/>
    <w:rsid w:val="00426A72"/>
    <w:rsid w:val="00426ADC"/>
    <w:rsid w:val="00426DF3"/>
    <w:rsid w:val="00427457"/>
    <w:rsid w:val="004274E0"/>
    <w:rsid w:val="0042753F"/>
    <w:rsid w:val="0042764E"/>
    <w:rsid w:val="00427653"/>
    <w:rsid w:val="0042784B"/>
    <w:rsid w:val="0042786B"/>
    <w:rsid w:val="00427A4B"/>
    <w:rsid w:val="00427D97"/>
    <w:rsid w:val="00427EF4"/>
    <w:rsid w:val="00427F26"/>
    <w:rsid w:val="00430062"/>
    <w:rsid w:val="004300BD"/>
    <w:rsid w:val="00430211"/>
    <w:rsid w:val="004302BE"/>
    <w:rsid w:val="00430316"/>
    <w:rsid w:val="0043043C"/>
    <w:rsid w:val="004309C4"/>
    <w:rsid w:val="00430C58"/>
    <w:rsid w:val="00430E0E"/>
    <w:rsid w:val="00430E8F"/>
    <w:rsid w:val="00430ECC"/>
    <w:rsid w:val="0043127C"/>
    <w:rsid w:val="004313D0"/>
    <w:rsid w:val="004316B3"/>
    <w:rsid w:val="00431836"/>
    <w:rsid w:val="00431B25"/>
    <w:rsid w:val="00431B9E"/>
    <w:rsid w:val="00431BA0"/>
    <w:rsid w:val="00431CA1"/>
    <w:rsid w:val="00431D82"/>
    <w:rsid w:val="0043206F"/>
    <w:rsid w:val="00432391"/>
    <w:rsid w:val="004323A7"/>
    <w:rsid w:val="00432489"/>
    <w:rsid w:val="0043290A"/>
    <w:rsid w:val="00432A23"/>
    <w:rsid w:val="00432F89"/>
    <w:rsid w:val="00432FD7"/>
    <w:rsid w:val="00433186"/>
    <w:rsid w:val="0043360C"/>
    <w:rsid w:val="004336D3"/>
    <w:rsid w:val="00433737"/>
    <w:rsid w:val="00433791"/>
    <w:rsid w:val="004337D8"/>
    <w:rsid w:val="004338E8"/>
    <w:rsid w:val="00433A3D"/>
    <w:rsid w:val="00433C09"/>
    <w:rsid w:val="00433D82"/>
    <w:rsid w:val="004342E5"/>
    <w:rsid w:val="0043446E"/>
    <w:rsid w:val="00434530"/>
    <w:rsid w:val="004346AC"/>
    <w:rsid w:val="004349DD"/>
    <w:rsid w:val="00434C85"/>
    <w:rsid w:val="00434C86"/>
    <w:rsid w:val="00434E43"/>
    <w:rsid w:val="00434F1C"/>
    <w:rsid w:val="0043500F"/>
    <w:rsid w:val="004350E9"/>
    <w:rsid w:val="00435158"/>
    <w:rsid w:val="004352B9"/>
    <w:rsid w:val="00435448"/>
    <w:rsid w:val="00435699"/>
    <w:rsid w:val="004357FB"/>
    <w:rsid w:val="004358D6"/>
    <w:rsid w:val="004360DF"/>
    <w:rsid w:val="00436320"/>
    <w:rsid w:val="00436352"/>
    <w:rsid w:val="0043668E"/>
    <w:rsid w:val="00436BF0"/>
    <w:rsid w:val="00436C7A"/>
    <w:rsid w:val="004378E1"/>
    <w:rsid w:val="004379EB"/>
    <w:rsid w:val="00437B11"/>
    <w:rsid w:val="00437BBF"/>
    <w:rsid w:val="00437C97"/>
    <w:rsid w:val="00437D82"/>
    <w:rsid w:val="00437EA8"/>
    <w:rsid w:val="004401AB"/>
    <w:rsid w:val="004404B4"/>
    <w:rsid w:val="00440AFE"/>
    <w:rsid w:val="00440BA3"/>
    <w:rsid w:val="00440D2B"/>
    <w:rsid w:val="004411EA"/>
    <w:rsid w:val="00441201"/>
    <w:rsid w:val="00441210"/>
    <w:rsid w:val="004412B5"/>
    <w:rsid w:val="00441463"/>
    <w:rsid w:val="00441543"/>
    <w:rsid w:val="004416B5"/>
    <w:rsid w:val="004419C3"/>
    <w:rsid w:val="00441BEF"/>
    <w:rsid w:val="00441FEC"/>
    <w:rsid w:val="00442186"/>
    <w:rsid w:val="004421F9"/>
    <w:rsid w:val="0044229C"/>
    <w:rsid w:val="004423D0"/>
    <w:rsid w:val="00442403"/>
    <w:rsid w:val="0044245A"/>
    <w:rsid w:val="004424E9"/>
    <w:rsid w:val="00442625"/>
    <w:rsid w:val="0044278C"/>
    <w:rsid w:val="00442853"/>
    <w:rsid w:val="00442930"/>
    <w:rsid w:val="00442944"/>
    <w:rsid w:val="00442D29"/>
    <w:rsid w:val="00442E70"/>
    <w:rsid w:val="00442F82"/>
    <w:rsid w:val="004430AA"/>
    <w:rsid w:val="00443253"/>
    <w:rsid w:val="00443368"/>
    <w:rsid w:val="0044336D"/>
    <w:rsid w:val="00443386"/>
    <w:rsid w:val="004434EC"/>
    <w:rsid w:val="00443564"/>
    <w:rsid w:val="00443802"/>
    <w:rsid w:val="00443B20"/>
    <w:rsid w:val="00444158"/>
    <w:rsid w:val="004444FF"/>
    <w:rsid w:val="0044450D"/>
    <w:rsid w:val="00444524"/>
    <w:rsid w:val="00444730"/>
    <w:rsid w:val="00444A6A"/>
    <w:rsid w:val="00444B1D"/>
    <w:rsid w:val="00445156"/>
    <w:rsid w:val="00445B06"/>
    <w:rsid w:val="00446231"/>
    <w:rsid w:val="00446255"/>
    <w:rsid w:val="00446CDB"/>
    <w:rsid w:val="00446EEF"/>
    <w:rsid w:val="004470C5"/>
    <w:rsid w:val="00447249"/>
    <w:rsid w:val="004474F3"/>
    <w:rsid w:val="00447F3F"/>
    <w:rsid w:val="00447F53"/>
    <w:rsid w:val="004500CE"/>
    <w:rsid w:val="004501B8"/>
    <w:rsid w:val="004506B2"/>
    <w:rsid w:val="00450A1E"/>
    <w:rsid w:val="00450B20"/>
    <w:rsid w:val="00450B72"/>
    <w:rsid w:val="00450C94"/>
    <w:rsid w:val="00450F67"/>
    <w:rsid w:val="00450FE6"/>
    <w:rsid w:val="00451004"/>
    <w:rsid w:val="004511E3"/>
    <w:rsid w:val="00451480"/>
    <w:rsid w:val="00451731"/>
    <w:rsid w:val="00451C18"/>
    <w:rsid w:val="00451CB4"/>
    <w:rsid w:val="00451E21"/>
    <w:rsid w:val="004522CA"/>
    <w:rsid w:val="00452382"/>
    <w:rsid w:val="00452405"/>
    <w:rsid w:val="004525D4"/>
    <w:rsid w:val="00452624"/>
    <w:rsid w:val="00452844"/>
    <w:rsid w:val="004529F9"/>
    <w:rsid w:val="00452D3E"/>
    <w:rsid w:val="00453046"/>
    <w:rsid w:val="004530A6"/>
    <w:rsid w:val="0045323B"/>
    <w:rsid w:val="00453279"/>
    <w:rsid w:val="00453309"/>
    <w:rsid w:val="004533AB"/>
    <w:rsid w:val="004535F3"/>
    <w:rsid w:val="004537F8"/>
    <w:rsid w:val="00453885"/>
    <w:rsid w:val="00453A8D"/>
    <w:rsid w:val="00453BA4"/>
    <w:rsid w:val="00453C43"/>
    <w:rsid w:val="00453CD0"/>
    <w:rsid w:val="00453D41"/>
    <w:rsid w:val="0045416F"/>
    <w:rsid w:val="004543DC"/>
    <w:rsid w:val="00454A42"/>
    <w:rsid w:val="00454EBD"/>
    <w:rsid w:val="00454F8D"/>
    <w:rsid w:val="00455163"/>
    <w:rsid w:val="0045519C"/>
    <w:rsid w:val="004552F2"/>
    <w:rsid w:val="00455760"/>
    <w:rsid w:val="00455AEF"/>
    <w:rsid w:val="00455F79"/>
    <w:rsid w:val="00456072"/>
    <w:rsid w:val="004561D4"/>
    <w:rsid w:val="00456454"/>
    <w:rsid w:val="004566DA"/>
    <w:rsid w:val="004568CD"/>
    <w:rsid w:val="00456C11"/>
    <w:rsid w:val="00456C92"/>
    <w:rsid w:val="00456D57"/>
    <w:rsid w:val="00456E9F"/>
    <w:rsid w:val="0045732B"/>
    <w:rsid w:val="004575A2"/>
    <w:rsid w:val="00457690"/>
    <w:rsid w:val="004576F0"/>
    <w:rsid w:val="00457704"/>
    <w:rsid w:val="004579D6"/>
    <w:rsid w:val="00457B57"/>
    <w:rsid w:val="00457C0A"/>
    <w:rsid w:val="00457CD0"/>
    <w:rsid w:val="00457EFB"/>
    <w:rsid w:val="0046023A"/>
    <w:rsid w:val="00460298"/>
    <w:rsid w:val="00460593"/>
    <w:rsid w:val="004605A3"/>
    <w:rsid w:val="004607A5"/>
    <w:rsid w:val="00460840"/>
    <w:rsid w:val="00460856"/>
    <w:rsid w:val="004608AC"/>
    <w:rsid w:val="00460D30"/>
    <w:rsid w:val="00460F4F"/>
    <w:rsid w:val="00461164"/>
    <w:rsid w:val="004616EA"/>
    <w:rsid w:val="00461881"/>
    <w:rsid w:val="00461CDD"/>
    <w:rsid w:val="00461D75"/>
    <w:rsid w:val="0046202B"/>
    <w:rsid w:val="0046220C"/>
    <w:rsid w:val="0046227F"/>
    <w:rsid w:val="004622ED"/>
    <w:rsid w:val="0046247B"/>
    <w:rsid w:val="004624A7"/>
    <w:rsid w:val="0046258A"/>
    <w:rsid w:val="0046271D"/>
    <w:rsid w:val="00462734"/>
    <w:rsid w:val="004627CA"/>
    <w:rsid w:val="00462901"/>
    <w:rsid w:val="00462D16"/>
    <w:rsid w:val="00462EB1"/>
    <w:rsid w:val="00463009"/>
    <w:rsid w:val="0046357A"/>
    <w:rsid w:val="00463B9B"/>
    <w:rsid w:val="00463FE2"/>
    <w:rsid w:val="00464033"/>
    <w:rsid w:val="004641EF"/>
    <w:rsid w:val="0046433E"/>
    <w:rsid w:val="004645D5"/>
    <w:rsid w:val="004647DC"/>
    <w:rsid w:val="00464C79"/>
    <w:rsid w:val="0046535E"/>
    <w:rsid w:val="004654D1"/>
    <w:rsid w:val="004654E1"/>
    <w:rsid w:val="00465769"/>
    <w:rsid w:val="00465BD5"/>
    <w:rsid w:val="00465C76"/>
    <w:rsid w:val="00465CBF"/>
    <w:rsid w:val="00465CC2"/>
    <w:rsid w:val="00465E13"/>
    <w:rsid w:val="00465EC7"/>
    <w:rsid w:val="00466242"/>
    <w:rsid w:val="0046673D"/>
    <w:rsid w:val="004669CD"/>
    <w:rsid w:val="00466BCD"/>
    <w:rsid w:val="00466C11"/>
    <w:rsid w:val="00466CAE"/>
    <w:rsid w:val="00467230"/>
    <w:rsid w:val="00467725"/>
    <w:rsid w:val="004677FC"/>
    <w:rsid w:val="004678CB"/>
    <w:rsid w:val="00467A3C"/>
    <w:rsid w:val="00467ADD"/>
    <w:rsid w:val="00467F37"/>
    <w:rsid w:val="00470062"/>
    <w:rsid w:val="00470115"/>
    <w:rsid w:val="00470164"/>
    <w:rsid w:val="004701A8"/>
    <w:rsid w:val="004701C3"/>
    <w:rsid w:val="00470543"/>
    <w:rsid w:val="00470610"/>
    <w:rsid w:val="00470C3C"/>
    <w:rsid w:val="00470DB3"/>
    <w:rsid w:val="00470EA7"/>
    <w:rsid w:val="004710C2"/>
    <w:rsid w:val="004713B6"/>
    <w:rsid w:val="00471411"/>
    <w:rsid w:val="00471466"/>
    <w:rsid w:val="004714E5"/>
    <w:rsid w:val="0047159E"/>
    <w:rsid w:val="004715C7"/>
    <w:rsid w:val="00471942"/>
    <w:rsid w:val="00471B6F"/>
    <w:rsid w:val="00471F23"/>
    <w:rsid w:val="004720C4"/>
    <w:rsid w:val="00472374"/>
    <w:rsid w:val="0047255A"/>
    <w:rsid w:val="00472663"/>
    <w:rsid w:val="00472684"/>
    <w:rsid w:val="00472A68"/>
    <w:rsid w:val="00472B14"/>
    <w:rsid w:val="00472D56"/>
    <w:rsid w:val="00472DB5"/>
    <w:rsid w:val="00473562"/>
    <w:rsid w:val="00473615"/>
    <w:rsid w:val="00473666"/>
    <w:rsid w:val="0047369A"/>
    <w:rsid w:val="004736DD"/>
    <w:rsid w:val="00473700"/>
    <w:rsid w:val="00473716"/>
    <w:rsid w:val="00473C3D"/>
    <w:rsid w:val="00473CDB"/>
    <w:rsid w:val="00473D58"/>
    <w:rsid w:val="004744F6"/>
    <w:rsid w:val="00474538"/>
    <w:rsid w:val="0047454F"/>
    <w:rsid w:val="004748F8"/>
    <w:rsid w:val="00474A4F"/>
    <w:rsid w:val="004750A6"/>
    <w:rsid w:val="004752DD"/>
    <w:rsid w:val="0047536D"/>
    <w:rsid w:val="00475445"/>
    <w:rsid w:val="00475506"/>
    <w:rsid w:val="00475E20"/>
    <w:rsid w:val="00475F1D"/>
    <w:rsid w:val="00476285"/>
    <w:rsid w:val="00476761"/>
    <w:rsid w:val="004767EE"/>
    <w:rsid w:val="0047680C"/>
    <w:rsid w:val="004768E4"/>
    <w:rsid w:val="00476952"/>
    <w:rsid w:val="00476990"/>
    <w:rsid w:val="00476A34"/>
    <w:rsid w:val="00476BEB"/>
    <w:rsid w:val="00476E69"/>
    <w:rsid w:val="00477097"/>
    <w:rsid w:val="004770F8"/>
    <w:rsid w:val="00477105"/>
    <w:rsid w:val="0047715F"/>
    <w:rsid w:val="00477265"/>
    <w:rsid w:val="004772F6"/>
    <w:rsid w:val="00477758"/>
    <w:rsid w:val="00477AF3"/>
    <w:rsid w:val="00477BE2"/>
    <w:rsid w:val="00477E38"/>
    <w:rsid w:val="00477FD0"/>
    <w:rsid w:val="004801C5"/>
    <w:rsid w:val="004802A6"/>
    <w:rsid w:val="0048052C"/>
    <w:rsid w:val="00480640"/>
    <w:rsid w:val="00480704"/>
    <w:rsid w:val="00480799"/>
    <w:rsid w:val="004807BD"/>
    <w:rsid w:val="00480975"/>
    <w:rsid w:val="004809B5"/>
    <w:rsid w:val="00480B24"/>
    <w:rsid w:val="00480B93"/>
    <w:rsid w:val="00480D73"/>
    <w:rsid w:val="00480F47"/>
    <w:rsid w:val="0048114C"/>
    <w:rsid w:val="0048147F"/>
    <w:rsid w:val="0048148F"/>
    <w:rsid w:val="004814A1"/>
    <w:rsid w:val="004814CA"/>
    <w:rsid w:val="004814D2"/>
    <w:rsid w:val="004814F7"/>
    <w:rsid w:val="00481D2E"/>
    <w:rsid w:val="00481E8A"/>
    <w:rsid w:val="0048204A"/>
    <w:rsid w:val="00482058"/>
    <w:rsid w:val="00482080"/>
    <w:rsid w:val="00482149"/>
    <w:rsid w:val="004821D9"/>
    <w:rsid w:val="004822FE"/>
    <w:rsid w:val="0048265B"/>
    <w:rsid w:val="00482912"/>
    <w:rsid w:val="00482977"/>
    <w:rsid w:val="004833A3"/>
    <w:rsid w:val="00483450"/>
    <w:rsid w:val="004834BA"/>
    <w:rsid w:val="0048355D"/>
    <w:rsid w:val="0048374C"/>
    <w:rsid w:val="00483A6C"/>
    <w:rsid w:val="00483DE4"/>
    <w:rsid w:val="00483E34"/>
    <w:rsid w:val="0048446A"/>
    <w:rsid w:val="0048462E"/>
    <w:rsid w:val="00484654"/>
    <w:rsid w:val="004846CB"/>
    <w:rsid w:val="00484811"/>
    <w:rsid w:val="00484A0D"/>
    <w:rsid w:val="00484AB8"/>
    <w:rsid w:val="00484CB0"/>
    <w:rsid w:val="00484D95"/>
    <w:rsid w:val="0048510C"/>
    <w:rsid w:val="004852DF"/>
    <w:rsid w:val="00485892"/>
    <w:rsid w:val="00485938"/>
    <w:rsid w:val="00485AF6"/>
    <w:rsid w:val="00485DE9"/>
    <w:rsid w:val="00485FA8"/>
    <w:rsid w:val="00486228"/>
    <w:rsid w:val="0048625E"/>
    <w:rsid w:val="0048629B"/>
    <w:rsid w:val="004862B8"/>
    <w:rsid w:val="00486645"/>
    <w:rsid w:val="0048690C"/>
    <w:rsid w:val="00486B8D"/>
    <w:rsid w:val="00486CD6"/>
    <w:rsid w:val="00486DF5"/>
    <w:rsid w:val="00487023"/>
    <w:rsid w:val="004872B4"/>
    <w:rsid w:val="00487359"/>
    <w:rsid w:val="00487394"/>
    <w:rsid w:val="0048756F"/>
    <w:rsid w:val="004875F7"/>
    <w:rsid w:val="00487670"/>
    <w:rsid w:val="00487A65"/>
    <w:rsid w:val="00487CDA"/>
    <w:rsid w:val="00487F9D"/>
    <w:rsid w:val="004901D5"/>
    <w:rsid w:val="0049076F"/>
    <w:rsid w:val="004908E5"/>
    <w:rsid w:val="00490A8D"/>
    <w:rsid w:val="00490B9A"/>
    <w:rsid w:val="00490C10"/>
    <w:rsid w:val="00490E8A"/>
    <w:rsid w:val="00490EA6"/>
    <w:rsid w:val="00490F94"/>
    <w:rsid w:val="0049131D"/>
    <w:rsid w:val="0049132F"/>
    <w:rsid w:val="004913BA"/>
    <w:rsid w:val="004914E4"/>
    <w:rsid w:val="00491938"/>
    <w:rsid w:val="00491A58"/>
    <w:rsid w:val="00491A90"/>
    <w:rsid w:val="00491AAB"/>
    <w:rsid w:val="00491FEC"/>
    <w:rsid w:val="00492F01"/>
    <w:rsid w:val="004931F0"/>
    <w:rsid w:val="004932A5"/>
    <w:rsid w:val="00493508"/>
    <w:rsid w:val="00493646"/>
    <w:rsid w:val="0049380A"/>
    <w:rsid w:val="00493989"/>
    <w:rsid w:val="004939D4"/>
    <w:rsid w:val="00493AE2"/>
    <w:rsid w:val="00493E3A"/>
    <w:rsid w:val="00493F46"/>
    <w:rsid w:val="00493F97"/>
    <w:rsid w:val="004941E1"/>
    <w:rsid w:val="004945FC"/>
    <w:rsid w:val="004947CE"/>
    <w:rsid w:val="0049484D"/>
    <w:rsid w:val="00494B02"/>
    <w:rsid w:val="00495205"/>
    <w:rsid w:val="0049530F"/>
    <w:rsid w:val="00495409"/>
    <w:rsid w:val="00495421"/>
    <w:rsid w:val="004956A5"/>
    <w:rsid w:val="0049577C"/>
    <w:rsid w:val="00495AA0"/>
    <w:rsid w:val="00495BFC"/>
    <w:rsid w:val="00495C40"/>
    <w:rsid w:val="00495CEA"/>
    <w:rsid w:val="004961B7"/>
    <w:rsid w:val="004961FB"/>
    <w:rsid w:val="00496340"/>
    <w:rsid w:val="0049673D"/>
    <w:rsid w:val="004969BF"/>
    <w:rsid w:val="00496B41"/>
    <w:rsid w:val="0049721D"/>
    <w:rsid w:val="0049771E"/>
    <w:rsid w:val="00497729"/>
    <w:rsid w:val="0049778C"/>
    <w:rsid w:val="00497980"/>
    <w:rsid w:val="00497AF0"/>
    <w:rsid w:val="00497C10"/>
    <w:rsid w:val="00497C44"/>
    <w:rsid w:val="00497CFA"/>
    <w:rsid w:val="004A020F"/>
    <w:rsid w:val="004A0403"/>
    <w:rsid w:val="004A06CE"/>
    <w:rsid w:val="004A08E9"/>
    <w:rsid w:val="004A093F"/>
    <w:rsid w:val="004A0D54"/>
    <w:rsid w:val="004A0DDD"/>
    <w:rsid w:val="004A0F4F"/>
    <w:rsid w:val="004A12FF"/>
    <w:rsid w:val="004A146B"/>
    <w:rsid w:val="004A185B"/>
    <w:rsid w:val="004A1BEB"/>
    <w:rsid w:val="004A1EA3"/>
    <w:rsid w:val="004A2020"/>
    <w:rsid w:val="004A20EB"/>
    <w:rsid w:val="004A2905"/>
    <w:rsid w:val="004A2ACE"/>
    <w:rsid w:val="004A2C1E"/>
    <w:rsid w:val="004A2C4F"/>
    <w:rsid w:val="004A32FA"/>
    <w:rsid w:val="004A3325"/>
    <w:rsid w:val="004A3663"/>
    <w:rsid w:val="004A387D"/>
    <w:rsid w:val="004A39A3"/>
    <w:rsid w:val="004A3AA3"/>
    <w:rsid w:val="004A3AFF"/>
    <w:rsid w:val="004A3B9C"/>
    <w:rsid w:val="004A3E73"/>
    <w:rsid w:val="004A3F58"/>
    <w:rsid w:val="004A3FCE"/>
    <w:rsid w:val="004A3FFF"/>
    <w:rsid w:val="004A4449"/>
    <w:rsid w:val="004A44ED"/>
    <w:rsid w:val="004A4AD5"/>
    <w:rsid w:val="004A513C"/>
    <w:rsid w:val="004A5415"/>
    <w:rsid w:val="004A541D"/>
    <w:rsid w:val="004A566F"/>
    <w:rsid w:val="004A59C7"/>
    <w:rsid w:val="004A5A9B"/>
    <w:rsid w:val="004A5E4C"/>
    <w:rsid w:val="004A60D6"/>
    <w:rsid w:val="004A6439"/>
    <w:rsid w:val="004A655E"/>
    <w:rsid w:val="004A66F7"/>
    <w:rsid w:val="004A6B6B"/>
    <w:rsid w:val="004A70DF"/>
    <w:rsid w:val="004A743F"/>
    <w:rsid w:val="004A75F1"/>
    <w:rsid w:val="004A7724"/>
    <w:rsid w:val="004A7A3A"/>
    <w:rsid w:val="004A7D82"/>
    <w:rsid w:val="004A7DAE"/>
    <w:rsid w:val="004B041A"/>
    <w:rsid w:val="004B083B"/>
    <w:rsid w:val="004B08EC"/>
    <w:rsid w:val="004B09FF"/>
    <w:rsid w:val="004B0B13"/>
    <w:rsid w:val="004B0B34"/>
    <w:rsid w:val="004B0B95"/>
    <w:rsid w:val="004B102A"/>
    <w:rsid w:val="004B11C1"/>
    <w:rsid w:val="004B1554"/>
    <w:rsid w:val="004B1927"/>
    <w:rsid w:val="004B1A57"/>
    <w:rsid w:val="004B1B7A"/>
    <w:rsid w:val="004B1DCD"/>
    <w:rsid w:val="004B1FF3"/>
    <w:rsid w:val="004B2000"/>
    <w:rsid w:val="004B22A9"/>
    <w:rsid w:val="004B2EF2"/>
    <w:rsid w:val="004B359F"/>
    <w:rsid w:val="004B3D44"/>
    <w:rsid w:val="004B402C"/>
    <w:rsid w:val="004B4160"/>
    <w:rsid w:val="004B4319"/>
    <w:rsid w:val="004B433D"/>
    <w:rsid w:val="004B4342"/>
    <w:rsid w:val="004B4B2F"/>
    <w:rsid w:val="004B4C97"/>
    <w:rsid w:val="004B4D75"/>
    <w:rsid w:val="004B53EF"/>
    <w:rsid w:val="004B576A"/>
    <w:rsid w:val="004B5BF4"/>
    <w:rsid w:val="004B5C7B"/>
    <w:rsid w:val="004B5DB0"/>
    <w:rsid w:val="004B5F78"/>
    <w:rsid w:val="004B6303"/>
    <w:rsid w:val="004B6701"/>
    <w:rsid w:val="004B6BD9"/>
    <w:rsid w:val="004B6CB8"/>
    <w:rsid w:val="004B6EEF"/>
    <w:rsid w:val="004B6F8C"/>
    <w:rsid w:val="004B7007"/>
    <w:rsid w:val="004B71A2"/>
    <w:rsid w:val="004B75A1"/>
    <w:rsid w:val="004B7AC9"/>
    <w:rsid w:val="004B7C98"/>
    <w:rsid w:val="004B7DA1"/>
    <w:rsid w:val="004C0013"/>
    <w:rsid w:val="004C00B1"/>
    <w:rsid w:val="004C0227"/>
    <w:rsid w:val="004C02E6"/>
    <w:rsid w:val="004C040B"/>
    <w:rsid w:val="004C04E5"/>
    <w:rsid w:val="004C05CF"/>
    <w:rsid w:val="004C0733"/>
    <w:rsid w:val="004C0887"/>
    <w:rsid w:val="004C0A98"/>
    <w:rsid w:val="004C0BEE"/>
    <w:rsid w:val="004C0D88"/>
    <w:rsid w:val="004C1031"/>
    <w:rsid w:val="004C11CC"/>
    <w:rsid w:val="004C12DD"/>
    <w:rsid w:val="004C16FE"/>
    <w:rsid w:val="004C18F4"/>
    <w:rsid w:val="004C1C40"/>
    <w:rsid w:val="004C1DF4"/>
    <w:rsid w:val="004C205A"/>
    <w:rsid w:val="004C21E7"/>
    <w:rsid w:val="004C251E"/>
    <w:rsid w:val="004C2845"/>
    <w:rsid w:val="004C28E9"/>
    <w:rsid w:val="004C2B5B"/>
    <w:rsid w:val="004C2D70"/>
    <w:rsid w:val="004C2EE4"/>
    <w:rsid w:val="004C3196"/>
    <w:rsid w:val="004C3300"/>
    <w:rsid w:val="004C33BC"/>
    <w:rsid w:val="004C3B37"/>
    <w:rsid w:val="004C3E9C"/>
    <w:rsid w:val="004C43D8"/>
    <w:rsid w:val="004C490D"/>
    <w:rsid w:val="004C49F5"/>
    <w:rsid w:val="004C4D05"/>
    <w:rsid w:val="004C4F0F"/>
    <w:rsid w:val="004C5084"/>
    <w:rsid w:val="004C50B8"/>
    <w:rsid w:val="004C51B1"/>
    <w:rsid w:val="004C541E"/>
    <w:rsid w:val="004C553B"/>
    <w:rsid w:val="004C59C0"/>
    <w:rsid w:val="004C59E9"/>
    <w:rsid w:val="004C5BB3"/>
    <w:rsid w:val="004C5D00"/>
    <w:rsid w:val="004C5DA9"/>
    <w:rsid w:val="004C5EE6"/>
    <w:rsid w:val="004C611F"/>
    <w:rsid w:val="004C629A"/>
    <w:rsid w:val="004C65F4"/>
    <w:rsid w:val="004C6BC1"/>
    <w:rsid w:val="004C6D36"/>
    <w:rsid w:val="004C6D6C"/>
    <w:rsid w:val="004C6DE0"/>
    <w:rsid w:val="004C74B2"/>
    <w:rsid w:val="004C7630"/>
    <w:rsid w:val="004C7AFB"/>
    <w:rsid w:val="004C7FA0"/>
    <w:rsid w:val="004D01B7"/>
    <w:rsid w:val="004D02CD"/>
    <w:rsid w:val="004D0352"/>
    <w:rsid w:val="004D04BA"/>
    <w:rsid w:val="004D0550"/>
    <w:rsid w:val="004D060C"/>
    <w:rsid w:val="004D0C1D"/>
    <w:rsid w:val="004D0C98"/>
    <w:rsid w:val="004D0D32"/>
    <w:rsid w:val="004D0DF5"/>
    <w:rsid w:val="004D0EB6"/>
    <w:rsid w:val="004D172B"/>
    <w:rsid w:val="004D1980"/>
    <w:rsid w:val="004D19D1"/>
    <w:rsid w:val="004D1E40"/>
    <w:rsid w:val="004D1EDD"/>
    <w:rsid w:val="004D20B1"/>
    <w:rsid w:val="004D238E"/>
    <w:rsid w:val="004D23D0"/>
    <w:rsid w:val="004D2509"/>
    <w:rsid w:val="004D27B1"/>
    <w:rsid w:val="004D29CC"/>
    <w:rsid w:val="004D2CF2"/>
    <w:rsid w:val="004D323C"/>
    <w:rsid w:val="004D32C6"/>
    <w:rsid w:val="004D3896"/>
    <w:rsid w:val="004D48A3"/>
    <w:rsid w:val="004D494C"/>
    <w:rsid w:val="004D49F2"/>
    <w:rsid w:val="004D4AEC"/>
    <w:rsid w:val="004D4C7E"/>
    <w:rsid w:val="004D4E95"/>
    <w:rsid w:val="004D4FD3"/>
    <w:rsid w:val="004D4FEC"/>
    <w:rsid w:val="004D5284"/>
    <w:rsid w:val="004D5608"/>
    <w:rsid w:val="004D56B8"/>
    <w:rsid w:val="004D57F5"/>
    <w:rsid w:val="004D5B73"/>
    <w:rsid w:val="004D5D05"/>
    <w:rsid w:val="004D5E0C"/>
    <w:rsid w:val="004D5E19"/>
    <w:rsid w:val="004D659F"/>
    <w:rsid w:val="004D6D14"/>
    <w:rsid w:val="004D6E80"/>
    <w:rsid w:val="004D6EE3"/>
    <w:rsid w:val="004D70A1"/>
    <w:rsid w:val="004D71B0"/>
    <w:rsid w:val="004D741A"/>
    <w:rsid w:val="004D78BB"/>
    <w:rsid w:val="004D78F1"/>
    <w:rsid w:val="004D7FE2"/>
    <w:rsid w:val="004E0210"/>
    <w:rsid w:val="004E02E5"/>
    <w:rsid w:val="004E04C5"/>
    <w:rsid w:val="004E0832"/>
    <w:rsid w:val="004E0883"/>
    <w:rsid w:val="004E09D9"/>
    <w:rsid w:val="004E0AAA"/>
    <w:rsid w:val="004E0C22"/>
    <w:rsid w:val="004E1202"/>
    <w:rsid w:val="004E1210"/>
    <w:rsid w:val="004E1395"/>
    <w:rsid w:val="004E144D"/>
    <w:rsid w:val="004E17FF"/>
    <w:rsid w:val="004E195F"/>
    <w:rsid w:val="004E1AFA"/>
    <w:rsid w:val="004E1D5C"/>
    <w:rsid w:val="004E1F12"/>
    <w:rsid w:val="004E1FC3"/>
    <w:rsid w:val="004E20F0"/>
    <w:rsid w:val="004E266B"/>
    <w:rsid w:val="004E2805"/>
    <w:rsid w:val="004E2836"/>
    <w:rsid w:val="004E2963"/>
    <w:rsid w:val="004E29BA"/>
    <w:rsid w:val="004E2A21"/>
    <w:rsid w:val="004E2C6D"/>
    <w:rsid w:val="004E2E67"/>
    <w:rsid w:val="004E30FD"/>
    <w:rsid w:val="004E31F2"/>
    <w:rsid w:val="004E326F"/>
    <w:rsid w:val="004E32DC"/>
    <w:rsid w:val="004E3417"/>
    <w:rsid w:val="004E3490"/>
    <w:rsid w:val="004E3773"/>
    <w:rsid w:val="004E37B8"/>
    <w:rsid w:val="004E3E6C"/>
    <w:rsid w:val="004E42DF"/>
    <w:rsid w:val="004E441C"/>
    <w:rsid w:val="004E47C9"/>
    <w:rsid w:val="004E4A1A"/>
    <w:rsid w:val="004E4CB7"/>
    <w:rsid w:val="004E4D2C"/>
    <w:rsid w:val="004E4ECD"/>
    <w:rsid w:val="004E54F0"/>
    <w:rsid w:val="004E558E"/>
    <w:rsid w:val="004E5907"/>
    <w:rsid w:val="004E5980"/>
    <w:rsid w:val="004E5ACA"/>
    <w:rsid w:val="004E5C5A"/>
    <w:rsid w:val="004E6158"/>
    <w:rsid w:val="004E61C9"/>
    <w:rsid w:val="004E62E9"/>
    <w:rsid w:val="004E635C"/>
    <w:rsid w:val="004E6663"/>
    <w:rsid w:val="004E67CE"/>
    <w:rsid w:val="004E687B"/>
    <w:rsid w:val="004E68E4"/>
    <w:rsid w:val="004E6D1D"/>
    <w:rsid w:val="004E6D1F"/>
    <w:rsid w:val="004E71C1"/>
    <w:rsid w:val="004E75D8"/>
    <w:rsid w:val="004E765F"/>
    <w:rsid w:val="004E779D"/>
    <w:rsid w:val="004E77F0"/>
    <w:rsid w:val="004E7B50"/>
    <w:rsid w:val="004E7F39"/>
    <w:rsid w:val="004F00CE"/>
    <w:rsid w:val="004F00D4"/>
    <w:rsid w:val="004F0130"/>
    <w:rsid w:val="004F049A"/>
    <w:rsid w:val="004F04F8"/>
    <w:rsid w:val="004F0644"/>
    <w:rsid w:val="004F06A8"/>
    <w:rsid w:val="004F0752"/>
    <w:rsid w:val="004F07C9"/>
    <w:rsid w:val="004F0A78"/>
    <w:rsid w:val="004F115C"/>
    <w:rsid w:val="004F14D7"/>
    <w:rsid w:val="004F16BE"/>
    <w:rsid w:val="004F187F"/>
    <w:rsid w:val="004F1988"/>
    <w:rsid w:val="004F1C6B"/>
    <w:rsid w:val="004F1EE2"/>
    <w:rsid w:val="004F1F49"/>
    <w:rsid w:val="004F21D2"/>
    <w:rsid w:val="004F22A3"/>
    <w:rsid w:val="004F22C5"/>
    <w:rsid w:val="004F2454"/>
    <w:rsid w:val="004F2516"/>
    <w:rsid w:val="004F2DE4"/>
    <w:rsid w:val="004F30FA"/>
    <w:rsid w:val="004F3255"/>
    <w:rsid w:val="004F336D"/>
    <w:rsid w:val="004F3425"/>
    <w:rsid w:val="004F357D"/>
    <w:rsid w:val="004F3608"/>
    <w:rsid w:val="004F38F3"/>
    <w:rsid w:val="004F3E44"/>
    <w:rsid w:val="004F4009"/>
    <w:rsid w:val="004F4181"/>
    <w:rsid w:val="004F44BB"/>
    <w:rsid w:val="004F46F4"/>
    <w:rsid w:val="004F4957"/>
    <w:rsid w:val="004F495F"/>
    <w:rsid w:val="004F4984"/>
    <w:rsid w:val="004F4AC8"/>
    <w:rsid w:val="004F4B2A"/>
    <w:rsid w:val="004F4BDB"/>
    <w:rsid w:val="004F54C3"/>
    <w:rsid w:val="004F571A"/>
    <w:rsid w:val="004F5960"/>
    <w:rsid w:val="004F5991"/>
    <w:rsid w:val="004F5ADC"/>
    <w:rsid w:val="004F5BB7"/>
    <w:rsid w:val="004F5D17"/>
    <w:rsid w:val="004F5D97"/>
    <w:rsid w:val="004F5DB9"/>
    <w:rsid w:val="004F6369"/>
    <w:rsid w:val="004F6C21"/>
    <w:rsid w:val="004F6C4D"/>
    <w:rsid w:val="004F6CAF"/>
    <w:rsid w:val="004F6D60"/>
    <w:rsid w:val="004F7315"/>
    <w:rsid w:val="004F73EA"/>
    <w:rsid w:val="004F7433"/>
    <w:rsid w:val="004F788C"/>
    <w:rsid w:val="004F78EC"/>
    <w:rsid w:val="004F7A74"/>
    <w:rsid w:val="004F7DA0"/>
    <w:rsid w:val="004F7F42"/>
    <w:rsid w:val="004F7FE1"/>
    <w:rsid w:val="00500198"/>
    <w:rsid w:val="00500480"/>
    <w:rsid w:val="0050063D"/>
    <w:rsid w:val="00500709"/>
    <w:rsid w:val="00500A7F"/>
    <w:rsid w:val="0050109B"/>
    <w:rsid w:val="005010E1"/>
    <w:rsid w:val="005011BD"/>
    <w:rsid w:val="00501271"/>
    <w:rsid w:val="00501559"/>
    <w:rsid w:val="005017E1"/>
    <w:rsid w:val="005028D7"/>
    <w:rsid w:val="00502AFD"/>
    <w:rsid w:val="00502C48"/>
    <w:rsid w:val="00502D65"/>
    <w:rsid w:val="00502F98"/>
    <w:rsid w:val="005036A6"/>
    <w:rsid w:val="005038E3"/>
    <w:rsid w:val="005039B5"/>
    <w:rsid w:val="005039E1"/>
    <w:rsid w:val="00503B6C"/>
    <w:rsid w:val="00503DCA"/>
    <w:rsid w:val="0050402D"/>
    <w:rsid w:val="00504418"/>
    <w:rsid w:val="00504615"/>
    <w:rsid w:val="0050479F"/>
    <w:rsid w:val="005047B2"/>
    <w:rsid w:val="005048AC"/>
    <w:rsid w:val="0050499D"/>
    <w:rsid w:val="00504FC5"/>
    <w:rsid w:val="00505164"/>
    <w:rsid w:val="00505165"/>
    <w:rsid w:val="0050526C"/>
    <w:rsid w:val="00505D08"/>
    <w:rsid w:val="00505EDC"/>
    <w:rsid w:val="005060E4"/>
    <w:rsid w:val="00506106"/>
    <w:rsid w:val="00506485"/>
    <w:rsid w:val="00506511"/>
    <w:rsid w:val="005067E5"/>
    <w:rsid w:val="00506851"/>
    <w:rsid w:val="00506994"/>
    <w:rsid w:val="00506A48"/>
    <w:rsid w:val="00506C3C"/>
    <w:rsid w:val="00506E72"/>
    <w:rsid w:val="00506F4A"/>
    <w:rsid w:val="0050720B"/>
    <w:rsid w:val="005072B4"/>
    <w:rsid w:val="005073F5"/>
    <w:rsid w:val="0050758D"/>
    <w:rsid w:val="005077FE"/>
    <w:rsid w:val="005079C8"/>
    <w:rsid w:val="00507B3E"/>
    <w:rsid w:val="00507D44"/>
    <w:rsid w:val="00507E2E"/>
    <w:rsid w:val="00507F0F"/>
    <w:rsid w:val="00507FA8"/>
    <w:rsid w:val="00510044"/>
    <w:rsid w:val="00510109"/>
    <w:rsid w:val="005101DB"/>
    <w:rsid w:val="00510425"/>
    <w:rsid w:val="00510489"/>
    <w:rsid w:val="00510731"/>
    <w:rsid w:val="005109AB"/>
    <w:rsid w:val="005109E9"/>
    <w:rsid w:val="00510A7F"/>
    <w:rsid w:val="00510E46"/>
    <w:rsid w:val="00510F7B"/>
    <w:rsid w:val="0051100F"/>
    <w:rsid w:val="00511148"/>
    <w:rsid w:val="0051135F"/>
    <w:rsid w:val="0051145B"/>
    <w:rsid w:val="005115FD"/>
    <w:rsid w:val="00511641"/>
    <w:rsid w:val="0051189A"/>
    <w:rsid w:val="005118F3"/>
    <w:rsid w:val="0051195F"/>
    <w:rsid w:val="00511AB6"/>
    <w:rsid w:val="00511AC5"/>
    <w:rsid w:val="00511D13"/>
    <w:rsid w:val="00511D36"/>
    <w:rsid w:val="00512045"/>
    <w:rsid w:val="00512081"/>
    <w:rsid w:val="00512239"/>
    <w:rsid w:val="00512989"/>
    <w:rsid w:val="00512B4E"/>
    <w:rsid w:val="00512D8A"/>
    <w:rsid w:val="00512E10"/>
    <w:rsid w:val="00512E95"/>
    <w:rsid w:val="00512FC3"/>
    <w:rsid w:val="00512FD4"/>
    <w:rsid w:val="00513074"/>
    <w:rsid w:val="00513102"/>
    <w:rsid w:val="00513593"/>
    <w:rsid w:val="005136F5"/>
    <w:rsid w:val="00513782"/>
    <w:rsid w:val="0051397F"/>
    <w:rsid w:val="00513FEE"/>
    <w:rsid w:val="0051409A"/>
    <w:rsid w:val="00514125"/>
    <w:rsid w:val="00514285"/>
    <w:rsid w:val="00514A20"/>
    <w:rsid w:val="00514AC6"/>
    <w:rsid w:val="00515086"/>
    <w:rsid w:val="00515617"/>
    <w:rsid w:val="00515994"/>
    <w:rsid w:val="005159A3"/>
    <w:rsid w:val="00515CA1"/>
    <w:rsid w:val="0051613A"/>
    <w:rsid w:val="0051615B"/>
    <w:rsid w:val="005161A8"/>
    <w:rsid w:val="005161B8"/>
    <w:rsid w:val="005161CC"/>
    <w:rsid w:val="00516551"/>
    <w:rsid w:val="005165AB"/>
    <w:rsid w:val="0051662B"/>
    <w:rsid w:val="0051674F"/>
    <w:rsid w:val="005168DC"/>
    <w:rsid w:val="00516CA0"/>
    <w:rsid w:val="00516E03"/>
    <w:rsid w:val="00516E99"/>
    <w:rsid w:val="00516FC1"/>
    <w:rsid w:val="00517041"/>
    <w:rsid w:val="005170B8"/>
    <w:rsid w:val="00517225"/>
    <w:rsid w:val="005174FD"/>
    <w:rsid w:val="005179A7"/>
    <w:rsid w:val="00517CB8"/>
    <w:rsid w:val="00517E59"/>
    <w:rsid w:val="00520203"/>
    <w:rsid w:val="0052035C"/>
    <w:rsid w:val="00520788"/>
    <w:rsid w:val="005208DF"/>
    <w:rsid w:val="00520B70"/>
    <w:rsid w:val="00520C4E"/>
    <w:rsid w:val="00520E37"/>
    <w:rsid w:val="00520E80"/>
    <w:rsid w:val="005211D2"/>
    <w:rsid w:val="0052122F"/>
    <w:rsid w:val="005212E8"/>
    <w:rsid w:val="005213A1"/>
    <w:rsid w:val="005216B2"/>
    <w:rsid w:val="00521725"/>
    <w:rsid w:val="0052188F"/>
    <w:rsid w:val="00521D45"/>
    <w:rsid w:val="00521D7C"/>
    <w:rsid w:val="00521F9E"/>
    <w:rsid w:val="0052214F"/>
    <w:rsid w:val="00522268"/>
    <w:rsid w:val="005223EC"/>
    <w:rsid w:val="00522411"/>
    <w:rsid w:val="00522419"/>
    <w:rsid w:val="005225E1"/>
    <w:rsid w:val="005226C6"/>
    <w:rsid w:val="00522853"/>
    <w:rsid w:val="005228C9"/>
    <w:rsid w:val="00522909"/>
    <w:rsid w:val="005229D6"/>
    <w:rsid w:val="00522A2D"/>
    <w:rsid w:val="00522A3A"/>
    <w:rsid w:val="00522AD0"/>
    <w:rsid w:val="00522DCB"/>
    <w:rsid w:val="00523011"/>
    <w:rsid w:val="00523090"/>
    <w:rsid w:val="00523BD9"/>
    <w:rsid w:val="00523DD8"/>
    <w:rsid w:val="00523F0F"/>
    <w:rsid w:val="00524153"/>
    <w:rsid w:val="005244F9"/>
    <w:rsid w:val="0052453B"/>
    <w:rsid w:val="0052472F"/>
    <w:rsid w:val="005248EE"/>
    <w:rsid w:val="0052527A"/>
    <w:rsid w:val="00525584"/>
    <w:rsid w:val="00525661"/>
    <w:rsid w:val="0052566A"/>
    <w:rsid w:val="005257BB"/>
    <w:rsid w:val="0052595F"/>
    <w:rsid w:val="005259EB"/>
    <w:rsid w:val="00525C58"/>
    <w:rsid w:val="00525C94"/>
    <w:rsid w:val="00525E50"/>
    <w:rsid w:val="00526055"/>
    <w:rsid w:val="00526177"/>
    <w:rsid w:val="00526195"/>
    <w:rsid w:val="005261B2"/>
    <w:rsid w:val="0052639F"/>
    <w:rsid w:val="005264E2"/>
    <w:rsid w:val="0052668D"/>
    <w:rsid w:val="00526708"/>
    <w:rsid w:val="005267E2"/>
    <w:rsid w:val="00526A0A"/>
    <w:rsid w:val="00526B45"/>
    <w:rsid w:val="00526CAD"/>
    <w:rsid w:val="00526D87"/>
    <w:rsid w:val="00527000"/>
    <w:rsid w:val="00527035"/>
    <w:rsid w:val="00527648"/>
    <w:rsid w:val="00527C51"/>
    <w:rsid w:val="00527D1D"/>
    <w:rsid w:val="00527D35"/>
    <w:rsid w:val="00527FA1"/>
    <w:rsid w:val="00530309"/>
    <w:rsid w:val="00530575"/>
    <w:rsid w:val="00530667"/>
    <w:rsid w:val="00530707"/>
    <w:rsid w:val="0053073F"/>
    <w:rsid w:val="00530840"/>
    <w:rsid w:val="0053086F"/>
    <w:rsid w:val="005308C9"/>
    <w:rsid w:val="00530C6E"/>
    <w:rsid w:val="00530EE5"/>
    <w:rsid w:val="00530F05"/>
    <w:rsid w:val="00530F4A"/>
    <w:rsid w:val="00531037"/>
    <w:rsid w:val="0053111E"/>
    <w:rsid w:val="00531125"/>
    <w:rsid w:val="005311AA"/>
    <w:rsid w:val="0053131C"/>
    <w:rsid w:val="005314CC"/>
    <w:rsid w:val="00531543"/>
    <w:rsid w:val="005317B8"/>
    <w:rsid w:val="00532960"/>
    <w:rsid w:val="00532A96"/>
    <w:rsid w:val="00532B21"/>
    <w:rsid w:val="00532B68"/>
    <w:rsid w:val="00532CD1"/>
    <w:rsid w:val="00532D23"/>
    <w:rsid w:val="00532EFB"/>
    <w:rsid w:val="0053307E"/>
    <w:rsid w:val="00533194"/>
    <w:rsid w:val="00533209"/>
    <w:rsid w:val="005334A2"/>
    <w:rsid w:val="005335CC"/>
    <w:rsid w:val="00533676"/>
    <w:rsid w:val="00533872"/>
    <w:rsid w:val="00533920"/>
    <w:rsid w:val="00533A8D"/>
    <w:rsid w:val="00533B0F"/>
    <w:rsid w:val="00533BE0"/>
    <w:rsid w:val="00533C65"/>
    <w:rsid w:val="00533CDB"/>
    <w:rsid w:val="00533FC7"/>
    <w:rsid w:val="00534064"/>
    <w:rsid w:val="0053431D"/>
    <w:rsid w:val="00534373"/>
    <w:rsid w:val="00534889"/>
    <w:rsid w:val="00534A7B"/>
    <w:rsid w:val="00534C26"/>
    <w:rsid w:val="00534C48"/>
    <w:rsid w:val="00534C58"/>
    <w:rsid w:val="00534C5A"/>
    <w:rsid w:val="00535414"/>
    <w:rsid w:val="00535555"/>
    <w:rsid w:val="00535573"/>
    <w:rsid w:val="0053585F"/>
    <w:rsid w:val="00535DB6"/>
    <w:rsid w:val="00535E58"/>
    <w:rsid w:val="005360AF"/>
    <w:rsid w:val="0053635D"/>
    <w:rsid w:val="00536405"/>
    <w:rsid w:val="0053678A"/>
    <w:rsid w:val="005367F0"/>
    <w:rsid w:val="00536DD4"/>
    <w:rsid w:val="005371FB"/>
    <w:rsid w:val="0053731E"/>
    <w:rsid w:val="0053756C"/>
    <w:rsid w:val="005375FC"/>
    <w:rsid w:val="00537831"/>
    <w:rsid w:val="00537894"/>
    <w:rsid w:val="005379B1"/>
    <w:rsid w:val="00537B07"/>
    <w:rsid w:val="00537C56"/>
    <w:rsid w:val="00537D83"/>
    <w:rsid w:val="00537F47"/>
    <w:rsid w:val="00537FD3"/>
    <w:rsid w:val="00540144"/>
    <w:rsid w:val="00540288"/>
    <w:rsid w:val="005403B5"/>
    <w:rsid w:val="00540AD6"/>
    <w:rsid w:val="00540C73"/>
    <w:rsid w:val="00540D74"/>
    <w:rsid w:val="00540E94"/>
    <w:rsid w:val="00540ED4"/>
    <w:rsid w:val="00540FEB"/>
    <w:rsid w:val="00541039"/>
    <w:rsid w:val="0054140B"/>
    <w:rsid w:val="0054140E"/>
    <w:rsid w:val="005417A8"/>
    <w:rsid w:val="00541834"/>
    <w:rsid w:val="00541872"/>
    <w:rsid w:val="00541B8E"/>
    <w:rsid w:val="00541C67"/>
    <w:rsid w:val="00541E3E"/>
    <w:rsid w:val="00541FB7"/>
    <w:rsid w:val="005420CA"/>
    <w:rsid w:val="0054244D"/>
    <w:rsid w:val="00542ABE"/>
    <w:rsid w:val="00542B5F"/>
    <w:rsid w:val="00543198"/>
    <w:rsid w:val="005432AF"/>
    <w:rsid w:val="00543300"/>
    <w:rsid w:val="005434CF"/>
    <w:rsid w:val="00543565"/>
    <w:rsid w:val="00543609"/>
    <w:rsid w:val="00543665"/>
    <w:rsid w:val="00543720"/>
    <w:rsid w:val="00543772"/>
    <w:rsid w:val="00543887"/>
    <w:rsid w:val="0054391F"/>
    <w:rsid w:val="00543A2A"/>
    <w:rsid w:val="00543AA7"/>
    <w:rsid w:val="00543DA1"/>
    <w:rsid w:val="00543DED"/>
    <w:rsid w:val="00543FB9"/>
    <w:rsid w:val="0054419C"/>
    <w:rsid w:val="005441FD"/>
    <w:rsid w:val="00544204"/>
    <w:rsid w:val="00544445"/>
    <w:rsid w:val="0054452A"/>
    <w:rsid w:val="005449D4"/>
    <w:rsid w:val="00544A7C"/>
    <w:rsid w:val="00545165"/>
    <w:rsid w:val="00545260"/>
    <w:rsid w:val="00545516"/>
    <w:rsid w:val="00545561"/>
    <w:rsid w:val="00545682"/>
    <w:rsid w:val="005457C5"/>
    <w:rsid w:val="005457C9"/>
    <w:rsid w:val="005457F1"/>
    <w:rsid w:val="005457F2"/>
    <w:rsid w:val="005459FD"/>
    <w:rsid w:val="00545F5A"/>
    <w:rsid w:val="005462C4"/>
    <w:rsid w:val="00546315"/>
    <w:rsid w:val="00546333"/>
    <w:rsid w:val="005464D7"/>
    <w:rsid w:val="005465B0"/>
    <w:rsid w:val="0054666A"/>
    <w:rsid w:val="0054667C"/>
    <w:rsid w:val="0054677F"/>
    <w:rsid w:val="00546B14"/>
    <w:rsid w:val="00546BC5"/>
    <w:rsid w:val="00546DB6"/>
    <w:rsid w:val="00546FED"/>
    <w:rsid w:val="00547268"/>
    <w:rsid w:val="005474C8"/>
    <w:rsid w:val="005475AA"/>
    <w:rsid w:val="005476A4"/>
    <w:rsid w:val="0054775B"/>
    <w:rsid w:val="00547C94"/>
    <w:rsid w:val="00547CCC"/>
    <w:rsid w:val="00547D2C"/>
    <w:rsid w:val="00547EDF"/>
    <w:rsid w:val="00547F93"/>
    <w:rsid w:val="0055055F"/>
    <w:rsid w:val="005506CE"/>
    <w:rsid w:val="0055071B"/>
    <w:rsid w:val="005508B5"/>
    <w:rsid w:val="005508D6"/>
    <w:rsid w:val="005509D6"/>
    <w:rsid w:val="00550A3F"/>
    <w:rsid w:val="00550BDB"/>
    <w:rsid w:val="00550C5E"/>
    <w:rsid w:val="00550D07"/>
    <w:rsid w:val="00550E7A"/>
    <w:rsid w:val="0055104E"/>
    <w:rsid w:val="00551080"/>
    <w:rsid w:val="005513D8"/>
    <w:rsid w:val="005513E7"/>
    <w:rsid w:val="005513ED"/>
    <w:rsid w:val="0055145A"/>
    <w:rsid w:val="00551737"/>
    <w:rsid w:val="00551819"/>
    <w:rsid w:val="00551E2B"/>
    <w:rsid w:val="0055224B"/>
    <w:rsid w:val="00552718"/>
    <w:rsid w:val="005527EA"/>
    <w:rsid w:val="00552960"/>
    <w:rsid w:val="00552B06"/>
    <w:rsid w:val="00552E1A"/>
    <w:rsid w:val="00552F62"/>
    <w:rsid w:val="005531F9"/>
    <w:rsid w:val="005534CB"/>
    <w:rsid w:val="00553637"/>
    <w:rsid w:val="0055363F"/>
    <w:rsid w:val="00553776"/>
    <w:rsid w:val="00553825"/>
    <w:rsid w:val="00553A34"/>
    <w:rsid w:val="00553A6A"/>
    <w:rsid w:val="00553B80"/>
    <w:rsid w:val="00553EA5"/>
    <w:rsid w:val="00553F21"/>
    <w:rsid w:val="00553F72"/>
    <w:rsid w:val="00553FBF"/>
    <w:rsid w:val="005540C8"/>
    <w:rsid w:val="005541F5"/>
    <w:rsid w:val="00554683"/>
    <w:rsid w:val="005546A0"/>
    <w:rsid w:val="005547D4"/>
    <w:rsid w:val="0055485B"/>
    <w:rsid w:val="00554907"/>
    <w:rsid w:val="005549E0"/>
    <w:rsid w:val="00554D18"/>
    <w:rsid w:val="00554F33"/>
    <w:rsid w:val="00555026"/>
    <w:rsid w:val="0055507F"/>
    <w:rsid w:val="005553AE"/>
    <w:rsid w:val="00555424"/>
    <w:rsid w:val="00555931"/>
    <w:rsid w:val="00555A19"/>
    <w:rsid w:val="00555B3E"/>
    <w:rsid w:val="00555EDC"/>
    <w:rsid w:val="005560DD"/>
    <w:rsid w:val="00556307"/>
    <w:rsid w:val="0055683C"/>
    <w:rsid w:val="0055696D"/>
    <w:rsid w:val="005569E8"/>
    <w:rsid w:val="00556AA3"/>
    <w:rsid w:val="00556AE3"/>
    <w:rsid w:val="00556C75"/>
    <w:rsid w:val="00556D3C"/>
    <w:rsid w:val="00556E18"/>
    <w:rsid w:val="00556E9A"/>
    <w:rsid w:val="005571A0"/>
    <w:rsid w:val="0055722F"/>
    <w:rsid w:val="00557286"/>
    <w:rsid w:val="00557455"/>
    <w:rsid w:val="005575D3"/>
    <w:rsid w:val="005575F7"/>
    <w:rsid w:val="005577E1"/>
    <w:rsid w:val="005578BE"/>
    <w:rsid w:val="00557E06"/>
    <w:rsid w:val="00560168"/>
    <w:rsid w:val="00560209"/>
    <w:rsid w:val="00560236"/>
    <w:rsid w:val="005602EA"/>
    <w:rsid w:val="0056049F"/>
    <w:rsid w:val="00560790"/>
    <w:rsid w:val="00560C41"/>
    <w:rsid w:val="00560E65"/>
    <w:rsid w:val="00560EEA"/>
    <w:rsid w:val="00560F08"/>
    <w:rsid w:val="005612E8"/>
    <w:rsid w:val="005617BB"/>
    <w:rsid w:val="005618F4"/>
    <w:rsid w:val="00561A0D"/>
    <w:rsid w:val="00561A9C"/>
    <w:rsid w:val="00561BCC"/>
    <w:rsid w:val="00561EF5"/>
    <w:rsid w:val="00562131"/>
    <w:rsid w:val="0056233E"/>
    <w:rsid w:val="00563077"/>
    <w:rsid w:val="005631D6"/>
    <w:rsid w:val="00563350"/>
    <w:rsid w:val="005634C4"/>
    <w:rsid w:val="0056381F"/>
    <w:rsid w:val="00563EAA"/>
    <w:rsid w:val="00564243"/>
    <w:rsid w:val="005644C2"/>
    <w:rsid w:val="0056452C"/>
    <w:rsid w:val="005645E3"/>
    <w:rsid w:val="0056466A"/>
    <w:rsid w:val="005647B1"/>
    <w:rsid w:val="00564B57"/>
    <w:rsid w:val="00564F1F"/>
    <w:rsid w:val="00564F6D"/>
    <w:rsid w:val="00565285"/>
    <w:rsid w:val="005652DE"/>
    <w:rsid w:val="005653D2"/>
    <w:rsid w:val="00565477"/>
    <w:rsid w:val="0056548E"/>
    <w:rsid w:val="00565708"/>
    <w:rsid w:val="005657B2"/>
    <w:rsid w:val="00565C4D"/>
    <w:rsid w:val="00566121"/>
    <w:rsid w:val="0056616A"/>
    <w:rsid w:val="0056632D"/>
    <w:rsid w:val="00566485"/>
    <w:rsid w:val="00566642"/>
    <w:rsid w:val="00566ADB"/>
    <w:rsid w:val="00566CD8"/>
    <w:rsid w:val="00566DC2"/>
    <w:rsid w:val="00566E54"/>
    <w:rsid w:val="00566EE2"/>
    <w:rsid w:val="005670CC"/>
    <w:rsid w:val="005674FE"/>
    <w:rsid w:val="00567651"/>
    <w:rsid w:val="0056778D"/>
    <w:rsid w:val="00567858"/>
    <w:rsid w:val="00567A08"/>
    <w:rsid w:val="00567D1F"/>
    <w:rsid w:val="00567F42"/>
    <w:rsid w:val="00570222"/>
    <w:rsid w:val="005704B5"/>
    <w:rsid w:val="005707C9"/>
    <w:rsid w:val="00570964"/>
    <w:rsid w:val="00570CEB"/>
    <w:rsid w:val="00571660"/>
    <w:rsid w:val="005716E0"/>
    <w:rsid w:val="00571B16"/>
    <w:rsid w:val="00571FE9"/>
    <w:rsid w:val="00572083"/>
    <w:rsid w:val="005720D2"/>
    <w:rsid w:val="005721EC"/>
    <w:rsid w:val="005722D9"/>
    <w:rsid w:val="00572479"/>
    <w:rsid w:val="005724D5"/>
    <w:rsid w:val="00572717"/>
    <w:rsid w:val="00572933"/>
    <w:rsid w:val="00572D81"/>
    <w:rsid w:val="00572FA6"/>
    <w:rsid w:val="00572FB4"/>
    <w:rsid w:val="00573479"/>
    <w:rsid w:val="00573548"/>
    <w:rsid w:val="0057363A"/>
    <w:rsid w:val="0057369A"/>
    <w:rsid w:val="00573786"/>
    <w:rsid w:val="0057397C"/>
    <w:rsid w:val="00573AF7"/>
    <w:rsid w:val="00573D0A"/>
    <w:rsid w:val="00574437"/>
    <w:rsid w:val="0057446B"/>
    <w:rsid w:val="00574480"/>
    <w:rsid w:val="005745EB"/>
    <w:rsid w:val="0057469A"/>
    <w:rsid w:val="005747B2"/>
    <w:rsid w:val="005747CD"/>
    <w:rsid w:val="00574876"/>
    <w:rsid w:val="00574953"/>
    <w:rsid w:val="00574D7A"/>
    <w:rsid w:val="00574DC2"/>
    <w:rsid w:val="00575145"/>
    <w:rsid w:val="0057519D"/>
    <w:rsid w:val="00575261"/>
    <w:rsid w:val="00575368"/>
    <w:rsid w:val="005756E6"/>
    <w:rsid w:val="005756EA"/>
    <w:rsid w:val="005757EE"/>
    <w:rsid w:val="00575DAC"/>
    <w:rsid w:val="00575F16"/>
    <w:rsid w:val="00575F6B"/>
    <w:rsid w:val="005761EB"/>
    <w:rsid w:val="0057661D"/>
    <w:rsid w:val="00576654"/>
    <w:rsid w:val="00576866"/>
    <w:rsid w:val="005769E5"/>
    <w:rsid w:val="00576C3A"/>
    <w:rsid w:val="00576C73"/>
    <w:rsid w:val="00576C76"/>
    <w:rsid w:val="00576D48"/>
    <w:rsid w:val="00576DA8"/>
    <w:rsid w:val="00576E28"/>
    <w:rsid w:val="005770C9"/>
    <w:rsid w:val="00577516"/>
    <w:rsid w:val="00577667"/>
    <w:rsid w:val="0057771C"/>
    <w:rsid w:val="005779F4"/>
    <w:rsid w:val="00577C36"/>
    <w:rsid w:val="00577E4A"/>
    <w:rsid w:val="00577FB2"/>
    <w:rsid w:val="00580229"/>
    <w:rsid w:val="005808A4"/>
    <w:rsid w:val="00580A84"/>
    <w:rsid w:val="00580AB9"/>
    <w:rsid w:val="00580BA9"/>
    <w:rsid w:val="00581003"/>
    <w:rsid w:val="005810E3"/>
    <w:rsid w:val="0058130C"/>
    <w:rsid w:val="00581449"/>
    <w:rsid w:val="005815B4"/>
    <w:rsid w:val="0058163E"/>
    <w:rsid w:val="00581814"/>
    <w:rsid w:val="00581862"/>
    <w:rsid w:val="00581BB9"/>
    <w:rsid w:val="0058234A"/>
    <w:rsid w:val="0058278D"/>
    <w:rsid w:val="00582841"/>
    <w:rsid w:val="005828A8"/>
    <w:rsid w:val="00582D09"/>
    <w:rsid w:val="00582DC3"/>
    <w:rsid w:val="00582E76"/>
    <w:rsid w:val="005834AD"/>
    <w:rsid w:val="00583AFC"/>
    <w:rsid w:val="00583CDB"/>
    <w:rsid w:val="00583EF5"/>
    <w:rsid w:val="00583FE4"/>
    <w:rsid w:val="005841F8"/>
    <w:rsid w:val="00584344"/>
    <w:rsid w:val="005843AA"/>
    <w:rsid w:val="00584434"/>
    <w:rsid w:val="00584484"/>
    <w:rsid w:val="0058454E"/>
    <w:rsid w:val="00584C43"/>
    <w:rsid w:val="00584F27"/>
    <w:rsid w:val="00584F2A"/>
    <w:rsid w:val="0058528D"/>
    <w:rsid w:val="0058549E"/>
    <w:rsid w:val="00585507"/>
    <w:rsid w:val="00585568"/>
    <w:rsid w:val="00585631"/>
    <w:rsid w:val="00585AA7"/>
    <w:rsid w:val="00585C18"/>
    <w:rsid w:val="00585C57"/>
    <w:rsid w:val="00585DC7"/>
    <w:rsid w:val="00586201"/>
    <w:rsid w:val="00586233"/>
    <w:rsid w:val="00586306"/>
    <w:rsid w:val="00586494"/>
    <w:rsid w:val="005864AD"/>
    <w:rsid w:val="00586A29"/>
    <w:rsid w:val="00586C9B"/>
    <w:rsid w:val="0058784E"/>
    <w:rsid w:val="00587C97"/>
    <w:rsid w:val="00587D71"/>
    <w:rsid w:val="00587E31"/>
    <w:rsid w:val="00587EF3"/>
    <w:rsid w:val="00587FC8"/>
    <w:rsid w:val="00590098"/>
    <w:rsid w:val="0059015A"/>
    <w:rsid w:val="00590259"/>
    <w:rsid w:val="005903D2"/>
    <w:rsid w:val="00590454"/>
    <w:rsid w:val="00590811"/>
    <w:rsid w:val="00590855"/>
    <w:rsid w:val="00590915"/>
    <w:rsid w:val="00590BFF"/>
    <w:rsid w:val="00590C94"/>
    <w:rsid w:val="00590CF8"/>
    <w:rsid w:val="00590D9F"/>
    <w:rsid w:val="00590F47"/>
    <w:rsid w:val="00590F8F"/>
    <w:rsid w:val="00591003"/>
    <w:rsid w:val="00591400"/>
    <w:rsid w:val="0059175E"/>
    <w:rsid w:val="00591B39"/>
    <w:rsid w:val="00591BEF"/>
    <w:rsid w:val="005920D0"/>
    <w:rsid w:val="005924BD"/>
    <w:rsid w:val="0059264A"/>
    <w:rsid w:val="00592730"/>
    <w:rsid w:val="00592945"/>
    <w:rsid w:val="0059296D"/>
    <w:rsid w:val="0059298F"/>
    <w:rsid w:val="00592E76"/>
    <w:rsid w:val="00592EC6"/>
    <w:rsid w:val="00592FDC"/>
    <w:rsid w:val="00593002"/>
    <w:rsid w:val="005935E8"/>
    <w:rsid w:val="005936A4"/>
    <w:rsid w:val="00593A3C"/>
    <w:rsid w:val="00593D7F"/>
    <w:rsid w:val="00593DAF"/>
    <w:rsid w:val="005940D0"/>
    <w:rsid w:val="005940D6"/>
    <w:rsid w:val="00594116"/>
    <w:rsid w:val="005942F0"/>
    <w:rsid w:val="0059450B"/>
    <w:rsid w:val="00594605"/>
    <w:rsid w:val="00594886"/>
    <w:rsid w:val="005948FB"/>
    <w:rsid w:val="00594908"/>
    <w:rsid w:val="0059515B"/>
    <w:rsid w:val="00595706"/>
    <w:rsid w:val="0059592A"/>
    <w:rsid w:val="00595957"/>
    <w:rsid w:val="005959EF"/>
    <w:rsid w:val="00595A20"/>
    <w:rsid w:val="00595A21"/>
    <w:rsid w:val="00595A78"/>
    <w:rsid w:val="00595B43"/>
    <w:rsid w:val="00595EBC"/>
    <w:rsid w:val="00595F8F"/>
    <w:rsid w:val="00596045"/>
    <w:rsid w:val="0059647B"/>
    <w:rsid w:val="0059654E"/>
    <w:rsid w:val="00596658"/>
    <w:rsid w:val="00596837"/>
    <w:rsid w:val="00596847"/>
    <w:rsid w:val="005968F5"/>
    <w:rsid w:val="00596D4E"/>
    <w:rsid w:val="00596DE8"/>
    <w:rsid w:val="00596EAB"/>
    <w:rsid w:val="00597375"/>
    <w:rsid w:val="00597675"/>
    <w:rsid w:val="0059770F"/>
    <w:rsid w:val="00597994"/>
    <w:rsid w:val="00597E3A"/>
    <w:rsid w:val="005A013B"/>
    <w:rsid w:val="005A0210"/>
    <w:rsid w:val="005A05BB"/>
    <w:rsid w:val="005A08DB"/>
    <w:rsid w:val="005A0926"/>
    <w:rsid w:val="005A0E6B"/>
    <w:rsid w:val="005A0E97"/>
    <w:rsid w:val="005A10A5"/>
    <w:rsid w:val="005A1111"/>
    <w:rsid w:val="005A11E7"/>
    <w:rsid w:val="005A12F7"/>
    <w:rsid w:val="005A14F5"/>
    <w:rsid w:val="005A1B4A"/>
    <w:rsid w:val="005A1B6E"/>
    <w:rsid w:val="005A1CA0"/>
    <w:rsid w:val="005A1DAE"/>
    <w:rsid w:val="005A1E2B"/>
    <w:rsid w:val="005A1F30"/>
    <w:rsid w:val="005A203B"/>
    <w:rsid w:val="005A20D5"/>
    <w:rsid w:val="005A2212"/>
    <w:rsid w:val="005A22D3"/>
    <w:rsid w:val="005A2311"/>
    <w:rsid w:val="005A239C"/>
    <w:rsid w:val="005A23EE"/>
    <w:rsid w:val="005A23FC"/>
    <w:rsid w:val="005A2711"/>
    <w:rsid w:val="005A2850"/>
    <w:rsid w:val="005A2D40"/>
    <w:rsid w:val="005A2E90"/>
    <w:rsid w:val="005A3014"/>
    <w:rsid w:val="005A3194"/>
    <w:rsid w:val="005A3567"/>
    <w:rsid w:val="005A38FF"/>
    <w:rsid w:val="005A3BFE"/>
    <w:rsid w:val="005A459D"/>
    <w:rsid w:val="005A47E9"/>
    <w:rsid w:val="005A48B2"/>
    <w:rsid w:val="005A4903"/>
    <w:rsid w:val="005A4F32"/>
    <w:rsid w:val="005A4F4F"/>
    <w:rsid w:val="005A506C"/>
    <w:rsid w:val="005A5101"/>
    <w:rsid w:val="005A51C4"/>
    <w:rsid w:val="005A52D3"/>
    <w:rsid w:val="005A5378"/>
    <w:rsid w:val="005A53A6"/>
    <w:rsid w:val="005A562B"/>
    <w:rsid w:val="005A563B"/>
    <w:rsid w:val="005A58B7"/>
    <w:rsid w:val="005A5A53"/>
    <w:rsid w:val="005A5B75"/>
    <w:rsid w:val="005A5EC9"/>
    <w:rsid w:val="005A60B5"/>
    <w:rsid w:val="005A6485"/>
    <w:rsid w:val="005A64B5"/>
    <w:rsid w:val="005A662F"/>
    <w:rsid w:val="005A6739"/>
    <w:rsid w:val="005A67BC"/>
    <w:rsid w:val="005A67BF"/>
    <w:rsid w:val="005A67DC"/>
    <w:rsid w:val="005A67E2"/>
    <w:rsid w:val="005A6B06"/>
    <w:rsid w:val="005A6E64"/>
    <w:rsid w:val="005A70FF"/>
    <w:rsid w:val="005A7380"/>
    <w:rsid w:val="005A73BD"/>
    <w:rsid w:val="005A74DD"/>
    <w:rsid w:val="005A75B4"/>
    <w:rsid w:val="005A7775"/>
    <w:rsid w:val="005A77A3"/>
    <w:rsid w:val="005A7C08"/>
    <w:rsid w:val="005A7DB2"/>
    <w:rsid w:val="005A7DC1"/>
    <w:rsid w:val="005A7F6B"/>
    <w:rsid w:val="005B0074"/>
    <w:rsid w:val="005B00EB"/>
    <w:rsid w:val="005B0108"/>
    <w:rsid w:val="005B01DA"/>
    <w:rsid w:val="005B0728"/>
    <w:rsid w:val="005B07F5"/>
    <w:rsid w:val="005B09F5"/>
    <w:rsid w:val="005B0CEB"/>
    <w:rsid w:val="005B1077"/>
    <w:rsid w:val="005B1241"/>
    <w:rsid w:val="005B140B"/>
    <w:rsid w:val="005B14BC"/>
    <w:rsid w:val="005B14EC"/>
    <w:rsid w:val="005B1706"/>
    <w:rsid w:val="005B19B7"/>
    <w:rsid w:val="005B1B2C"/>
    <w:rsid w:val="005B1E22"/>
    <w:rsid w:val="005B1E30"/>
    <w:rsid w:val="005B1FEE"/>
    <w:rsid w:val="005B20AC"/>
    <w:rsid w:val="005B23DE"/>
    <w:rsid w:val="005B2438"/>
    <w:rsid w:val="005B253B"/>
    <w:rsid w:val="005B258F"/>
    <w:rsid w:val="005B26A7"/>
    <w:rsid w:val="005B2825"/>
    <w:rsid w:val="005B28F9"/>
    <w:rsid w:val="005B2B2C"/>
    <w:rsid w:val="005B2DE9"/>
    <w:rsid w:val="005B2E03"/>
    <w:rsid w:val="005B3146"/>
    <w:rsid w:val="005B328B"/>
    <w:rsid w:val="005B3643"/>
    <w:rsid w:val="005B3BC3"/>
    <w:rsid w:val="005B3D67"/>
    <w:rsid w:val="005B3FC0"/>
    <w:rsid w:val="005B4327"/>
    <w:rsid w:val="005B4375"/>
    <w:rsid w:val="005B44BD"/>
    <w:rsid w:val="005B452A"/>
    <w:rsid w:val="005B47A6"/>
    <w:rsid w:val="005B484B"/>
    <w:rsid w:val="005B49A6"/>
    <w:rsid w:val="005B4B17"/>
    <w:rsid w:val="005B4DB7"/>
    <w:rsid w:val="005B4DCC"/>
    <w:rsid w:val="005B4E9C"/>
    <w:rsid w:val="005B4EEA"/>
    <w:rsid w:val="005B51B7"/>
    <w:rsid w:val="005B5282"/>
    <w:rsid w:val="005B5362"/>
    <w:rsid w:val="005B5401"/>
    <w:rsid w:val="005B56FA"/>
    <w:rsid w:val="005B56FB"/>
    <w:rsid w:val="005B57A9"/>
    <w:rsid w:val="005B5AD9"/>
    <w:rsid w:val="005B5C60"/>
    <w:rsid w:val="005B5CE5"/>
    <w:rsid w:val="005B5D59"/>
    <w:rsid w:val="005B5DD7"/>
    <w:rsid w:val="005B5FD4"/>
    <w:rsid w:val="005B622C"/>
    <w:rsid w:val="005B63E2"/>
    <w:rsid w:val="005B661A"/>
    <w:rsid w:val="005B66CB"/>
    <w:rsid w:val="005B6A11"/>
    <w:rsid w:val="005B6A73"/>
    <w:rsid w:val="005B6B4A"/>
    <w:rsid w:val="005B6CC4"/>
    <w:rsid w:val="005B6E8A"/>
    <w:rsid w:val="005B6ED9"/>
    <w:rsid w:val="005B6EDD"/>
    <w:rsid w:val="005B6F40"/>
    <w:rsid w:val="005B76B4"/>
    <w:rsid w:val="005B77AF"/>
    <w:rsid w:val="005B77F3"/>
    <w:rsid w:val="005B7A02"/>
    <w:rsid w:val="005B7AD3"/>
    <w:rsid w:val="005B7B52"/>
    <w:rsid w:val="005B7B87"/>
    <w:rsid w:val="005B7BB7"/>
    <w:rsid w:val="005B7E60"/>
    <w:rsid w:val="005B7F15"/>
    <w:rsid w:val="005B7F7F"/>
    <w:rsid w:val="005C01AF"/>
    <w:rsid w:val="005C02F4"/>
    <w:rsid w:val="005C0572"/>
    <w:rsid w:val="005C05C5"/>
    <w:rsid w:val="005C063B"/>
    <w:rsid w:val="005C085D"/>
    <w:rsid w:val="005C099F"/>
    <w:rsid w:val="005C0B7E"/>
    <w:rsid w:val="005C1052"/>
    <w:rsid w:val="005C11D8"/>
    <w:rsid w:val="005C1260"/>
    <w:rsid w:val="005C17E5"/>
    <w:rsid w:val="005C1CB5"/>
    <w:rsid w:val="005C1D9F"/>
    <w:rsid w:val="005C1F65"/>
    <w:rsid w:val="005C1FF3"/>
    <w:rsid w:val="005C2044"/>
    <w:rsid w:val="005C22AE"/>
    <w:rsid w:val="005C2365"/>
    <w:rsid w:val="005C2510"/>
    <w:rsid w:val="005C2668"/>
    <w:rsid w:val="005C27D3"/>
    <w:rsid w:val="005C2954"/>
    <w:rsid w:val="005C2BFB"/>
    <w:rsid w:val="005C2E55"/>
    <w:rsid w:val="005C355F"/>
    <w:rsid w:val="005C3CC6"/>
    <w:rsid w:val="005C3E70"/>
    <w:rsid w:val="005C3F1A"/>
    <w:rsid w:val="005C3F34"/>
    <w:rsid w:val="005C3FB8"/>
    <w:rsid w:val="005C41CB"/>
    <w:rsid w:val="005C4411"/>
    <w:rsid w:val="005C4560"/>
    <w:rsid w:val="005C45CA"/>
    <w:rsid w:val="005C45E9"/>
    <w:rsid w:val="005C48D6"/>
    <w:rsid w:val="005C4C40"/>
    <w:rsid w:val="005C500C"/>
    <w:rsid w:val="005C50A5"/>
    <w:rsid w:val="005C51E7"/>
    <w:rsid w:val="005C53C1"/>
    <w:rsid w:val="005C53FF"/>
    <w:rsid w:val="005C546B"/>
    <w:rsid w:val="005C56FF"/>
    <w:rsid w:val="005C58E7"/>
    <w:rsid w:val="005C5981"/>
    <w:rsid w:val="005C5B33"/>
    <w:rsid w:val="005C5C13"/>
    <w:rsid w:val="005C5C6C"/>
    <w:rsid w:val="005C5DD3"/>
    <w:rsid w:val="005C5EF0"/>
    <w:rsid w:val="005C6084"/>
    <w:rsid w:val="005C61C8"/>
    <w:rsid w:val="005C6247"/>
    <w:rsid w:val="005C62BC"/>
    <w:rsid w:val="005C663F"/>
    <w:rsid w:val="005C68BA"/>
    <w:rsid w:val="005C6A00"/>
    <w:rsid w:val="005C6C1B"/>
    <w:rsid w:val="005C6C8D"/>
    <w:rsid w:val="005C6F4E"/>
    <w:rsid w:val="005C7065"/>
    <w:rsid w:val="005C7535"/>
    <w:rsid w:val="005C786E"/>
    <w:rsid w:val="005C79C6"/>
    <w:rsid w:val="005C7EBC"/>
    <w:rsid w:val="005D0258"/>
    <w:rsid w:val="005D02B9"/>
    <w:rsid w:val="005D0340"/>
    <w:rsid w:val="005D08D8"/>
    <w:rsid w:val="005D147C"/>
    <w:rsid w:val="005D1644"/>
    <w:rsid w:val="005D1C41"/>
    <w:rsid w:val="005D1CAE"/>
    <w:rsid w:val="005D1ED5"/>
    <w:rsid w:val="005D1F17"/>
    <w:rsid w:val="005D1F9E"/>
    <w:rsid w:val="005D22CC"/>
    <w:rsid w:val="005D2415"/>
    <w:rsid w:val="005D2649"/>
    <w:rsid w:val="005D28E7"/>
    <w:rsid w:val="005D2B89"/>
    <w:rsid w:val="005D30F7"/>
    <w:rsid w:val="005D3223"/>
    <w:rsid w:val="005D32AC"/>
    <w:rsid w:val="005D33CC"/>
    <w:rsid w:val="005D35BF"/>
    <w:rsid w:val="005D4128"/>
    <w:rsid w:val="005D427E"/>
    <w:rsid w:val="005D4403"/>
    <w:rsid w:val="005D4699"/>
    <w:rsid w:val="005D4B40"/>
    <w:rsid w:val="005D4CB5"/>
    <w:rsid w:val="005D4E1A"/>
    <w:rsid w:val="005D5BDD"/>
    <w:rsid w:val="005D6026"/>
    <w:rsid w:val="005D61E1"/>
    <w:rsid w:val="005D62FB"/>
    <w:rsid w:val="005D636A"/>
    <w:rsid w:val="005D66F9"/>
    <w:rsid w:val="005D6852"/>
    <w:rsid w:val="005D6972"/>
    <w:rsid w:val="005D6AA6"/>
    <w:rsid w:val="005D6C4E"/>
    <w:rsid w:val="005D6D99"/>
    <w:rsid w:val="005D707F"/>
    <w:rsid w:val="005D70E7"/>
    <w:rsid w:val="005D7157"/>
    <w:rsid w:val="005D7244"/>
    <w:rsid w:val="005D7398"/>
    <w:rsid w:val="005D7469"/>
    <w:rsid w:val="005D761F"/>
    <w:rsid w:val="005D76DE"/>
    <w:rsid w:val="005D7B69"/>
    <w:rsid w:val="005D7C9C"/>
    <w:rsid w:val="005D7D03"/>
    <w:rsid w:val="005E02E1"/>
    <w:rsid w:val="005E071D"/>
    <w:rsid w:val="005E07CA"/>
    <w:rsid w:val="005E0857"/>
    <w:rsid w:val="005E0A0C"/>
    <w:rsid w:val="005E0C9D"/>
    <w:rsid w:val="005E12F1"/>
    <w:rsid w:val="005E1493"/>
    <w:rsid w:val="005E156E"/>
    <w:rsid w:val="005E172C"/>
    <w:rsid w:val="005E185B"/>
    <w:rsid w:val="005E196F"/>
    <w:rsid w:val="005E1C7F"/>
    <w:rsid w:val="005E2130"/>
    <w:rsid w:val="005E2555"/>
    <w:rsid w:val="005E268F"/>
    <w:rsid w:val="005E2989"/>
    <w:rsid w:val="005E2B6D"/>
    <w:rsid w:val="005E2FCB"/>
    <w:rsid w:val="005E2FEA"/>
    <w:rsid w:val="005E309F"/>
    <w:rsid w:val="005E3330"/>
    <w:rsid w:val="005E357D"/>
    <w:rsid w:val="005E36C3"/>
    <w:rsid w:val="005E391E"/>
    <w:rsid w:val="005E47E4"/>
    <w:rsid w:val="005E49FA"/>
    <w:rsid w:val="005E52B9"/>
    <w:rsid w:val="005E5332"/>
    <w:rsid w:val="005E55AC"/>
    <w:rsid w:val="005E55F9"/>
    <w:rsid w:val="005E57A4"/>
    <w:rsid w:val="005E587E"/>
    <w:rsid w:val="005E5B5F"/>
    <w:rsid w:val="005E5B8D"/>
    <w:rsid w:val="005E5C6C"/>
    <w:rsid w:val="005E5F1F"/>
    <w:rsid w:val="005E6156"/>
    <w:rsid w:val="005E6169"/>
    <w:rsid w:val="005E6198"/>
    <w:rsid w:val="005E624B"/>
    <w:rsid w:val="005E62A5"/>
    <w:rsid w:val="005E6309"/>
    <w:rsid w:val="005E64CE"/>
    <w:rsid w:val="005E65B5"/>
    <w:rsid w:val="005E66C0"/>
    <w:rsid w:val="005E6A6D"/>
    <w:rsid w:val="005E6F14"/>
    <w:rsid w:val="005E72DD"/>
    <w:rsid w:val="005E72E4"/>
    <w:rsid w:val="005E7AB7"/>
    <w:rsid w:val="005E7ADC"/>
    <w:rsid w:val="005E7E5B"/>
    <w:rsid w:val="005E7EFA"/>
    <w:rsid w:val="005E7F70"/>
    <w:rsid w:val="005F0584"/>
    <w:rsid w:val="005F05AF"/>
    <w:rsid w:val="005F08DC"/>
    <w:rsid w:val="005F09CA"/>
    <w:rsid w:val="005F0CFD"/>
    <w:rsid w:val="005F0D55"/>
    <w:rsid w:val="005F0DFD"/>
    <w:rsid w:val="005F1468"/>
    <w:rsid w:val="005F14E3"/>
    <w:rsid w:val="005F1676"/>
    <w:rsid w:val="005F16BF"/>
    <w:rsid w:val="005F18F8"/>
    <w:rsid w:val="005F18FA"/>
    <w:rsid w:val="005F1A6A"/>
    <w:rsid w:val="005F1C60"/>
    <w:rsid w:val="005F2186"/>
    <w:rsid w:val="005F225F"/>
    <w:rsid w:val="005F24C2"/>
    <w:rsid w:val="005F253E"/>
    <w:rsid w:val="005F25D7"/>
    <w:rsid w:val="005F27AB"/>
    <w:rsid w:val="005F2844"/>
    <w:rsid w:val="005F2853"/>
    <w:rsid w:val="005F291B"/>
    <w:rsid w:val="005F2AD1"/>
    <w:rsid w:val="005F2D5A"/>
    <w:rsid w:val="005F2FAF"/>
    <w:rsid w:val="005F340E"/>
    <w:rsid w:val="005F34FD"/>
    <w:rsid w:val="005F3653"/>
    <w:rsid w:val="005F36AA"/>
    <w:rsid w:val="005F37C0"/>
    <w:rsid w:val="005F3938"/>
    <w:rsid w:val="005F3A08"/>
    <w:rsid w:val="005F3C61"/>
    <w:rsid w:val="005F3C8C"/>
    <w:rsid w:val="005F3F59"/>
    <w:rsid w:val="005F437E"/>
    <w:rsid w:val="005F476C"/>
    <w:rsid w:val="005F4819"/>
    <w:rsid w:val="005F49B3"/>
    <w:rsid w:val="005F4DB0"/>
    <w:rsid w:val="005F4DBC"/>
    <w:rsid w:val="005F4EAF"/>
    <w:rsid w:val="005F5076"/>
    <w:rsid w:val="005F513F"/>
    <w:rsid w:val="005F52C3"/>
    <w:rsid w:val="005F5327"/>
    <w:rsid w:val="005F532C"/>
    <w:rsid w:val="005F53FD"/>
    <w:rsid w:val="005F576F"/>
    <w:rsid w:val="005F585A"/>
    <w:rsid w:val="005F5989"/>
    <w:rsid w:val="005F59BE"/>
    <w:rsid w:val="005F5E88"/>
    <w:rsid w:val="005F5FB3"/>
    <w:rsid w:val="005F60A9"/>
    <w:rsid w:val="005F60B0"/>
    <w:rsid w:val="005F60F5"/>
    <w:rsid w:val="005F6177"/>
    <w:rsid w:val="005F638C"/>
    <w:rsid w:val="005F6601"/>
    <w:rsid w:val="005F6867"/>
    <w:rsid w:val="005F75FD"/>
    <w:rsid w:val="005F7603"/>
    <w:rsid w:val="005F786B"/>
    <w:rsid w:val="005F78AD"/>
    <w:rsid w:val="005F7926"/>
    <w:rsid w:val="005F7BAB"/>
    <w:rsid w:val="005F7C41"/>
    <w:rsid w:val="005F7CAE"/>
    <w:rsid w:val="006000AF"/>
    <w:rsid w:val="00600166"/>
    <w:rsid w:val="006003DF"/>
    <w:rsid w:val="0060059D"/>
    <w:rsid w:val="006009CD"/>
    <w:rsid w:val="006009E1"/>
    <w:rsid w:val="00600B7A"/>
    <w:rsid w:val="00600D42"/>
    <w:rsid w:val="00600DA1"/>
    <w:rsid w:val="00600E8F"/>
    <w:rsid w:val="0060104E"/>
    <w:rsid w:val="006014F6"/>
    <w:rsid w:val="006016A6"/>
    <w:rsid w:val="006017B8"/>
    <w:rsid w:val="006019D7"/>
    <w:rsid w:val="00601A34"/>
    <w:rsid w:val="00601B88"/>
    <w:rsid w:val="00601D8A"/>
    <w:rsid w:val="00601DE1"/>
    <w:rsid w:val="0060205C"/>
    <w:rsid w:val="00602423"/>
    <w:rsid w:val="006026CE"/>
    <w:rsid w:val="00602A01"/>
    <w:rsid w:val="00602D2D"/>
    <w:rsid w:val="00602D5E"/>
    <w:rsid w:val="00603128"/>
    <w:rsid w:val="006031ED"/>
    <w:rsid w:val="00603298"/>
    <w:rsid w:val="006033F8"/>
    <w:rsid w:val="00603962"/>
    <w:rsid w:val="00603B8B"/>
    <w:rsid w:val="00603F23"/>
    <w:rsid w:val="006040BA"/>
    <w:rsid w:val="006040F4"/>
    <w:rsid w:val="00604187"/>
    <w:rsid w:val="00604257"/>
    <w:rsid w:val="00604258"/>
    <w:rsid w:val="006046D3"/>
    <w:rsid w:val="006049EB"/>
    <w:rsid w:val="006049F9"/>
    <w:rsid w:val="00604A06"/>
    <w:rsid w:val="00604CC4"/>
    <w:rsid w:val="00604FED"/>
    <w:rsid w:val="00604FF2"/>
    <w:rsid w:val="00605033"/>
    <w:rsid w:val="0060505A"/>
    <w:rsid w:val="00605354"/>
    <w:rsid w:val="006054BD"/>
    <w:rsid w:val="006055E8"/>
    <w:rsid w:val="00605907"/>
    <w:rsid w:val="00605C03"/>
    <w:rsid w:val="00605C6D"/>
    <w:rsid w:val="00605D93"/>
    <w:rsid w:val="00605E20"/>
    <w:rsid w:val="006064F6"/>
    <w:rsid w:val="00606678"/>
    <w:rsid w:val="00607112"/>
    <w:rsid w:val="006071D3"/>
    <w:rsid w:val="0060731F"/>
    <w:rsid w:val="006073E0"/>
    <w:rsid w:val="0060775F"/>
    <w:rsid w:val="00607786"/>
    <w:rsid w:val="00607825"/>
    <w:rsid w:val="00607AF7"/>
    <w:rsid w:val="00607E3A"/>
    <w:rsid w:val="0061005C"/>
    <w:rsid w:val="00610068"/>
    <w:rsid w:val="00610638"/>
    <w:rsid w:val="006106EC"/>
    <w:rsid w:val="00610745"/>
    <w:rsid w:val="00610A18"/>
    <w:rsid w:val="00610A30"/>
    <w:rsid w:val="00610B74"/>
    <w:rsid w:val="00610C79"/>
    <w:rsid w:val="00610E1A"/>
    <w:rsid w:val="00610E4B"/>
    <w:rsid w:val="00610F8C"/>
    <w:rsid w:val="0061117F"/>
    <w:rsid w:val="006111BE"/>
    <w:rsid w:val="006112A2"/>
    <w:rsid w:val="0061152B"/>
    <w:rsid w:val="0061157F"/>
    <w:rsid w:val="0061166D"/>
    <w:rsid w:val="006119E8"/>
    <w:rsid w:val="00611A43"/>
    <w:rsid w:val="00611A90"/>
    <w:rsid w:val="00611F46"/>
    <w:rsid w:val="0061208E"/>
    <w:rsid w:val="0061216D"/>
    <w:rsid w:val="0061222F"/>
    <w:rsid w:val="0061229C"/>
    <w:rsid w:val="006122FD"/>
    <w:rsid w:val="00612414"/>
    <w:rsid w:val="006124F6"/>
    <w:rsid w:val="00612B75"/>
    <w:rsid w:val="00612D01"/>
    <w:rsid w:val="006130A8"/>
    <w:rsid w:val="006131BC"/>
    <w:rsid w:val="00613623"/>
    <w:rsid w:val="0061382D"/>
    <w:rsid w:val="00613B70"/>
    <w:rsid w:val="00613BBD"/>
    <w:rsid w:val="00613C43"/>
    <w:rsid w:val="00613F70"/>
    <w:rsid w:val="0061402B"/>
    <w:rsid w:val="00614207"/>
    <w:rsid w:val="0061441A"/>
    <w:rsid w:val="0061460F"/>
    <w:rsid w:val="00614712"/>
    <w:rsid w:val="00614A55"/>
    <w:rsid w:val="0061517B"/>
    <w:rsid w:val="0061531E"/>
    <w:rsid w:val="0061549F"/>
    <w:rsid w:val="00615714"/>
    <w:rsid w:val="006158F9"/>
    <w:rsid w:val="0061606F"/>
    <w:rsid w:val="006166F0"/>
    <w:rsid w:val="006168BA"/>
    <w:rsid w:val="0061691D"/>
    <w:rsid w:val="00616E1A"/>
    <w:rsid w:val="00616F45"/>
    <w:rsid w:val="006173CB"/>
    <w:rsid w:val="006177DF"/>
    <w:rsid w:val="00617A36"/>
    <w:rsid w:val="00617BD0"/>
    <w:rsid w:val="00617BFC"/>
    <w:rsid w:val="00617F25"/>
    <w:rsid w:val="0062004E"/>
    <w:rsid w:val="00620135"/>
    <w:rsid w:val="0062018A"/>
    <w:rsid w:val="00620197"/>
    <w:rsid w:val="00620499"/>
    <w:rsid w:val="00620508"/>
    <w:rsid w:val="00620677"/>
    <w:rsid w:val="00620A54"/>
    <w:rsid w:val="00620B30"/>
    <w:rsid w:val="00620B8E"/>
    <w:rsid w:val="00620BD0"/>
    <w:rsid w:val="00620C2D"/>
    <w:rsid w:val="00620C6E"/>
    <w:rsid w:val="00620E60"/>
    <w:rsid w:val="00621079"/>
    <w:rsid w:val="006215F5"/>
    <w:rsid w:val="006216A7"/>
    <w:rsid w:val="006217EB"/>
    <w:rsid w:val="006219C4"/>
    <w:rsid w:val="00621BD5"/>
    <w:rsid w:val="00621C4D"/>
    <w:rsid w:val="00621DEB"/>
    <w:rsid w:val="0062210B"/>
    <w:rsid w:val="00622187"/>
    <w:rsid w:val="0062249D"/>
    <w:rsid w:val="00622797"/>
    <w:rsid w:val="00622C82"/>
    <w:rsid w:val="00623171"/>
    <w:rsid w:val="006235B3"/>
    <w:rsid w:val="006236E1"/>
    <w:rsid w:val="0062393C"/>
    <w:rsid w:val="00623B26"/>
    <w:rsid w:val="00623B65"/>
    <w:rsid w:val="00623DF5"/>
    <w:rsid w:val="00623E02"/>
    <w:rsid w:val="00623E54"/>
    <w:rsid w:val="00623F2E"/>
    <w:rsid w:val="0062404E"/>
    <w:rsid w:val="006247B8"/>
    <w:rsid w:val="006247DA"/>
    <w:rsid w:val="00624949"/>
    <w:rsid w:val="00624970"/>
    <w:rsid w:val="00624A39"/>
    <w:rsid w:val="00624C43"/>
    <w:rsid w:val="00624C85"/>
    <w:rsid w:val="00624CEB"/>
    <w:rsid w:val="00624E0E"/>
    <w:rsid w:val="00624F93"/>
    <w:rsid w:val="006250B1"/>
    <w:rsid w:val="00625186"/>
    <w:rsid w:val="00625278"/>
    <w:rsid w:val="00625337"/>
    <w:rsid w:val="0062558B"/>
    <w:rsid w:val="006255A9"/>
    <w:rsid w:val="00625A8F"/>
    <w:rsid w:val="00625AFC"/>
    <w:rsid w:val="006262A6"/>
    <w:rsid w:val="006262D0"/>
    <w:rsid w:val="006263E0"/>
    <w:rsid w:val="0062649D"/>
    <w:rsid w:val="0062696A"/>
    <w:rsid w:val="006271E7"/>
    <w:rsid w:val="006274FF"/>
    <w:rsid w:val="006275BD"/>
    <w:rsid w:val="006276C3"/>
    <w:rsid w:val="006277FB"/>
    <w:rsid w:val="00627803"/>
    <w:rsid w:val="00627AE9"/>
    <w:rsid w:val="006301D9"/>
    <w:rsid w:val="00630275"/>
    <w:rsid w:val="0063034C"/>
    <w:rsid w:val="00630AB3"/>
    <w:rsid w:val="00630B27"/>
    <w:rsid w:val="00630BF7"/>
    <w:rsid w:val="00630C8D"/>
    <w:rsid w:val="00630CC2"/>
    <w:rsid w:val="006312EB"/>
    <w:rsid w:val="00631C98"/>
    <w:rsid w:val="00631CDD"/>
    <w:rsid w:val="00632107"/>
    <w:rsid w:val="0063224F"/>
    <w:rsid w:val="006323B7"/>
    <w:rsid w:val="006323EF"/>
    <w:rsid w:val="00632767"/>
    <w:rsid w:val="006331CA"/>
    <w:rsid w:val="00633348"/>
    <w:rsid w:val="00633911"/>
    <w:rsid w:val="00633971"/>
    <w:rsid w:val="00633B62"/>
    <w:rsid w:val="00634089"/>
    <w:rsid w:val="006346B1"/>
    <w:rsid w:val="006346C5"/>
    <w:rsid w:val="00634705"/>
    <w:rsid w:val="00634751"/>
    <w:rsid w:val="0063497A"/>
    <w:rsid w:val="00634B9B"/>
    <w:rsid w:val="00635202"/>
    <w:rsid w:val="00635232"/>
    <w:rsid w:val="006356F1"/>
    <w:rsid w:val="00635CD5"/>
    <w:rsid w:val="0063617D"/>
    <w:rsid w:val="006361F7"/>
    <w:rsid w:val="00636300"/>
    <w:rsid w:val="006365B8"/>
    <w:rsid w:val="00636652"/>
    <w:rsid w:val="00636681"/>
    <w:rsid w:val="006366B5"/>
    <w:rsid w:val="0063673B"/>
    <w:rsid w:val="006369A5"/>
    <w:rsid w:val="00636D38"/>
    <w:rsid w:val="0063740A"/>
    <w:rsid w:val="00637486"/>
    <w:rsid w:val="00637622"/>
    <w:rsid w:val="006376D1"/>
    <w:rsid w:val="00637989"/>
    <w:rsid w:val="00637AE6"/>
    <w:rsid w:val="00637B46"/>
    <w:rsid w:val="00637B56"/>
    <w:rsid w:val="00637E47"/>
    <w:rsid w:val="00637E64"/>
    <w:rsid w:val="00637ED2"/>
    <w:rsid w:val="00640373"/>
    <w:rsid w:val="00640698"/>
    <w:rsid w:val="00640925"/>
    <w:rsid w:val="006409B5"/>
    <w:rsid w:val="00640AE9"/>
    <w:rsid w:val="00640C7F"/>
    <w:rsid w:val="006410E6"/>
    <w:rsid w:val="006413F2"/>
    <w:rsid w:val="00641449"/>
    <w:rsid w:val="00641575"/>
    <w:rsid w:val="0064167E"/>
    <w:rsid w:val="006416E0"/>
    <w:rsid w:val="00641871"/>
    <w:rsid w:val="00641966"/>
    <w:rsid w:val="00641A39"/>
    <w:rsid w:val="0064201C"/>
    <w:rsid w:val="00642048"/>
    <w:rsid w:val="00642051"/>
    <w:rsid w:val="00642367"/>
    <w:rsid w:val="006424DF"/>
    <w:rsid w:val="00642BCD"/>
    <w:rsid w:val="00642C5B"/>
    <w:rsid w:val="00642DDD"/>
    <w:rsid w:val="00642F1D"/>
    <w:rsid w:val="006430EE"/>
    <w:rsid w:val="00643227"/>
    <w:rsid w:val="0064334C"/>
    <w:rsid w:val="0064334D"/>
    <w:rsid w:val="006434CD"/>
    <w:rsid w:val="0064368A"/>
    <w:rsid w:val="00643781"/>
    <w:rsid w:val="00643A4F"/>
    <w:rsid w:val="00643BF9"/>
    <w:rsid w:val="00643E00"/>
    <w:rsid w:val="006442CF"/>
    <w:rsid w:val="0064436A"/>
    <w:rsid w:val="00644AFB"/>
    <w:rsid w:val="00644DEC"/>
    <w:rsid w:val="006450D1"/>
    <w:rsid w:val="0064513A"/>
    <w:rsid w:val="0064518B"/>
    <w:rsid w:val="00645A55"/>
    <w:rsid w:val="00645DE4"/>
    <w:rsid w:val="0064631D"/>
    <w:rsid w:val="006464DD"/>
    <w:rsid w:val="0064655C"/>
    <w:rsid w:val="00646699"/>
    <w:rsid w:val="0064673B"/>
    <w:rsid w:val="00646DA1"/>
    <w:rsid w:val="00646DBE"/>
    <w:rsid w:val="00647895"/>
    <w:rsid w:val="006478D1"/>
    <w:rsid w:val="00647C24"/>
    <w:rsid w:val="00647CA2"/>
    <w:rsid w:val="006500D7"/>
    <w:rsid w:val="0065029A"/>
    <w:rsid w:val="0065039E"/>
    <w:rsid w:val="00650658"/>
    <w:rsid w:val="006508DF"/>
    <w:rsid w:val="006508E6"/>
    <w:rsid w:val="00650E27"/>
    <w:rsid w:val="006510AF"/>
    <w:rsid w:val="00651139"/>
    <w:rsid w:val="006514D0"/>
    <w:rsid w:val="00651572"/>
    <w:rsid w:val="006515BB"/>
    <w:rsid w:val="00651AEE"/>
    <w:rsid w:val="00651B7B"/>
    <w:rsid w:val="006520BA"/>
    <w:rsid w:val="0065241E"/>
    <w:rsid w:val="006529C0"/>
    <w:rsid w:val="00652A4E"/>
    <w:rsid w:val="00652BBF"/>
    <w:rsid w:val="00652FD2"/>
    <w:rsid w:val="006532F0"/>
    <w:rsid w:val="00653351"/>
    <w:rsid w:val="006533E7"/>
    <w:rsid w:val="0065363F"/>
    <w:rsid w:val="0065365A"/>
    <w:rsid w:val="00653775"/>
    <w:rsid w:val="00653895"/>
    <w:rsid w:val="00653A85"/>
    <w:rsid w:val="00653C63"/>
    <w:rsid w:val="006541CB"/>
    <w:rsid w:val="006542B7"/>
    <w:rsid w:val="006544BD"/>
    <w:rsid w:val="00654520"/>
    <w:rsid w:val="0065461E"/>
    <w:rsid w:val="00654680"/>
    <w:rsid w:val="00654910"/>
    <w:rsid w:val="00654A4E"/>
    <w:rsid w:val="00654B15"/>
    <w:rsid w:val="00654B91"/>
    <w:rsid w:val="00654D73"/>
    <w:rsid w:val="00655014"/>
    <w:rsid w:val="00655252"/>
    <w:rsid w:val="00655609"/>
    <w:rsid w:val="00655794"/>
    <w:rsid w:val="006559D4"/>
    <w:rsid w:val="00655A38"/>
    <w:rsid w:val="00655C0C"/>
    <w:rsid w:val="00655C91"/>
    <w:rsid w:val="00655D24"/>
    <w:rsid w:val="00655D28"/>
    <w:rsid w:val="00655D40"/>
    <w:rsid w:val="00655F72"/>
    <w:rsid w:val="006565F7"/>
    <w:rsid w:val="00656865"/>
    <w:rsid w:val="00656A06"/>
    <w:rsid w:val="00656D68"/>
    <w:rsid w:val="00656EDF"/>
    <w:rsid w:val="006570B6"/>
    <w:rsid w:val="0065713A"/>
    <w:rsid w:val="006573DB"/>
    <w:rsid w:val="0065772F"/>
    <w:rsid w:val="00657750"/>
    <w:rsid w:val="00657952"/>
    <w:rsid w:val="00657CF1"/>
    <w:rsid w:val="00657EC6"/>
    <w:rsid w:val="00660211"/>
    <w:rsid w:val="0066025C"/>
    <w:rsid w:val="00660420"/>
    <w:rsid w:val="0066064C"/>
    <w:rsid w:val="00660728"/>
    <w:rsid w:val="00660841"/>
    <w:rsid w:val="006608A3"/>
    <w:rsid w:val="00660B6C"/>
    <w:rsid w:val="00660C51"/>
    <w:rsid w:val="00660DDB"/>
    <w:rsid w:val="00660EB9"/>
    <w:rsid w:val="00661483"/>
    <w:rsid w:val="00661745"/>
    <w:rsid w:val="00661B9E"/>
    <w:rsid w:val="00661EB7"/>
    <w:rsid w:val="00661F07"/>
    <w:rsid w:val="0066201B"/>
    <w:rsid w:val="0066211E"/>
    <w:rsid w:val="00662178"/>
    <w:rsid w:val="00662224"/>
    <w:rsid w:val="006625E4"/>
    <w:rsid w:val="00662D20"/>
    <w:rsid w:val="00662E5D"/>
    <w:rsid w:val="00663011"/>
    <w:rsid w:val="00663691"/>
    <w:rsid w:val="006639BE"/>
    <w:rsid w:val="00663B87"/>
    <w:rsid w:val="00663C75"/>
    <w:rsid w:val="00663E9F"/>
    <w:rsid w:val="00663F8F"/>
    <w:rsid w:val="00663FF0"/>
    <w:rsid w:val="00664048"/>
    <w:rsid w:val="0066411F"/>
    <w:rsid w:val="006641BC"/>
    <w:rsid w:val="0066443D"/>
    <w:rsid w:val="006644B1"/>
    <w:rsid w:val="006645D4"/>
    <w:rsid w:val="0066465B"/>
    <w:rsid w:val="0066475D"/>
    <w:rsid w:val="006647C2"/>
    <w:rsid w:val="00664CE8"/>
    <w:rsid w:val="006653FE"/>
    <w:rsid w:val="00665A67"/>
    <w:rsid w:val="00665A7C"/>
    <w:rsid w:val="00665C51"/>
    <w:rsid w:val="00665FD6"/>
    <w:rsid w:val="0066606D"/>
    <w:rsid w:val="006660E6"/>
    <w:rsid w:val="0066625A"/>
    <w:rsid w:val="00666494"/>
    <w:rsid w:val="006664FA"/>
    <w:rsid w:val="006666CC"/>
    <w:rsid w:val="006667A9"/>
    <w:rsid w:val="006668FA"/>
    <w:rsid w:val="00666DDA"/>
    <w:rsid w:val="00667050"/>
    <w:rsid w:val="0066716A"/>
    <w:rsid w:val="00667202"/>
    <w:rsid w:val="0066733A"/>
    <w:rsid w:val="006674A6"/>
    <w:rsid w:val="006675CC"/>
    <w:rsid w:val="006675E8"/>
    <w:rsid w:val="006678EB"/>
    <w:rsid w:val="0066795F"/>
    <w:rsid w:val="00667BEF"/>
    <w:rsid w:val="00667C78"/>
    <w:rsid w:val="00667D38"/>
    <w:rsid w:val="00670064"/>
    <w:rsid w:val="006704B6"/>
    <w:rsid w:val="00670BF2"/>
    <w:rsid w:val="00670C54"/>
    <w:rsid w:val="00670D64"/>
    <w:rsid w:val="00670E98"/>
    <w:rsid w:val="00670FAD"/>
    <w:rsid w:val="0067107F"/>
    <w:rsid w:val="006711F2"/>
    <w:rsid w:val="0067137F"/>
    <w:rsid w:val="00671448"/>
    <w:rsid w:val="00671522"/>
    <w:rsid w:val="00671603"/>
    <w:rsid w:val="00671792"/>
    <w:rsid w:val="006717F5"/>
    <w:rsid w:val="00671956"/>
    <w:rsid w:val="00671C8F"/>
    <w:rsid w:val="00672322"/>
    <w:rsid w:val="006727B4"/>
    <w:rsid w:val="0067281A"/>
    <w:rsid w:val="006729E8"/>
    <w:rsid w:val="00672A0E"/>
    <w:rsid w:val="00672D35"/>
    <w:rsid w:val="00672E56"/>
    <w:rsid w:val="00672EF8"/>
    <w:rsid w:val="00672FA1"/>
    <w:rsid w:val="006736D5"/>
    <w:rsid w:val="00673A3F"/>
    <w:rsid w:val="00673B5D"/>
    <w:rsid w:val="00674002"/>
    <w:rsid w:val="00674375"/>
    <w:rsid w:val="006743CE"/>
    <w:rsid w:val="00674E0D"/>
    <w:rsid w:val="00674F4F"/>
    <w:rsid w:val="006758D2"/>
    <w:rsid w:val="006758EF"/>
    <w:rsid w:val="00675B81"/>
    <w:rsid w:val="00675B89"/>
    <w:rsid w:val="00675CE8"/>
    <w:rsid w:val="00676024"/>
    <w:rsid w:val="00676332"/>
    <w:rsid w:val="00676531"/>
    <w:rsid w:val="00676965"/>
    <w:rsid w:val="006769CE"/>
    <w:rsid w:val="00676B78"/>
    <w:rsid w:val="00676C3D"/>
    <w:rsid w:val="00676E59"/>
    <w:rsid w:val="00676ED8"/>
    <w:rsid w:val="00677FC6"/>
    <w:rsid w:val="00680452"/>
    <w:rsid w:val="006807DC"/>
    <w:rsid w:val="00680A3B"/>
    <w:rsid w:val="00680BD1"/>
    <w:rsid w:val="00680BD5"/>
    <w:rsid w:val="00680CA0"/>
    <w:rsid w:val="00680D35"/>
    <w:rsid w:val="00680D38"/>
    <w:rsid w:val="00680D58"/>
    <w:rsid w:val="00680D7C"/>
    <w:rsid w:val="00681478"/>
    <w:rsid w:val="00681B03"/>
    <w:rsid w:val="00681B19"/>
    <w:rsid w:val="00681B25"/>
    <w:rsid w:val="00681D86"/>
    <w:rsid w:val="0068210F"/>
    <w:rsid w:val="006821E3"/>
    <w:rsid w:val="0068223C"/>
    <w:rsid w:val="0068223E"/>
    <w:rsid w:val="00682382"/>
    <w:rsid w:val="006824F9"/>
    <w:rsid w:val="00682B71"/>
    <w:rsid w:val="00682EF4"/>
    <w:rsid w:val="006831AB"/>
    <w:rsid w:val="006832E8"/>
    <w:rsid w:val="0068338F"/>
    <w:rsid w:val="006833AE"/>
    <w:rsid w:val="0068347F"/>
    <w:rsid w:val="00683793"/>
    <w:rsid w:val="006837CF"/>
    <w:rsid w:val="006838AC"/>
    <w:rsid w:val="00683ACF"/>
    <w:rsid w:val="00683AE6"/>
    <w:rsid w:val="00683CC8"/>
    <w:rsid w:val="00683D14"/>
    <w:rsid w:val="00683F30"/>
    <w:rsid w:val="00683FD9"/>
    <w:rsid w:val="006846B5"/>
    <w:rsid w:val="006847A3"/>
    <w:rsid w:val="00684C35"/>
    <w:rsid w:val="00684E99"/>
    <w:rsid w:val="006850A0"/>
    <w:rsid w:val="00685113"/>
    <w:rsid w:val="00685233"/>
    <w:rsid w:val="006854CF"/>
    <w:rsid w:val="006856D0"/>
    <w:rsid w:val="00685A37"/>
    <w:rsid w:val="00685AA7"/>
    <w:rsid w:val="00685F00"/>
    <w:rsid w:val="00686083"/>
    <w:rsid w:val="00686431"/>
    <w:rsid w:val="00686E93"/>
    <w:rsid w:val="00687223"/>
    <w:rsid w:val="006874FC"/>
    <w:rsid w:val="0068753F"/>
    <w:rsid w:val="0068757E"/>
    <w:rsid w:val="00687604"/>
    <w:rsid w:val="00687726"/>
    <w:rsid w:val="0068782E"/>
    <w:rsid w:val="00687B7A"/>
    <w:rsid w:val="00687E2D"/>
    <w:rsid w:val="00687ED7"/>
    <w:rsid w:val="00690170"/>
    <w:rsid w:val="00690471"/>
    <w:rsid w:val="006905A7"/>
    <w:rsid w:val="00690848"/>
    <w:rsid w:val="006909E0"/>
    <w:rsid w:val="00690A67"/>
    <w:rsid w:val="00690CA4"/>
    <w:rsid w:val="00691255"/>
    <w:rsid w:val="0069150C"/>
    <w:rsid w:val="00691778"/>
    <w:rsid w:val="006917B8"/>
    <w:rsid w:val="00691A67"/>
    <w:rsid w:val="00692270"/>
    <w:rsid w:val="00692694"/>
    <w:rsid w:val="006929AF"/>
    <w:rsid w:val="006929B2"/>
    <w:rsid w:val="00692BE8"/>
    <w:rsid w:val="00692D15"/>
    <w:rsid w:val="00692E76"/>
    <w:rsid w:val="0069379E"/>
    <w:rsid w:val="0069396A"/>
    <w:rsid w:val="00693B64"/>
    <w:rsid w:val="00693BA9"/>
    <w:rsid w:val="00693CBD"/>
    <w:rsid w:val="00693F18"/>
    <w:rsid w:val="0069401B"/>
    <w:rsid w:val="00694297"/>
    <w:rsid w:val="006943D8"/>
    <w:rsid w:val="0069465E"/>
    <w:rsid w:val="00694676"/>
    <w:rsid w:val="006947CA"/>
    <w:rsid w:val="00694C55"/>
    <w:rsid w:val="006950CF"/>
    <w:rsid w:val="006951F6"/>
    <w:rsid w:val="0069531A"/>
    <w:rsid w:val="006955B4"/>
    <w:rsid w:val="006955CB"/>
    <w:rsid w:val="0069590E"/>
    <w:rsid w:val="00695A3D"/>
    <w:rsid w:val="00695C57"/>
    <w:rsid w:val="00695D15"/>
    <w:rsid w:val="00695E27"/>
    <w:rsid w:val="0069628A"/>
    <w:rsid w:val="00696483"/>
    <w:rsid w:val="00696999"/>
    <w:rsid w:val="006969ED"/>
    <w:rsid w:val="00696A16"/>
    <w:rsid w:val="00696C47"/>
    <w:rsid w:val="00696D31"/>
    <w:rsid w:val="00696E87"/>
    <w:rsid w:val="00696F52"/>
    <w:rsid w:val="006974A3"/>
    <w:rsid w:val="00697678"/>
    <w:rsid w:val="006976B5"/>
    <w:rsid w:val="006978D5"/>
    <w:rsid w:val="006979E6"/>
    <w:rsid w:val="006A0048"/>
    <w:rsid w:val="006A0400"/>
    <w:rsid w:val="006A08EC"/>
    <w:rsid w:val="006A0A59"/>
    <w:rsid w:val="006A0AB9"/>
    <w:rsid w:val="006A0B87"/>
    <w:rsid w:val="006A0F6E"/>
    <w:rsid w:val="006A10A9"/>
    <w:rsid w:val="006A13BF"/>
    <w:rsid w:val="006A14B9"/>
    <w:rsid w:val="006A1AF4"/>
    <w:rsid w:val="006A1B0D"/>
    <w:rsid w:val="006A1B6C"/>
    <w:rsid w:val="006A1BDD"/>
    <w:rsid w:val="006A1CFE"/>
    <w:rsid w:val="006A1D3D"/>
    <w:rsid w:val="006A20CB"/>
    <w:rsid w:val="006A222D"/>
    <w:rsid w:val="006A241F"/>
    <w:rsid w:val="006A24DF"/>
    <w:rsid w:val="006A26B7"/>
    <w:rsid w:val="006A26BB"/>
    <w:rsid w:val="006A2706"/>
    <w:rsid w:val="006A2801"/>
    <w:rsid w:val="006A2979"/>
    <w:rsid w:val="006A2B2B"/>
    <w:rsid w:val="006A2C24"/>
    <w:rsid w:val="006A2D20"/>
    <w:rsid w:val="006A2E51"/>
    <w:rsid w:val="006A322F"/>
    <w:rsid w:val="006A3252"/>
    <w:rsid w:val="006A3267"/>
    <w:rsid w:val="006A33CF"/>
    <w:rsid w:val="006A3457"/>
    <w:rsid w:val="006A37A9"/>
    <w:rsid w:val="006A3AE2"/>
    <w:rsid w:val="006A4141"/>
    <w:rsid w:val="006A464C"/>
    <w:rsid w:val="006A4CA0"/>
    <w:rsid w:val="006A5181"/>
    <w:rsid w:val="006A53B4"/>
    <w:rsid w:val="006A56B8"/>
    <w:rsid w:val="006A5876"/>
    <w:rsid w:val="006A5A58"/>
    <w:rsid w:val="006A6071"/>
    <w:rsid w:val="006A6152"/>
    <w:rsid w:val="006A61AB"/>
    <w:rsid w:val="006A6418"/>
    <w:rsid w:val="006A6558"/>
    <w:rsid w:val="006A6696"/>
    <w:rsid w:val="006A6702"/>
    <w:rsid w:val="006A6848"/>
    <w:rsid w:val="006A6960"/>
    <w:rsid w:val="006A6AFF"/>
    <w:rsid w:val="006A6C3B"/>
    <w:rsid w:val="006A6FC0"/>
    <w:rsid w:val="006A719D"/>
    <w:rsid w:val="006A71A6"/>
    <w:rsid w:val="006A720F"/>
    <w:rsid w:val="006A7259"/>
    <w:rsid w:val="006A76CC"/>
    <w:rsid w:val="006A76EA"/>
    <w:rsid w:val="006A770B"/>
    <w:rsid w:val="006A7BA8"/>
    <w:rsid w:val="006A7C15"/>
    <w:rsid w:val="006A7CBE"/>
    <w:rsid w:val="006A7CEA"/>
    <w:rsid w:val="006A7E7B"/>
    <w:rsid w:val="006A7E95"/>
    <w:rsid w:val="006A7FC8"/>
    <w:rsid w:val="006B03FA"/>
    <w:rsid w:val="006B054A"/>
    <w:rsid w:val="006B07B1"/>
    <w:rsid w:val="006B08B2"/>
    <w:rsid w:val="006B09BE"/>
    <w:rsid w:val="006B0A79"/>
    <w:rsid w:val="006B0B1E"/>
    <w:rsid w:val="006B1386"/>
    <w:rsid w:val="006B1902"/>
    <w:rsid w:val="006B1AAC"/>
    <w:rsid w:val="006B1B6F"/>
    <w:rsid w:val="006B1BAD"/>
    <w:rsid w:val="006B1BC2"/>
    <w:rsid w:val="006B21C4"/>
    <w:rsid w:val="006B2392"/>
    <w:rsid w:val="006B2627"/>
    <w:rsid w:val="006B2803"/>
    <w:rsid w:val="006B2B24"/>
    <w:rsid w:val="006B2D74"/>
    <w:rsid w:val="006B2E83"/>
    <w:rsid w:val="006B3464"/>
    <w:rsid w:val="006B3711"/>
    <w:rsid w:val="006B3C0D"/>
    <w:rsid w:val="006B3C10"/>
    <w:rsid w:val="006B4002"/>
    <w:rsid w:val="006B4172"/>
    <w:rsid w:val="006B41B8"/>
    <w:rsid w:val="006B4320"/>
    <w:rsid w:val="006B48D1"/>
    <w:rsid w:val="006B49C2"/>
    <w:rsid w:val="006B4C28"/>
    <w:rsid w:val="006B4E29"/>
    <w:rsid w:val="006B4FF8"/>
    <w:rsid w:val="006B5185"/>
    <w:rsid w:val="006B548B"/>
    <w:rsid w:val="006B56A0"/>
    <w:rsid w:val="006B58DA"/>
    <w:rsid w:val="006B61CF"/>
    <w:rsid w:val="006B62C2"/>
    <w:rsid w:val="006B64E5"/>
    <w:rsid w:val="006B6550"/>
    <w:rsid w:val="006B6560"/>
    <w:rsid w:val="006B664A"/>
    <w:rsid w:val="006B67CA"/>
    <w:rsid w:val="006B6A38"/>
    <w:rsid w:val="006B6BE1"/>
    <w:rsid w:val="006B6C9C"/>
    <w:rsid w:val="006B6D5D"/>
    <w:rsid w:val="006B7082"/>
    <w:rsid w:val="006B70D3"/>
    <w:rsid w:val="006B738B"/>
    <w:rsid w:val="006B74FA"/>
    <w:rsid w:val="006B7639"/>
    <w:rsid w:val="006B770E"/>
    <w:rsid w:val="006B77DD"/>
    <w:rsid w:val="006B7829"/>
    <w:rsid w:val="006B785F"/>
    <w:rsid w:val="006B7B6C"/>
    <w:rsid w:val="006B7B8C"/>
    <w:rsid w:val="006B7C6A"/>
    <w:rsid w:val="006B7E1F"/>
    <w:rsid w:val="006B7E54"/>
    <w:rsid w:val="006C00C1"/>
    <w:rsid w:val="006C0752"/>
    <w:rsid w:val="006C0964"/>
    <w:rsid w:val="006C09C7"/>
    <w:rsid w:val="006C0AAD"/>
    <w:rsid w:val="006C0D3E"/>
    <w:rsid w:val="006C0F5B"/>
    <w:rsid w:val="006C10AE"/>
    <w:rsid w:val="006C115A"/>
    <w:rsid w:val="006C11DC"/>
    <w:rsid w:val="006C121E"/>
    <w:rsid w:val="006C13DF"/>
    <w:rsid w:val="006C1449"/>
    <w:rsid w:val="006C1875"/>
    <w:rsid w:val="006C1A05"/>
    <w:rsid w:val="006C1BE8"/>
    <w:rsid w:val="006C1DDB"/>
    <w:rsid w:val="006C1F5A"/>
    <w:rsid w:val="006C210B"/>
    <w:rsid w:val="006C218F"/>
    <w:rsid w:val="006C2713"/>
    <w:rsid w:val="006C2747"/>
    <w:rsid w:val="006C2D5F"/>
    <w:rsid w:val="006C2DBE"/>
    <w:rsid w:val="006C2E9F"/>
    <w:rsid w:val="006C316D"/>
    <w:rsid w:val="006C324B"/>
    <w:rsid w:val="006C337D"/>
    <w:rsid w:val="006C35AF"/>
    <w:rsid w:val="006C3843"/>
    <w:rsid w:val="006C3916"/>
    <w:rsid w:val="006C3A57"/>
    <w:rsid w:val="006C3BE8"/>
    <w:rsid w:val="006C3C0A"/>
    <w:rsid w:val="006C3DF3"/>
    <w:rsid w:val="006C4080"/>
    <w:rsid w:val="006C41BB"/>
    <w:rsid w:val="006C4291"/>
    <w:rsid w:val="006C4978"/>
    <w:rsid w:val="006C4BCC"/>
    <w:rsid w:val="006C4DEE"/>
    <w:rsid w:val="006C4F3A"/>
    <w:rsid w:val="006C56FA"/>
    <w:rsid w:val="006C5EB2"/>
    <w:rsid w:val="006C5EC6"/>
    <w:rsid w:val="006C62B8"/>
    <w:rsid w:val="006C6728"/>
    <w:rsid w:val="006C68F6"/>
    <w:rsid w:val="006C6B3B"/>
    <w:rsid w:val="006C6C49"/>
    <w:rsid w:val="006C6EF4"/>
    <w:rsid w:val="006C6F44"/>
    <w:rsid w:val="006C7755"/>
    <w:rsid w:val="006C77C2"/>
    <w:rsid w:val="006C79D3"/>
    <w:rsid w:val="006C7B15"/>
    <w:rsid w:val="006C7B7F"/>
    <w:rsid w:val="006D007A"/>
    <w:rsid w:val="006D023F"/>
    <w:rsid w:val="006D03A7"/>
    <w:rsid w:val="006D0724"/>
    <w:rsid w:val="006D0738"/>
    <w:rsid w:val="006D0893"/>
    <w:rsid w:val="006D08B3"/>
    <w:rsid w:val="006D0AAE"/>
    <w:rsid w:val="006D0AC2"/>
    <w:rsid w:val="006D0DC2"/>
    <w:rsid w:val="006D0E1E"/>
    <w:rsid w:val="006D0EC1"/>
    <w:rsid w:val="006D153B"/>
    <w:rsid w:val="006D185C"/>
    <w:rsid w:val="006D19D9"/>
    <w:rsid w:val="006D1B8D"/>
    <w:rsid w:val="006D1C0F"/>
    <w:rsid w:val="006D1F73"/>
    <w:rsid w:val="006D2168"/>
    <w:rsid w:val="006D2406"/>
    <w:rsid w:val="006D2801"/>
    <w:rsid w:val="006D2AD4"/>
    <w:rsid w:val="006D2C80"/>
    <w:rsid w:val="006D2E5C"/>
    <w:rsid w:val="006D3004"/>
    <w:rsid w:val="006D308D"/>
    <w:rsid w:val="006D30C6"/>
    <w:rsid w:val="006D3157"/>
    <w:rsid w:val="006D31B9"/>
    <w:rsid w:val="006D329A"/>
    <w:rsid w:val="006D33F8"/>
    <w:rsid w:val="006D3647"/>
    <w:rsid w:val="006D372F"/>
    <w:rsid w:val="006D3C28"/>
    <w:rsid w:val="006D3CE7"/>
    <w:rsid w:val="006D3D06"/>
    <w:rsid w:val="006D3D22"/>
    <w:rsid w:val="006D4023"/>
    <w:rsid w:val="006D42E0"/>
    <w:rsid w:val="006D443F"/>
    <w:rsid w:val="006D4691"/>
    <w:rsid w:val="006D47A5"/>
    <w:rsid w:val="006D488A"/>
    <w:rsid w:val="006D48B0"/>
    <w:rsid w:val="006D4D9D"/>
    <w:rsid w:val="006D4EE8"/>
    <w:rsid w:val="006D54C0"/>
    <w:rsid w:val="006D5533"/>
    <w:rsid w:val="006D5644"/>
    <w:rsid w:val="006D5709"/>
    <w:rsid w:val="006D572A"/>
    <w:rsid w:val="006D573C"/>
    <w:rsid w:val="006D5770"/>
    <w:rsid w:val="006D594E"/>
    <w:rsid w:val="006D5D16"/>
    <w:rsid w:val="006D5E7F"/>
    <w:rsid w:val="006D5FEC"/>
    <w:rsid w:val="006D6093"/>
    <w:rsid w:val="006D66CD"/>
    <w:rsid w:val="006D66F7"/>
    <w:rsid w:val="006D67F9"/>
    <w:rsid w:val="006D6A1B"/>
    <w:rsid w:val="006D6BD6"/>
    <w:rsid w:val="006D6D0B"/>
    <w:rsid w:val="006D6D4F"/>
    <w:rsid w:val="006D6DC8"/>
    <w:rsid w:val="006D722B"/>
    <w:rsid w:val="006D73B2"/>
    <w:rsid w:val="006D77B2"/>
    <w:rsid w:val="006D77BA"/>
    <w:rsid w:val="006D7874"/>
    <w:rsid w:val="006D7BF4"/>
    <w:rsid w:val="006D7CAE"/>
    <w:rsid w:val="006D7E3F"/>
    <w:rsid w:val="006D7E9A"/>
    <w:rsid w:val="006D7FBC"/>
    <w:rsid w:val="006D7FF3"/>
    <w:rsid w:val="006E044E"/>
    <w:rsid w:val="006E046E"/>
    <w:rsid w:val="006E04A5"/>
    <w:rsid w:val="006E05BB"/>
    <w:rsid w:val="006E0C86"/>
    <w:rsid w:val="006E0D72"/>
    <w:rsid w:val="006E121C"/>
    <w:rsid w:val="006E12BE"/>
    <w:rsid w:val="006E1342"/>
    <w:rsid w:val="006E135B"/>
    <w:rsid w:val="006E16BD"/>
    <w:rsid w:val="006E1701"/>
    <w:rsid w:val="006E19CA"/>
    <w:rsid w:val="006E1A59"/>
    <w:rsid w:val="006E1B40"/>
    <w:rsid w:val="006E1E08"/>
    <w:rsid w:val="006E1F88"/>
    <w:rsid w:val="006E1FDE"/>
    <w:rsid w:val="006E22EA"/>
    <w:rsid w:val="006E2470"/>
    <w:rsid w:val="006E24A0"/>
    <w:rsid w:val="006E24A3"/>
    <w:rsid w:val="006E24A9"/>
    <w:rsid w:val="006E268B"/>
    <w:rsid w:val="006E27C7"/>
    <w:rsid w:val="006E294E"/>
    <w:rsid w:val="006E2B66"/>
    <w:rsid w:val="006E2D58"/>
    <w:rsid w:val="006E2DB2"/>
    <w:rsid w:val="006E3047"/>
    <w:rsid w:val="006E3144"/>
    <w:rsid w:val="006E3A23"/>
    <w:rsid w:val="006E3A8D"/>
    <w:rsid w:val="006E3B3A"/>
    <w:rsid w:val="006E3B8E"/>
    <w:rsid w:val="006E3CB5"/>
    <w:rsid w:val="006E3F9B"/>
    <w:rsid w:val="006E41A9"/>
    <w:rsid w:val="006E4291"/>
    <w:rsid w:val="006E449A"/>
    <w:rsid w:val="006E44C1"/>
    <w:rsid w:val="006E45C7"/>
    <w:rsid w:val="006E493F"/>
    <w:rsid w:val="006E4B9D"/>
    <w:rsid w:val="006E4BA4"/>
    <w:rsid w:val="006E4C49"/>
    <w:rsid w:val="006E4F06"/>
    <w:rsid w:val="006E4F8A"/>
    <w:rsid w:val="006E4FDE"/>
    <w:rsid w:val="006E500A"/>
    <w:rsid w:val="006E51B2"/>
    <w:rsid w:val="006E52EA"/>
    <w:rsid w:val="006E538B"/>
    <w:rsid w:val="006E566F"/>
    <w:rsid w:val="006E5727"/>
    <w:rsid w:val="006E581E"/>
    <w:rsid w:val="006E58E8"/>
    <w:rsid w:val="006E592D"/>
    <w:rsid w:val="006E596F"/>
    <w:rsid w:val="006E598D"/>
    <w:rsid w:val="006E5A07"/>
    <w:rsid w:val="006E5AAB"/>
    <w:rsid w:val="006E5DA5"/>
    <w:rsid w:val="006E5F0F"/>
    <w:rsid w:val="006E600B"/>
    <w:rsid w:val="006E601E"/>
    <w:rsid w:val="006E6091"/>
    <w:rsid w:val="006E61FC"/>
    <w:rsid w:val="006E6238"/>
    <w:rsid w:val="006E64FB"/>
    <w:rsid w:val="006E6538"/>
    <w:rsid w:val="006E6700"/>
    <w:rsid w:val="006E680C"/>
    <w:rsid w:val="006E6C18"/>
    <w:rsid w:val="006E6C9C"/>
    <w:rsid w:val="006E6D2C"/>
    <w:rsid w:val="006E6DF5"/>
    <w:rsid w:val="006E6EB3"/>
    <w:rsid w:val="006E707D"/>
    <w:rsid w:val="006E7213"/>
    <w:rsid w:val="006E7217"/>
    <w:rsid w:val="006E73AE"/>
    <w:rsid w:val="006E74D9"/>
    <w:rsid w:val="006E7608"/>
    <w:rsid w:val="006E7B69"/>
    <w:rsid w:val="006E7BBA"/>
    <w:rsid w:val="006E7D17"/>
    <w:rsid w:val="006E7E79"/>
    <w:rsid w:val="006F027D"/>
    <w:rsid w:val="006F0629"/>
    <w:rsid w:val="006F0789"/>
    <w:rsid w:val="006F0937"/>
    <w:rsid w:val="006F0AF4"/>
    <w:rsid w:val="006F0C65"/>
    <w:rsid w:val="006F0C6A"/>
    <w:rsid w:val="006F0CB2"/>
    <w:rsid w:val="006F0CF1"/>
    <w:rsid w:val="006F0EBA"/>
    <w:rsid w:val="006F0F87"/>
    <w:rsid w:val="006F1230"/>
    <w:rsid w:val="006F138E"/>
    <w:rsid w:val="006F1502"/>
    <w:rsid w:val="006F18A7"/>
    <w:rsid w:val="006F1920"/>
    <w:rsid w:val="006F1992"/>
    <w:rsid w:val="006F1BC7"/>
    <w:rsid w:val="006F2070"/>
    <w:rsid w:val="006F2154"/>
    <w:rsid w:val="006F21A2"/>
    <w:rsid w:val="006F2486"/>
    <w:rsid w:val="006F278D"/>
    <w:rsid w:val="006F28D7"/>
    <w:rsid w:val="006F2930"/>
    <w:rsid w:val="006F2A0B"/>
    <w:rsid w:val="006F2A81"/>
    <w:rsid w:val="006F2D55"/>
    <w:rsid w:val="006F2FDF"/>
    <w:rsid w:val="006F32D4"/>
    <w:rsid w:val="006F3CDB"/>
    <w:rsid w:val="006F3D8C"/>
    <w:rsid w:val="006F3E3C"/>
    <w:rsid w:val="006F3EE0"/>
    <w:rsid w:val="006F419C"/>
    <w:rsid w:val="006F4223"/>
    <w:rsid w:val="006F47C3"/>
    <w:rsid w:val="006F4862"/>
    <w:rsid w:val="006F48F2"/>
    <w:rsid w:val="006F4B11"/>
    <w:rsid w:val="006F4E05"/>
    <w:rsid w:val="006F4F6E"/>
    <w:rsid w:val="006F5089"/>
    <w:rsid w:val="006F513B"/>
    <w:rsid w:val="006F5157"/>
    <w:rsid w:val="006F52BE"/>
    <w:rsid w:val="006F5496"/>
    <w:rsid w:val="006F54C1"/>
    <w:rsid w:val="006F5540"/>
    <w:rsid w:val="006F57E6"/>
    <w:rsid w:val="006F5F9E"/>
    <w:rsid w:val="006F6126"/>
    <w:rsid w:val="006F61EC"/>
    <w:rsid w:val="006F626D"/>
    <w:rsid w:val="006F6287"/>
    <w:rsid w:val="006F6290"/>
    <w:rsid w:val="006F650C"/>
    <w:rsid w:val="006F65DB"/>
    <w:rsid w:val="006F6F73"/>
    <w:rsid w:val="006F70FE"/>
    <w:rsid w:val="006F7106"/>
    <w:rsid w:val="006F74E1"/>
    <w:rsid w:val="006F7702"/>
    <w:rsid w:val="006F77D0"/>
    <w:rsid w:val="006F7AFF"/>
    <w:rsid w:val="006F7BE0"/>
    <w:rsid w:val="006F7E9E"/>
    <w:rsid w:val="0070021B"/>
    <w:rsid w:val="007003C0"/>
    <w:rsid w:val="0070043D"/>
    <w:rsid w:val="00700510"/>
    <w:rsid w:val="00700646"/>
    <w:rsid w:val="007006AE"/>
    <w:rsid w:val="0070092C"/>
    <w:rsid w:val="00700B4D"/>
    <w:rsid w:val="00700C2E"/>
    <w:rsid w:val="0070149E"/>
    <w:rsid w:val="0070151B"/>
    <w:rsid w:val="007015EC"/>
    <w:rsid w:val="0070171A"/>
    <w:rsid w:val="00701AE9"/>
    <w:rsid w:val="00701F65"/>
    <w:rsid w:val="0070228C"/>
    <w:rsid w:val="007022F3"/>
    <w:rsid w:val="007023F3"/>
    <w:rsid w:val="0070266D"/>
    <w:rsid w:val="00702670"/>
    <w:rsid w:val="007026F5"/>
    <w:rsid w:val="00702BE0"/>
    <w:rsid w:val="00702DB0"/>
    <w:rsid w:val="00702DFF"/>
    <w:rsid w:val="00702F83"/>
    <w:rsid w:val="00703038"/>
    <w:rsid w:val="0070344E"/>
    <w:rsid w:val="007038E8"/>
    <w:rsid w:val="00703B1D"/>
    <w:rsid w:val="00703C0F"/>
    <w:rsid w:val="00703C22"/>
    <w:rsid w:val="00703D76"/>
    <w:rsid w:val="00703DBA"/>
    <w:rsid w:val="00703EFB"/>
    <w:rsid w:val="00703F61"/>
    <w:rsid w:val="007040B6"/>
    <w:rsid w:val="0070415E"/>
    <w:rsid w:val="00704253"/>
    <w:rsid w:val="007042D0"/>
    <w:rsid w:val="007044A4"/>
    <w:rsid w:val="0070457F"/>
    <w:rsid w:val="007046B2"/>
    <w:rsid w:val="00704757"/>
    <w:rsid w:val="007048F8"/>
    <w:rsid w:val="00704A79"/>
    <w:rsid w:val="00704C12"/>
    <w:rsid w:val="00704E97"/>
    <w:rsid w:val="00704EFD"/>
    <w:rsid w:val="00705191"/>
    <w:rsid w:val="007051D6"/>
    <w:rsid w:val="00705377"/>
    <w:rsid w:val="007056ED"/>
    <w:rsid w:val="007059DD"/>
    <w:rsid w:val="00705C7A"/>
    <w:rsid w:val="00705CEF"/>
    <w:rsid w:val="00705D36"/>
    <w:rsid w:val="00705D3B"/>
    <w:rsid w:val="00705E3F"/>
    <w:rsid w:val="00705FC7"/>
    <w:rsid w:val="00706020"/>
    <w:rsid w:val="00706102"/>
    <w:rsid w:val="0070612D"/>
    <w:rsid w:val="00706486"/>
    <w:rsid w:val="0070685F"/>
    <w:rsid w:val="00706861"/>
    <w:rsid w:val="00706975"/>
    <w:rsid w:val="00706985"/>
    <w:rsid w:val="00706B35"/>
    <w:rsid w:val="00706B46"/>
    <w:rsid w:val="00706CB2"/>
    <w:rsid w:val="00706EEB"/>
    <w:rsid w:val="00707051"/>
    <w:rsid w:val="00707089"/>
    <w:rsid w:val="007070A8"/>
    <w:rsid w:val="00707607"/>
    <w:rsid w:val="00707960"/>
    <w:rsid w:val="007079D3"/>
    <w:rsid w:val="00707ABE"/>
    <w:rsid w:val="00707C77"/>
    <w:rsid w:val="00707D73"/>
    <w:rsid w:val="00707EBD"/>
    <w:rsid w:val="00707F6C"/>
    <w:rsid w:val="00710410"/>
    <w:rsid w:val="00710450"/>
    <w:rsid w:val="00710A88"/>
    <w:rsid w:val="00710AF4"/>
    <w:rsid w:val="00710C7D"/>
    <w:rsid w:val="00710F8A"/>
    <w:rsid w:val="00710FB6"/>
    <w:rsid w:val="007113C3"/>
    <w:rsid w:val="00711819"/>
    <w:rsid w:val="00711985"/>
    <w:rsid w:val="007119BB"/>
    <w:rsid w:val="00711C80"/>
    <w:rsid w:val="00711CE9"/>
    <w:rsid w:val="00712333"/>
    <w:rsid w:val="0071256E"/>
    <w:rsid w:val="007127A1"/>
    <w:rsid w:val="007129C5"/>
    <w:rsid w:val="00712DCB"/>
    <w:rsid w:val="00712F2A"/>
    <w:rsid w:val="00712F51"/>
    <w:rsid w:val="0071312B"/>
    <w:rsid w:val="00713246"/>
    <w:rsid w:val="0071325B"/>
    <w:rsid w:val="0071326A"/>
    <w:rsid w:val="007132F3"/>
    <w:rsid w:val="00713C05"/>
    <w:rsid w:val="00713D92"/>
    <w:rsid w:val="00713F84"/>
    <w:rsid w:val="0071404B"/>
    <w:rsid w:val="00714089"/>
    <w:rsid w:val="0071420F"/>
    <w:rsid w:val="007144EE"/>
    <w:rsid w:val="007146EE"/>
    <w:rsid w:val="0071484D"/>
    <w:rsid w:val="007149B6"/>
    <w:rsid w:val="00714C41"/>
    <w:rsid w:val="00715004"/>
    <w:rsid w:val="00715255"/>
    <w:rsid w:val="007152CA"/>
    <w:rsid w:val="00715382"/>
    <w:rsid w:val="0071547A"/>
    <w:rsid w:val="00715837"/>
    <w:rsid w:val="007158B4"/>
    <w:rsid w:val="00715AB3"/>
    <w:rsid w:val="007160A8"/>
    <w:rsid w:val="00716290"/>
    <w:rsid w:val="007164CA"/>
    <w:rsid w:val="007165DD"/>
    <w:rsid w:val="007168BF"/>
    <w:rsid w:val="00716A2D"/>
    <w:rsid w:val="00716A7B"/>
    <w:rsid w:val="00716AF5"/>
    <w:rsid w:val="00716DB9"/>
    <w:rsid w:val="00716EC4"/>
    <w:rsid w:val="00716FF3"/>
    <w:rsid w:val="00717111"/>
    <w:rsid w:val="007172A1"/>
    <w:rsid w:val="00717386"/>
    <w:rsid w:val="0071744A"/>
    <w:rsid w:val="00717584"/>
    <w:rsid w:val="0071788D"/>
    <w:rsid w:val="0071790D"/>
    <w:rsid w:val="00717936"/>
    <w:rsid w:val="00717DA6"/>
    <w:rsid w:val="00717EC2"/>
    <w:rsid w:val="00720517"/>
    <w:rsid w:val="0072065A"/>
    <w:rsid w:val="0072068D"/>
    <w:rsid w:val="00720842"/>
    <w:rsid w:val="00720A48"/>
    <w:rsid w:val="00720D75"/>
    <w:rsid w:val="00720F19"/>
    <w:rsid w:val="00721420"/>
    <w:rsid w:val="00721C14"/>
    <w:rsid w:val="00721CDE"/>
    <w:rsid w:val="00721DD3"/>
    <w:rsid w:val="00721E95"/>
    <w:rsid w:val="00721F3E"/>
    <w:rsid w:val="00721FEA"/>
    <w:rsid w:val="0072237C"/>
    <w:rsid w:val="00722706"/>
    <w:rsid w:val="007227ED"/>
    <w:rsid w:val="00722815"/>
    <w:rsid w:val="007229D6"/>
    <w:rsid w:val="00722A6A"/>
    <w:rsid w:val="00722DA9"/>
    <w:rsid w:val="00722E4E"/>
    <w:rsid w:val="00722F12"/>
    <w:rsid w:val="00723365"/>
    <w:rsid w:val="007235A9"/>
    <w:rsid w:val="0072380B"/>
    <w:rsid w:val="00723895"/>
    <w:rsid w:val="00723A66"/>
    <w:rsid w:val="00723D5D"/>
    <w:rsid w:val="00723DC2"/>
    <w:rsid w:val="00723E12"/>
    <w:rsid w:val="00723F08"/>
    <w:rsid w:val="00724E98"/>
    <w:rsid w:val="00725184"/>
    <w:rsid w:val="007251D9"/>
    <w:rsid w:val="0072524F"/>
    <w:rsid w:val="007252D2"/>
    <w:rsid w:val="0072562E"/>
    <w:rsid w:val="00725652"/>
    <w:rsid w:val="0072583F"/>
    <w:rsid w:val="00725933"/>
    <w:rsid w:val="00725BF9"/>
    <w:rsid w:val="00725EC1"/>
    <w:rsid w:val="00725FF5"/>
    <w:rsid w:val="00726154"/>
    <w:rsid w:val="007261D3"/>
    <w:rsid w:val="007263EF"/>
    <w:rsid w:val="00726CB9"/>
    <w:rsid w:val="0072703C"/>
    <w:rsid w:val="00727583"/>
    <w:rsid w:val="0072793E"/>
    <w:rsid w:val="0072798D"/>
    <w:rsid w:val="00727ABC"/>
    <w:rsid w:val="00727D15"/>
    <w:rsid w:val="00727E7B"/>
    <w:rsid w:val="00727FEC"/>
    <w:rsid w:val="00727FF9"/>
    <w:rsid w:val="007300CA"/>
    <w:rsid w:val="0073024A"/>
    <w:rsid w:val="00730585"/>
    <w:rsid w:val="0073063A"/>
    <w:rsid w:val="00730675"/>
    <w:rsid w:val="0073071D"/>
    <w:rsid w:val="007309F6"/>
    <w:rsid w:val="00730BDB"/>
    <w:rsid w:val="00730D72"/>
    <w:rsid w:val="00731311"/>
    <w:rsid w:val="0073136C"/>
    <w:rsid w:val="0073137B"/>
    <w:rsid w:val="00731D70"/>
    <w:rsid w:val="00731E92"/>
    <w:rsid w:val="00731F05"/>
    <w:rsid w:val="0073204F"/>
    <w:rsid w:val="007322F1"/>
    <w:rsid w:val="007325B8"/>
    <w:rsid w:val="007325E3"/>
    <w:rsid w:val="007326B0"/>
    <w:rsid w:val="007326C3"/>
    <w:rsid w:val="007329F3"/>
    <w:rsid w:val="00732BA3"/>
    <w:rsid w:val="00733350"/>
    <w:rsid w:val="00733447"/>
    <w:rsid w:val="00733824"/>
    <w:rsid w:val="007338F6"/>
    <w:rsid w:val="00733A97"/>
    <w:rsid w:val="00733C64"/>
    <w:rsid w:val="00733D24"/>
    <w:rsid w:val="00733E39"/>
    <w:rsid w:val="00733E3F"/>
    <w:rsid w:val="00733F85"/>
    <w:rsid w:val="0073419B"/>
    <w:rsid w:val="0073437E"/>
    <w:rsid w:val="00734576"/>
    <w:rsid w:val="007345C9"/>
    <w:rsid w:val="00734720"/>
    <w:rsid w:val="00734D3A"/>
    <w:rsid w:val="00734DA1"/>
    <w:rsid w:val="0073548B"/>
    <w:rsid w:val="0073599B"/>
    <w:rsid w:val="00735A6B"/>
    <w:rsid w:val="00735AD9"/>
    <w:rsid w:val="00735C47"/>
    <w:rsid w:val="00735DD0"/>
    <w:rsid w:val="0073616D"/>
    <w:rsid w:val="007368E0"/>
    <w:rsid w:val="00736900"/>
    <w:rsid w:val="007369D0"/>
    <w:rsid w:val="00736AC2"/>
    <w:rsid w:val="00736AD2"/>
    <w:rsid w:val="00736C98"/>
    <w:rsid w:val="00736F6E"/>
    <w:rsid w:val="0073707D"/>
    <w:rsid w:val="007374B8"/>
    <w:rsid w:val="0073770A"/>
    <w:rsid w:val="00737734"/>
    <w:rsid w:val="00737A1E"/>
    <w:rsid w:val="00737AA0"/>
    <w:rsid w:val="00737C9B"/>
    <w:rsid w:val="00740139"/>
    <w:rsid w:val="00740666"/>
    <w:rsid w:val="0074078E"/>
    <w:rsid w:val="007407F7"/>
    <w:rsid w:val="00740B29"/>
    <w:rsid w:val="00740EF8"/>
    <w:rsid w:val="007413B9"/>
    <w:rsid w:val="00741563"/>
    <w:rsid w:val="007418E4"/>
    <w:rsid w:val="00741FBB"/>
    <w:rsid w:val="00741FC6"/>
    <w:rsid w:val="0074201E"/>
    <w:rsid w:val="00742233"/>
    <w:rsid w:val="007423B9"/>
    <w:rsid w:val="007425B6"/>
    <w:rsid w:val="007425FB"/>
    <w:rsid w:val="00742781"/>
    <w:rsid w:val="00742815"/>
    <w:rsid w:val="00742E51"/>
    <w:rsid w:val="007433E7"/>
    <w:rsid w:val="00743410"/>
    <w:rsid w:val="00743608"/>
    <w:rsid w:val="00743A46"/>
    <w:rsid w:val="00743AC5"/>
    <w:rsid w:val="00743D8C"/>
    <w:rsid w:val="00743E6C"/>
    <w:rsid w:val="00743F51"/>
    <w:rsid w:val="007440BB"/>
    <w:rsid w:val="00744145"/>
    <w:rsid w:val="00744193"/>
    <w:rsid w:val="007441C5"/>
    <w:rsid w:val="00744245"/>
    <w:rsid w:val="0074474A"/>
    <w:rsid w:val="00744980"/>
    <w:rsid w:val="00744B94"/>
    <w:rsid w:val="00744C3B"/>
    <w:rsid w:val="00744D7C"/>
    <w:rsid w:val="00744F6D"/>
    <w:rsid w:val="0074541E"/>
    <w:rsid w:val="00745B58"/>
    <w:rsid w:val="00745D35"/>
    <w:rsid w:val="00745EC5"/>
    <w:rsid w:val="0074602C"/>
    <w:rsid w:val="00746528"/>
    <w:rsid w:val="007467FF"/>
    <w:rsid w:val="0074681A"/>
    <w:rsid w:val="007468AE"/>
    <w:rsid w:val="00746A65"/>
    <w:rsid w:val="00746D4E"/>
    <w:rsid w:val="00746E55"/>
    <w:rsid w:val="00747456"/>
    <w:rsid w:val="00747784"/>
    <w:rsid w:val="007477FB"/>
    <w:rsid w:val="0074791F"/>
    <w:rsid w:val="007479D8"/>
    <w:rsid w:val="00747DA3"/>
    <w:rsid w:val="00750494"/>
    <w:rsid w:val="007506A2"/>
    <w:rsid w:val="0075075A"/>
    <w:rsid w:val="00750835"/>
    <w:rsid w:val="00750C08"/>
    <w:rsid w:val="00751315"/>
    <w:rsid w:val="00751785"/>
    <w:rsid w:val="007518A9"/>
    <w:rsid w:val="00751999"/>
    <w:rsid w:val="00751A77"/>
    <w:rsid w:val="00751ACB"/>
    <w:rsid w:val="00752042"/>
    <w:rsid w:val="00752044"/>
    <w:rsid w:val="00752050"/>
    <w:rsid w:val="007521A1"/>
    <w:rsid w:val="0075228C"/>
    <w:rsid w:val="00752290"/>
    <w:rsid w:val="007523FD"/>
    <w:rsid w:val="00752491"/>
    <w:rsid w:val="00752525"/>
    <w:rsid w:val="0075285B"/>
    <w:rsid w:val="00752CC1"/>
    <w:rsid w:val="00753230"/>
    <w:rsid w:val="007532AA"/>
    <w:rsid w:val="007534D1"/>
    <w:rsid w:val="0075371F"/>
    <w:rsid w:val="00753947"/>
    <w:rsid w:val="00753D27"/>
    <w:rsid w:val="0075423E"/>
    <w:rsid w:val="00754368"/>
    <w:rsid w:val="00754387"/>
    <w:rsid w:val="0075451D"/>
    <w:rsid w:val="00754604"/>
    <w:rsid w:val="0075465B"/>
    <w:rsid w:val="007548CC"/>
    <w:rsid w:val="00754AFA"/>
    <w:rsid w:val="00754BF9"/>
    <w:rsid w:val="00754E99"/>
    <w:rsid w:val="00754F14"/>
    <w:rsid w:val="007550A6"/>
    <w:rsid w:val="007551C4"/>
    <w:rsid w:val="00755352"/>
    <w:rsid w:val="007553FB"/>
    <w:rsid w:val="00755401"/>
    <w:rsid w:val="007557B5"/>
    <w:rsid w:val="007559D6"/>
    <w:rsid w:val="00755C2B"/>
    <w:rsid w:val="00755D86"/>
    <w:rsid w:val="00755DA0"/>
    <w:rsid w:val="00755DB9"/>
    <w:rsid w:val="00755FDC"/>
    <w:rsid w:val="007561DB"/>
    <w:rsid w:val="00756521"/>
    <w:rsid w:val="0075658D"/>
    <w:rsid w:val="007565FD"/>
    <w:rsid w:val="0075661C"/>
    <w:rsid w:val="007568EF"/>
    <w:rsid w:val="00757050"/>
    <w:rsid w:val="00757204"/>
    <w:rsid w:val="00757900"/>
    <w:rsid w:val="007579D5"/>
    <w:rsid w:val="00757C3E"/>
    <w:rsid w:val="00757D6D"/>
    <w:rsid w:val="00757F8A"/>
    <w:rsid w:val="007600B6"/>
    <w:rsid w:val="00760790"/>
    <w:rsid w:val="00760924"/>
    <w:rsid w:val="00760954"/>
    <w:rsid w:val="00760C35"/>
    <w:rsid w:val="00760CAD"/>
    <w:rsid w:val="00760E39"/>
    <w:rsid w:val="00760FA5"/>
    <w:rsid w:val="00761423"/>
    <w:rsid w:val="0076185D"/>
    <w:rsid w:val="007618D6"/>
    <w:rsid w:val="007619D4"/>
    <w:rsid w:val="007619F8"/>
    <w:rsid w:val="00761C74"/>
    <w:rsid w:val="00761D52"/>
    <w:rsid w:val="0076233D"/>
    <w:rsid w:val="00762968"/>
    <w:rsid w:val="00762BFC"/>
    <w:rsid w:val="0076324C"/>
    <w:rsid w:val="0076346C"/>
    <w:rsid w:val="00763672"/>
    <w:rsid w:val="0076369F"/>
    <w:rsid w:val="007639DD"/>
    <w:rsid w:val="00763B85"/>
    <w:rsid w:val="007641AC"/>
    <w:rsid w:val="00764300"/>
    <w:rsid w:val="00764380"/>
    <w:rsid w:val="007643E4"/>
    <w:rsid w:val="007645C1"/>
    <w:rsid w:val="00764737"/>
    <w:rsid w:val="00764864"/>
    <w:rsid w:val="007648D5"/>
    <w:rsid w:val="00764C3F"/>
    <w:rsid w:val="00764C81"/>
    <w:rsid w:val="00764E71"/>
    <w:rsid w:val="00764EEA"/>
    <w:rsid w:val="007650D9"/>
    <w:rsid w:val="00765405"/>
    <w:rsid w:val="00765668"/>
    <w:rsid w:val="00765BA6"/>
    <w:rsid w:val="00765D04"/>
    <w:rsid w:val="00765F14"/>
    <w:rsid w:val="00766181"/>
    <w:rsid w:val="007662A8"/>
    <w:rsid w:val="007662D8"/>
    <w:rsid w:val="0076655A"/>
    <w:rsid w:val="007666C6"/>
    <w:rsid w:val="007667A1"/>
    <w:rsid w:val="007667C8"/>
    <w:rsid w:val="00766832"/>
    <w:rsid w:val="00766B81"/>
    <w:rsid w:val="00766EFD"/>
    <w:rsid w:val="0076713F"/>
    <w:rsid w:val="00767424"/>
    <w:rsid w:val="00767672"/>
    <w:rsid w:val="00767935"/>
    <w:rsid w:val="00767CD9"/>
    <w:rsid w:val="00767DB6"/>
    <w:rsid w:val="00767DC1"/>
    <w:rsid w:val="00767EFE"/>
    <w:rsid w:val="00770273"/>
    <w:rsid w:val="0077078E"/>
    <w:rsid w:val="007707AA"/>
    <w:rsid w:val="00770956"/>
    <w:rsid w:val="00770C6A"/>
    <w:rsid w:val="00770D47"/>
    <w:rsid w:val="00771079"/>
    <w:rsid w:val="007713BA"/>
    <w:rsid w:val="007714D8"/>
    <w:rsid w:val="007715A0"/>
    <w:rsid w:val="007717BD"/>
    <w:rsid w:val="00771AAF"/>
    <w:rsid w:val="00771BBE"/>
    <w:rsid w:val="00771D02"/>
    <w:rsid w:val="00771EC1"/>
    <w:rsid w:val="00771ED0"/>
    <w:rsid w:val="00772308"/>
    <w:rsid w:val="00772358"/>
    <w:rsid w:val="0077269E"/>
    <w:rsid w:val="00772795"/>
    <w:rsid w:val="007727D0"/>
    <w:rsid w:val="00772A2D"/>
    <w:rsid w:val="00772A98"/>
    <w:rsid w:val="00772C6C"/>
    <w:rsid w:val="00772DDE"/>
    <w:rsid w:val="00772F6D"/>
    <w:rsid w:val="00772FC3"/>
    <w:rsid w:val="0077307C"/>
    <w:rsid w:val="007732F8"/>
    <w:rsid w:val="00773590"/>
    <w:rsid w:val="0077381C"/>
    <w:rsid w:val="007739EA"/>
    <w:rsid w:val="00774010"/>
    <w:rsid w:val="00774066"/>
    <w:rsid w:val="00774196"/>
    <w:rsid w:val="007743E6"/>
    <w:rsid w:val="0077440E"/>
    <w:rsid w:val="0077464C"/>
    <w:rsid w:val="007747F4"/>
    <w:rsid w:val="00774EF5"/>
    <w:rsid w:val="00774F0B"/>
    <w:rsid w:val="00775274"/>
    <w:rsid w:val="00775368"/>
    <w:rsid w:val="0077553F"/>
    <w:rsid w:val="007759B7"/>
    <w:rsid w:val="00775C27"/>
    <w:rsid w:val="00775EE1"/>
    <w:rsid w:val="007761A4"/>
    <w:rsid w:val="0077629F"/>
    <w:rsid w:val="00776562"/>
    <w:rsid w:val="00776923"/>
    <w:rsid w:val="007769E1"/>
    <w:rsid w:val="00776C07"/>
    <w:rsid w:val="00776CD1"/>
    <w:rsid w:val="00776F59"/>
    <w:rsid w:val="00777184"/>
    <w:rsid w:val="007771C9"/>
    <w:rsid w:val="00777217"/>
    <w:rsid w:val="007774DF"/>
    <w:rsid w:val="0077754F"/>
    <w:rsid w:val="0077757A"/>
    <w:rsid w:val="007776EF"/>
    <w:rsid w:val="00777B55"/>
    <w:rsid w:val="00777B95"/>
    <w:rsid w:val="00777C22"/>
    <w:rsid w:val="00777CB3"/>
    <w:rsid w:val="00780203"/>
    <w:rsid w:val="007804C1"/>
    <w:rsid w:val="0078052B"/>
    <w:rsid w:val="007806CF"/>
    <w:rsid w:val="00780868"/>
    <w:rsid w:val="00780A84"/>
    <w:rsid w:val="00780B15"/>
    <w:rsid w:val="00780D74"/>
    <w:rsid w:val="007811DC"/>
    <w:rsid w:val="00781316"/>
    <w:rsid w:val="007813B9"/>
    <w:rsid w:val="007818E2"/>
    <w:rsid w:val="00781921"/>
    <w:rsid w:val="00781941"/>
    <w:rsid w:val="007819A7"/>
    <w:rsid w:val="00781B3C"/>
    <w:rsid w:val="00781E58"/>
    <w:rsid w:val="00782556"/>
    <w:rsid w:val="0078267D"/>
    <w:rsid w:val="007828CE"/>
    <w:rsid w:val="00782C30"/>
    <w:rsid w:val="00782EFC"/>
    <w:rsid w:val="007831BF"/>
    <w:rsid w:val="007832E3"/>
    <w:rsid w:val="007832E4"/>
    <w:rsid w:val="00783362"/>
    <w:rsid w:val="00783717"/>
    <w:rsid w:val="00783C88"/>
    <w:rsid w:val="00783E6A"/>
    <w:rsid w:val="00784100"/>
    <w:rsid w:val="007841D2"/>
    <w:rsid w:val="0078476E"/>
    <w:rsid w:val="0078498F"/>
    <w:rsid w:val="00784BB1"/>
    <w:rsid w:val="00784C03"/>
    <w:rsid w:val="00784EC4"/>
    <w:rsid w:val="00785095"/>
    <w:rsid w:val="007850EB"/>
    <w:rsid w:val="007855C1"/>
    <w:rsid w:val="0078562C"/>
    <w:rsid w:val="00785DDA"/>
    <w:rsid w:val="00785E11"/>
    <w:rsid w:val="00785F70"/>
    <w:rsid w:val="00786051"/>
    <w:rsid w:val="0078619E"/>
    <w:rsid w:val="0078675E"/>
    <w:rsid w:val="007867DC"/>
    <w:rsid w:val="007869E1"/>
    <w:rsid w:val="00786B6E"/>
    <w:rsid w:val="00786D49"/>
    <w:rsid w:val="007871E4"/>
    <w:rsid w:val="0078723F"/>
    <w:rsid w:val="00787299"/>
    <w:rsid w:val="007872A8"/>
    <w:rsid w:val="007872E2"/>
    <w:rsid w:val="00787365"/>
    <w:rsid w:val="00787881"/>
    <w:rsid w:val="00787B4F"/>
    <w:rsid w:val="00787B5C"/>
    <w:rsid w:val="00787D13"/>
    <w:rsid w:val="00787DC0"/>
    <w:rsid w:val="00787ECD"/>
    <w:rsid w:val="0079016C"/>
    <w:rsid w:val="00790224"/>
    <w:rsid w:val="00790399"/>
    <w:rsid w:val="00790BC1"/>
    <w:rsid w:val="00790C20"/>
    <w:rsid w:val="00790CD4"/>
    <w:rsid w:val="00790D6E"/>
    <w:rsid w:val="00790E4D"/>
    <w:rsid w:val="00790E67"/>
    <w:rsid w:val="00790FE8"/>
    <w:rsid w:val="007910BD"/>
    <w:rsid w:val="00791254"/>
    <w:rsid w:val="00791498"/>
    <w:rsid w:val="0079150F"/>
    <w:rsid w:val="007916A1"/>
    <w:rsid w:val="00791865"/>
    <w:rsid w:val="0079196C"/>
    <w:rsid w:val="00791C41"/>
    <w:rsid w:val="00791E6A"/>
    <w:rsid w:val="00791FF5"/>
    <w:rsid w:val="00792024"/>
    <w:rsid w:val="0079208F"/>
    <w:rsid w:val="00792093"/>
    <w:rsid w:val="0079294E"/>
    <w:rsid w:val="00792BB8"/>
    <w:rsid w:val="0079384C"/>
    <w:rsid w:val="0079398A"/>
    <w:rsid w:val="00793F08"/>
    <w:rsid w:val="00794310"/>
    <w:rsid w:val="00794615"/>
    <w:rsid w:val="00794D35"/>
    <w:rsid w:val="0079504D"/>
    <w:rsid w:val="007953E0"/>
    <w:rsid w:val="00795587"/>
    <w:rsid w:val="00795AC4"/>
    <w:rsid w:val="00795E56"/>
    <w:rsid w:val="00795ED9"/>
    <w:rsid w:val="007961BF"/>
    <w:rsid w:val="00796445"/>
    <w:rsid w:val="007966C1"/>
    <w:rsid w:val="00796C03"/>
    <w:rsid w:val="00796C4F"/>
    <w:rsid w:val="00796F8F"/>
    <w:rsid w:val="00797184"/>
    <w:rsid w:val="007972B0"/>
    <w:rsid w:val="007973C9"/>
    <w:rsid w:val="007977FC"/>
    <w:rsid w:val="00797901"/>
    <w:rsid w:val="00797941"/>
    <w:rsid w:val="00797C9D"/>
    <w:rsid w:val="00797D26"/>
    <w:rsid w:val="00797F5D"/>
    <w:rsid w:val="007A0283"/>
    <w:rsid w:val="007A0629"/>
    <w:rsid w:val="007A0641"/>
    <w:rsid w:val="007A0AC5"/>
    <w:rsid w:val="007A0AF9"/>
    <w:rsid w:val="007A0BC3"/>
    <w:rsid w:val="007A1468"/>
    <w:rsid w:val="007A152A"/>
    <w:rsid w:val="007A15C7"/>
    <w:rsid w:val="007A15F2"/>
    <w:rsid w:val="007A1A6D"/>
    <w:rsid w:val="007A1AAF"/>
    <w:rsid w:val="007A1BEE"/>
    <w:rsid w:val="007A1C09"/>
    <w:rsid w:val="007A1C6F"/>
    <w:rsid w:val="007A1E69"/>
    <w:rsid w:val="007A2161"/>
    <w:rsid w:val="007A21B6"/>
    <w:rsid w:val="007A23C6"/>
    <w:rsid w:val="007A2543"/>
    <w:rsid w:val="007A25CB"/>
    <w:rsid w:val="007A28B0"/>
    <w:rsid w:val="007A28EB"/>
    <w:rsid w:val="007A2AE8"/>
    <w:rsid w:val="007A2DB0"/>
    <w:rsid w:val="007A2F6D"/>
    <w:rsid w:val="007A306C"/>
    <w:rsid w:val="007A3117"/>
    <w:rsid w:val="007A32D0"/>
    <w:rsid w:val="007A3974"/>
    <w:rsid w:val="007A3C03"/>
    <w:rsid w:val="007A3D25"/>
    <w:rsid w:val="007A3FCF"/>
    <w:rsid w:val="007A427D"/>
    <w:rsid w:val="007A4594"/>
    <w:rsid w:val="007A4811"/>
    <w:rsid w:val="007A485B"/>
    <w:rsid w:val="007A48B8"/>
    <w:rsid w:val="007A4BE7"/>
    <w:rsid w:val="007A4BFF"/>
    <w:rsid w:val="007A4DF2"/>
    <w:rsid w:val="007A4E68"/>
    <w:rsid w:val="007A4EAA"/>
    <w:rsid w:val="007A4F35"/>
    <w:rsid w:val="007A50C8"/>
    <w:rsid w:val="007A5328"/>
    <w:rsid w:val="007A54D0"/>
    <w:rsid w:val="007A5841"/>
    <w:rsid w:val="007A5AA7"/>
    <w:rsid w:val="007A5AFC"/>
    <w:rsid w:val="007A5C40"/>
    <w:rsid w:val="007A5E26"/>
    <w:rsid w:val="007A63BC"/>
    <w:rsid w:val="007A6614"/>
    <w:rsid w:val="007A66AC"/>
    <w:rsid w:val="007A6890"/>
    <w:rsid w:val="007A6A3E"/>
    <w:rsid w:val="007A6DAC"/>
    <w:rsid w:val="007A70A9"/>
    <w:rsid w:val="007A70DA"/>
    <w:rsid w:val="007A71D5"/>
    <w:rsid w:val="007A72C9"/>
    <w:rsid w:val="007A72CF"/>
    <w:rsid w:val="007A771D"/>
    <w:rsid w:val="007A785C"/>
    <w:rsid w:val="007A7B4E"/>
    <w:rsid w:val="007A7CA8"/>
    <w:rsid w:val="007A7E73"/>
    <w:rsid w:val="007A7FB8"/>
    <w:rsid w:val="007B004C"/>
    <w:rsid w:val="007B060E"/>
    <w:rsid w:val="007B0ADC"/>
    <w:rsid w:val="007B0C96"/>
    <w:rsid w:val="007B0D45"/>
    <w:rsid w:val="007B0E7F"/>
    <w:rsid w:val="007B1017"/>
    <w:rsid w:val="007B107D"/>
    <w:rsid w:val="007B1088"/>
    <w:rsid w:val="007B1104"/>
    <w:rsid w:val="007B1384"/>
    <w:rsid w:val="007B15C7"/>
    <w:rsid w:val="007B1705"/>
    <w:rsid w:val="007B1C59"/>
    <w:rsid w:val="007B1E55"/>
    <w:rsid w:val="007B208E"/>
    <w:rsid w:val="007B21B4"/>
    <w:rsid w:val="007B2209"/>
    <w:rsid w:val="007B23BB"/>
    <w:rsid w:val="007B263C"/>
    <w:rsid w:val="007B264A"/>
    <w:rsid w:val="007B28AA"/>
    <w:rsid w:val="007B2E1F"/>
    <w:rsid w:val="007B2F06"/>
    <w:rsid w:val="007B3486"/>
    <w:rsid w:val="007B35C8"/>
    <w:rsid w:val="007B36DD"/>
    <w:rsid w:val="007B3838"/>
    <w:rsid w:val="007B38EF"/>
    <w:rsid w:val="007B396A"/>
    <w:rsid w:val="007B39E4"/>
    <w:rsid w:val="007B3AF0"/>
    <w:rsid w:val="007B3B0A"/>
    <w:rsid w:val="007B3D80"/>
    <w:rsid w:val="007B4072"/>
    <w:rsid w:val="007B4697"/>
    <w:rsid w:val="007B4A98"/>
    <w:rsid w:val="007B4DD6"/>
    <w:rsid w:val="007B4FB8"/>
    <w:rsid w:val="007B51F4"/>
    <w:rsid w:val="007B533C"/>
    <w:rsid w:val="007B5A20"/>
    <w:rsid w:val="007B5E56"/>
    <w:rsid w:val="007B6255"/>
    <w:rsid w:val="007B62AC"/>
    <w:rsid w:val="007B64D5"/>
    <w:rsid w:val="007B6751"/>
    <w:rsid w:val="007B68D7"/>
    <w:rsid w:val="007B6A30"/>
    <w:rsid w:val="007B6BA7"/>
    <w:rsid w:val="007B6DEB"/>
    <w:rsid w:val="007B6EDB"/>
    <w:rsid w:val="007B6F4E"/>
    <w:rsid w:val="007B70E0"/>
    <w:rsid w:val="007B7146"/>
    <w:rsid w:val="007B7171"/>
    <w:rsid w:val="007B76B0"/>
    <w:rsid w:val="007B77EE"/>
    <w:rsid w:val="007B7929"/>
    <w:rsid w:val="007B7B1E"/>
    <w:rsid w:val="007B7EFA"/>
    <w:rsid w:val="007B7F37"/>
    <w:rsid w:val="007C01B6"/>
    <w:rsid w:val="007C029D"/>
    <w:rsid w:val="007C036A"/>
    <w:rsid w:val="007C0551"/>
    <w:rsid w:val="007C069A"/>
    <w:rsid w:val="007C0808"/>
    <w:rsid w:val="007C098C"/>
    <w:rsid w:val="007C0B39"/>
    <w:rsid w:val="007C0CA1"/>
    <w:rsid w:val="007C1144"/>
    <w:rsid w:val="007C134A"/>
    <w:rsid w:val="007C17A0"/>
    <w:rsid w:val="007C1821"/>
    <w:rsid w:val="007C185D"/>
    <w:rsid w:val="007C19D4"/>
    <w:rsid w:val="007C1AEA"/>
    <w:rsid w:val="007C1D11"/>
    <w:rsid w:val="007C21D4"/>
    <w:rsid w:val="007C23AE"/>
    <w:rsid w:val="007C2655"/>
    <w:rsid w:val="007C27B8"/>
    <w:rsid w:val="007C27E0"/>
    <w:rsid w:val="007C2975"/>
    <w:rsid w:val="007C2A39"/>
    <w:rsid w:val="007C2AED"/>
    <w:rsid w:val="007C2BDF"/>
    <w:rsid w:val="007C2BEE"/>
    <w:rsid w:val="007C2D05"/>
    <w:rsid w:val="007C2FAB"/>
    <w:rsid w:val="007C3060"/>
    <w:rsid w:val="007C30A5"/>
    <w:rsid w:val="007C33DA"/>
    <w:rsid w:val="007C36B0"/>
    <w:rsid w:val="007C377E"/>
    <w:rsid w:val="007C37E3"/>
    <w:rsid w:val="007C3A03"/>
    <w:rsid w:val="007C3A07"/>
    <w:rsid w:val="007C4024"/>
    <w:rsid w:val="007C4802"/>
    <w:rsid w:val="007C481B"/>
    <w:rsid w:val="007C4B92"/>
    <w:rsid w:val="007C4C2A"/>
    <w:rsid w:val="007C4D2B"/>
    <w:rsid w:val="007C501F"/>
    <w:rsid w:val="007C50BF"/>
    <w:rsid w:val="007C51E3"/>
    <w:rsid w:val="007C5205"/>
    <w:rsid w:val="007C52E3"/>
    <w:rsid w:val="007C5399"/>
    <w:rsid w:val="007C5610"/>
    <w:rsid w:val="007C566B"/>
    <w:rsid w:val="007C5A95"/>
    <w:rsid w:val="007C5C0E"/>
    <w:rsid w:val="007C606A"/>
    <w:rsid w:val="007C609A"/>
    <w:rsid w:val="007C6558"/>
    <w:rsid w:val="007C6565"/>
    <w:rsid w:val="007C65F7"/>
    <w:rsid w:val="007C66DE"/>
    <w:rsid w:val="007C6ABE"/>
    <w:rsid w:val="007C6E50"/>
    <w:rsid w:val="007C7423"/>
    <w:rsid w:val="007C746F"/>
    <w:rsid w:val="007C7A86"/>
    <w:rsid w:val="007C7CBD"/>
    <w:rsid w:val="007C7F7D"/>
    <w:rsid w:val="007D016D"/>
    <w:rsid w:val="007D0322"/>
    <w:rsid w:val="007D056A"/>
    <w:rsid w:val="007D0645"/>
    <w:rsid w:val="007D07C1"/>
    <w:rsid w:val="007D08D9"/>
    <w:rsid w:val="007D0A2C"/>
    <w:rsid w:val="007D0B7A"/>
    <w:rsid w:val="007D116D"/>
    <w:rsid w:val="007D1314"/>
    <w:rsid w:val="007D1319"/>
    <w:rsid w:val="007D15B5"/>
    <w:rsid w:val="007D15E5"/>
    <w:rsid w:val="007D1765"/>
    <w:rsid w:val="007D17A5"/>
    <w:rsid w:val="007D18EC"/>
    <w:rsid w:val="007D1AEB"/>
    <w:rsid w:val="007D1B69"/>
    <w:rsid w:val="007D1C6B"/>
    <w:rsid w:val="007D1DBC"/>
    <w:rsid w:val="007D1DC3"/>
    <w:rsid w:val="007D1DCA"/>
    <w:rsid w:val="007D1F56"/>
    <w:rsid w:val="007D1F72"/>
    <w:rsid w:val="007D209D"/>
    <w:rsid w:val="007D2114"/>
    <w:rsid w:val="007D24DF"/>
    <w:rsid w:val="007D28E9"/>
    <w:rsid w:val="007D2A52"/>
    <w:rsid w:val="007D2BB2"/>
    <w:rsid w:val="007D2C78"/>
    <w:rsid w:val="007D2D12"/>
    <w:rsid w:val="007D30FD"/>
    <w:rsid w:val="007D31A7"/>
    <w:rsid w:val="007D3425"/>
    <w:rsid w:val="007D35EB"/>
    <w:rsid w:val="007D3821"/>
    <w:rsid w:val="007D3DC2"/>
    <w:rsid w:val="007D4007"/>
    <w:rsid w:val="007D4178"/>
    <w:rsid w:val="007D41B2"/>
    <w:rsid w:val="007D42F7"/>
    <w:rsid w:val="007D4505"/>
    <w:rsid w:val="007D47E0"/>
    <w:rsid w:val="007D482C"/>
    <w:rsid w:val="007D4864"/>
    <w:rsid w:val="007D4D96"/>
    <w:rsid w:val="007D4FB6"/>
    <w:rsid w:val="007D51A9"/>
    <w:rsid w:val="007D5425"/>
    <w:rsid w:val="007D545B"/>
    <w:rsid w:val="007D552A"/>
    <w:rsid w:val="007D5A56"/>
    <w:rsid w:val="007D5A66"/>
    <w:rsid w:val="007D5ACC"/>
    <w:rsid w:val="007D5ECA"/>
    <w:rsid w:val="007D5FF3"/>
    <w:rsid w:val="007D671E"/>
    <w:rsid w:val="007D6730"/>
    <w:rsid w:val="007D6A11"/>
    <w:rsid w:val="007D6A12"/>
    <w:rsid w:val="007D6A17"/>
    <w:rsid w:val="007D6B68"/>
    <w:rsid w:val="007D6C78"/>
    <w:rsid w:val="007D6D8F"/>
    <w:rsid w:val="007D6F64"/>
    <w:rsid w:val="007D71D5"/>
    <w:rsid w:val="007D7341"/>
    <w:rsid w:val="007D7489"/>
    <w:rsid w:val="007D7CBE"/>
    <w:rsid w:val="007E050B"/>
    <w:rsid w:val="007E0634"/>
    <w:rsid w:val="007E073D"/>
    <w:rsid w:val="007E07BF"/>
    <w:rsid w:val="007E086F"/>
    <w:rsid w:val="007E08CE"/>
    <w:rsid w:val="007E0982"/>
    <w:rsid w:val="007E0D06"/>
    <w:rsid w:val="007E111F"/>
    <w:rsid w:val="007E121E"/>
    <w:rsid w:val="007E1505"/>
    <w:rsid w:val="007E160A"/>
    <w:rsid w:val="007E19BD"/>
    <w:rsid w:val="007E1C30"/>
    <w:rsid w:val="007E1E16"/>
    <w:rsid w:val="007E22AD"/>
    <w:rsid w:val="007E23EB"/>
    <w:rsid w:val="007E2671"/>
    <w:rsid w:val="007E2995"/>
    <w:rsid w:val="007E2DB7"/>
    <w:rsid w:val="007E31A2"/>
    <w:rsid w:val="007E32A5"/>
    <w:rsid w:val="007E34CF"/>
    <w:rsid w:val="007E3AD1"/>
    <w:rsid w:val="007E3E59"/>
    <w:rsid w:val="007E3F55"/>
    <w:rsid w:val="007E42B5"/>
    <w:rsid w:val="007E4455"/>
    <w:rsid w:val="007E4495"/>
    <w:rsid w:val="007E464A"/>
    <w:rsid w:val="007E4700"/>
    <w:rsid w:val="007E491F"/>
    <w:rsid w:val="007E4E5F"/>
    <w:rsid w:val="007E508F"/>
    <w:rsid w:val="007E512F"/>
    <w:rsid w:val="007E52F1"/>
    <w:rsid w:val="007E59C6"/>
    <w:rsid w:val="007E59CB"/>
    <w:rsid w:val="007E5A9B"/>
    <w:rsid w:val="007E5B34"/>
    <w:rsid w:val="007E5D6F"/>
    <w:rsid w:val="007E601E"/>
    <w:rsid w:val="007E6934"/>
    <w:rsid w:val="007E6A00"/>
    <w:rsid w:val="007E6E1A"/>
    <w:rsid w:val="007E6EF9"/>
    <w:rsid w:val="007E70C1"/>
    <w:rsid w:val="007E73A1"/>
    <w:rsid w:val="007E73C9"/>
    <w:rsid w:val="007E75AF"/>
    <w:rsid w:val="007E76AE"/>
    <w:rsid w:val="007E79D8"/>
    <w:rsid w:val="007E7BA8"/>
    <w:rsid w:val="007E7CF0"/>
    <w:rsid w:val="007E7DC1"/>
    <w:rsid w:val="007F004B"/>
    <w:rsid w:val="007F0117"/>
    <w:rsid w:val="007F030D"/>
    <w:rsid w:val="007F04FE"/>
    <w:rsid w:val="007F05EF"/>
    <w:rsid w:val="007F0867"/>
    <w:rsid w:val="007F0878"/>
    <w:rsid w:val="007F08AB"/>
    <w:rsid w:val="007F0AD1"/>
    <w:rsid w:val="007F0BEE"/>
    <w:rsid w:val="007F0DF2"/>
    <w:rsid w:val="007F0E6A"/>
    <w:rsid w:val="007F0E7F"/>
    <w:rsid w:val="007F10E0"/>
    <w:rsid w:val="007F157F"/>
    <w:rsid w:val="007F1C8B"/>
    <w:rsid w:val="007F2160"/>
    <w:rsid w:val="007F220C"/>
    <w:rsid w:val="007F2361"/>
    <w:rsid w:val="007F2371"/>
    <w:rsid w:val="007F23CD"/>
    <w:rsid w:val="007F23CE"/>
    <w:rsid w:val="007F2753"/>
    <w:rsid w:val="007F283E"/>
    <w:rsid w:val="007F28DB"/>
    <w:rsid w:val="007F297A"/>
    <w:rsid w:val="007F2B94"/>
    <w:rsid w:val="007F2D8B"/>
    <w:rsid w:val="007F339B"/>
    <w:rsid w:val="007F33E8"/>
    <w:rsid w:val="007F40AA"/>
    <w:rsid w:val="007F4130"/>
    <w:rsid w:val="007F427E"/>
    <w:rsid w:val="007F4448"/>
    <w:rsid w:val="007F450C"/>
    <w:rsid w:val="007F4593"/>
    <w:rsid w:val="007F47F8"/>
    <w:rsid w:val="007F48D0"/>
    <w:rsid w:val="007F4983"/>
    <w:rsid w:val="007F4C3E"/>
    <w:rsid w:val="007F4F1A"/>
    <w:rsid w:val="007F5099"/>
    <w:rsid w:val="007F5163"/>
    <w:rsid w:val="007F52A0"/>
    <w:rsid w:val="007F5328"/>
    <w:rsid w:val="007F5497"/>
    <w:rsid w:val="007F56C2"/>
    <w:rsid w:val="007F5889"/>
    <w:rsid w:val="007F5902"/>
    <w:rsid w:val="007F5A69"/>
    <w:rsid w:val="007F5AB7"/>
    <w:rsid w:val="007F5EC6"/>
    <w:rsid w:val="007F5EF0"/>
    <w:rsid w:val="007F6117"/>
    <w:rsid w:val="007F6256"/>
    <w:rsid w:val="007F6430"/>
    <w:rsid w:val="007F68DC"/>
    <w:rsid w:val="007F69C5"/>
    <w:rsid w:val="007F6BBA"/>
    <w:rsid w:val="007F6C07"/>
    <w:rsid w:val="007F6C15"/>
    <w:rsid w:val="007F6DE9"/>
    <w:rsid w:val="007F6EAE"/>
    <w:rsid w:val="007F6ED9"/>
    <w:rsid w:val="007F6F2F"/>
    <w:rsid w:val="007F737B"/>
    <w:rsid w:val="007F77A8"/>
    <w:rsid w:val="007F7AB9"/>
    <w:rsid w:val="007F7B7C"/>
    <w:rsid w:val="007F7BA3"/>
    <w:rsid w:val="007F7ECC"/>
    <w:rsid w:val="007F7FCE"/>
    <w:rsid w:val="007F7FD6"/>
    <w:rsid w:val="00800112"/>
    <w:rsid w:val="00800284"/>
    <w:rsid w:val="00800530"/>
    <w:rsid w:val="00800922"/>
    <w:rsid w:val="00800BE5"/>
    <w:rsid w:val="00800D22"/>
    <w:rsid w:val="00801004"/>
    <w:rsid w:val="00801207"/>
    <w:rsid w:val="00801621"/>
    <w:rsid w:val="0080182F"/>
    <w:rsid w:val="00801B91"/>
    <w:rsid w:val="00801E09"/>
    <w:rsid w:val="00801FD5"/>
    <w:rsid w:val="00802111"/>
    <w:rsid w:val="0080246A"/>
    <w:rsid w:val="008026E0"/>
    <w:rsid w:val="00802739"/>
    <w:rsid w:val="008027ED"/>
    <w:rsid w:val="00802963"/>
    <w:rsid w:val="00802AB2"/>
    <w:rsid w:val="00802C9D"/>
    <w:rsid w:val="00803038"/>
    <w:rsid w:val="008034A6"/>
    <w:rsid w:val="00803501"/>
    <w:rsid w:val="00803B8C"/>
    <w:rsid w:val="00803CD7"/>
    <w:rsid w:val="0080480B"/>
    <w:rsid w:val="00804971"/>
    <w:rsid w:val="00804ACF"/>
    <w:rsid w:val="00804F90"/>
    <w:rsid w:val="00805131"/>
    <w:rsid w:val="00805A7A"/>
    <w:rsid w:val="00805EB5"/>
    <w:rsid w:val="00805F2B"/>
    <w:rsid w:val="008060CD"/>
    <w:rsid w:val="0080620A"/>
    <w:rsid w:val="00806483"/>
    <w:rsid w:val="008064CE"/>
    <w:rsid w:val="0080655B"/>
    <w:rsid w:val="00806838"/>
    <w:rsid w:val="0080695C"/>
    <w:rsid w:val="00806BB2"/>
    <w:rsid w:val="00806E84"/>
    <w:rsid w:val="008073E3"/>
    <w:rsid w:val="008074A6"/>
    <w:rsid w:val="0080773B"/>
    <w:rsid w:val="008077DF"/>
    <w:rsid w:val="0080791A"/>
    <w:rsid w:val="00807987"/>
    <w:rsid w:val="00807B35"/>
    <w:rsid w:val="00807EC4"/>
    <w:rsid w:val="00810390"/>
    <w:rsid w:val="00810392"/>
    <w:rsid w:val="008107D5"/>
    <w:rsid w:val="0081087C"/>
    <w:rsid w:val="00810AFF"/>
    <w:rsid w:val="00810DB5"/>
    <w:rsid w:val="008112AD"/>
    <w:rsid w:val="008113A6"/>
    <w:rsid w:val="00811426"/>
    <w:rsid w:val="0081188A"/>
    <w:rsid w:val="00811989"/>
    <w:rsid w:val="00811EF7"/>
    <w:rsid w:val="00811F38"/>
    <w:rsid w:val="0081206D"/>
    <w:rsid w:val="00812185"/>
    <w:rsid w:val="0081237A"/>
    <w:rsid w:val="008124F3"/>
    <w:rsid w:val="00812609"/>
    <w:rsid w:val="00812909"/>
    <w:rsid w:val="00812A3B"/>
    <w:rsid w:val="00812D19"/>
    <w:rsid w:val="00812E4A"/>
    <w:rsid w:val="008131B4"/>
    <w:rsid w:val="008132C7"/>
    <w:rsid w:val="00813466"/>
    <w:rsid w:val="00813649"/>
    <w:rsid w:val="00813823"/>
    <w:rsid w:val="00813934"/>
    <w:rsid w:val="00813AAA"/>
    <w:rsid w:val="00813ABF"/>
    <w:rsid w:val="00813C49"/>
    <w:rsid w:val="00813D86"/>
    <w:rsid w:val="008143FC"/>
    <w:rsid w:val="0081460C"/>
    <w:rsid w:val="0081466E"/>
    <w:rsid w:val="008146AB"/>
    <w:rsid w:val="0081479B"/>
    <w:rsid w:val="00814866"/>
    <w:rsid w:val="00814CCD"/>
    <w:rsid w:val="00814EC5"/>
    <w:rsid w:val="00815311"/>
    <w:rsid w:val="0081556C"/>
    <w:rsid w:val="008155A7"/>
    <w:rsid w:val="00815766"/>
    <w:rsid w:val="008157DB"/>
    <w:rsid w:val="00815851"/>
    <w:rsid w:val="0081591D"/>
    <w:rsid w:val="00815A9D"/>
    <w:rsid w:val="00815B03"/>
    <w:rsid w:val="00815CB9"/>
    <w:rsid w:val="00815D58"/>
    <w:rsid w:val="00815F61"/>
    <w:rsid w:val="00815FA7"/>
    <w:rsid w:val="0081600B"/>
    <w:rsid w:val="00816053"/>
    <w:rsid w:val="00816353"/>
    <w:rsid w:val="0081636B"/>
    <w:rsid w:val="00816550"/>
    <w:rsid w:val="00816802"/>
    <w:rsid w:val="00816845"/>
    <w:rsid w:val="00816AEB"/>
    <w:rsid w:val="008173F6"/>
    <w:rsid w:val="008174CC"/>
    <w:rsid w:val="00817687"/>
    <w:rsid w:val="00817695"/>
    <w:rsid w:val="00817BE0"/>
    <w:rsid w:val="0082020B"/>
    <w:rsid w:val="0082024D"/>
    <w:rsid w:val="00820355"/>
    <w:rsid w:val="008205DB"/>
    <w:rsid w:val="008208C9"/>
    <w:rsid w:val="00820A3F"/>
    <w:rsid w:val="00820B86"/>
    <w:rsid w:val="00820D83"/>
    <w:rsid w:val="0082102D"/>
    <w:rsid w:val="00821193"/>
    <w:rsid w:val="008211C7"/>
    <w:rsid w:val="0082120F"/>
    <w:rsid w:val="00821222"/>
    <w:rsid w:val="0082123C"/>
    <w:rsid w:val="00821395"/>
    <w:rsid w:val="00821627"/>
    <w:rsid w:val="00821674"/>
    <w:rsid w:val="00821C31"/>
    <w:rsid w:val="00821C92"/>
    <w:rsid w:val="00821D23"/>
    <w:rsid w:val="00821DF7"/>
    <w:rsid w:val="00821FEE"/>
    <w:rsid w:val="008221ED"/>
    <w:rsid w:val="00822AD8"/>
    <w:rsid w:val="00822AE0"/>
    <w:rsid w:val="00822E76"/>
    <w:rsid w:val="00823056"/>
    <w:rsid w:val="008230B3"/>
    <w:rsid w:val="0082311F"/>
    <w:rsid w:val="0082320A"/>
    <w:rsid w:val="00823399"/>
    <w:rsid w:val="008235C6"/>
    <w:rsid w:val="008235DE"/>
    <w:rsid w:val="00823766"/>
    <w:rsid w:val="00823B87"/>
    <w:rsid w:val="00823CCF"/>
    <w:rsid w:val="00824115"/>
    <w:rsid w:val="008245EC"/>
    <w:rsid w:val="008248F3"/>
    <w:rsid w:val="00824C57"/>
    <w:rsid w:val="00824C90"/>
    <w:rsid w:val="00824EB0"/>
    <w:rsid w:val="00824ED2"/>
    <w:rsid w:val="00824F1F"/>
    <w:rsid w:val="00824FEA"/>
    <w:rsid w:val="0082508F"/>
    <w:rsid w:val="008250BC"/>
    <w:rsid w:val="00825184"/>
    <w:rsid w:val="008252BD"/>
    <w:rsid w:val="008254B9"/>
    <w:rsid w:val="008255A3"/>
    <w:rsid w:val="008259EF"/>
    <w:rsid w:val="00825A1A"/>
    <w:rsid w:val="00825B18"/>
    <w:rsid w:val="00825E51"/>
    <w:rsid w:val="00825EE9"/>
    <w:rsid w:val="00826026"/>
    <w:rsid w:val="00826027"/>
    <w:rsid w:val="0082606A"/>
    <w:rsid w:val="008260AE"/>
    <w:rsid w:val="0082623E"/>
    <w:rsid w:val="00826383"/>
    <w:rsid w:val="0082663D"/>
    <w:rsid w:val="008266C8"/>
    <w:rsid w:val="00826B56"/>
    <w:rsid w:val="00826C29"/>
    <w:rsid w:val="00826D61"/>
    <w:rsid w:val="00826D94"/>
    <w:rsid w:val="00826EAE"/>
    <w:rsid w:val="00827455"/>
    <w:rsid w:val="00827B3D"/>
    <w:rsid w:val="00827BD4"/>
    <w:rsid w:val="00827BE0"/>
    <w:rsid w:val="00827D26"/>
    <w:rsid w:val="00827D6E"/>
    <w:rsid w:val="00827DE1"/>
    <w:rsid w:val="00827E14"/>
    <w:rsid w:val="00830002"/>
    <w:rsid w:val="0083029D"/>
    <w:rsid w:val="008303D6"/>
    <w:rsid w:val="00830610"/>
    <w:rsid w:val="00830BCC"/>
    <w:rsid w:val="00831076"/>
    <w:rsid w:val="0083110C"/>
    <w:rsid w:val="008314A9"/>
    <w:rsid w:val="008315CA"/>
    <w:rsid w:val="0083164E"/>
    <w:rsid w:val="00831710"/>
    <w:rsid w:val="008317D1"/>
    <w:rsid w:val="00831814"/>
    <w:rsid w:val="00831A11"/>
    <w:rsid w:val="00831A5D"/>
    <w:rsid w:val="00831BAF"/>
    <w:rsid w:val="00831CD7"/>
    <w:rsid w:val="00831DC7"/>
    <w:rsid w:val="00832146"/>
    <w:rsid w:val="00832213"/>
    <w:rsid w:val="00832599"/>
    <w:rsid w:val="00832642"/>
    <w:rsid w:val="00832689"/>
    <w:rsid w:val="008328BC"/>
    <w:rsid w:val="00832938"/>
    <w:rsid w:val="008329C5"/>
    <w:rsid w:val="008329F6"/>
    <w:rsid w:val="00832BDE"/>
    <w:rsid w:val="00832D02"/>
    <w:rsid w:val="00833167"/>
    <w:rsid w:val="0083356C"/>
    <w:rsid w:val="00833701"/>
    <w:rsid w:val="008337AE"/>
    <w:rsid w:val="00833885"/>
    <w:rsid w:val="008338E6"/>
    <w:rsid w:val="00833A10"/>
    <w:rsid w:val="00833A2B"/>
    <w:rsid w:val="00833A65"/>
    <w:rsid w:val="00833D94"/>
    <w:rsid w:val="00833FCD"/>
    <w:rsid w:val="0083407B"/>
    <w:rsid w:val="00834355"/>
    <w:rsid w:val="00834464"/>
    <w:rsid w:val="0083454F"/>
    <w:rsid w:val="00834671"/>
    <w:rsid w:val="00834A2E"/>
    <w:rsid w:val="00834A49"/>
    <w:rsid w:val="00834B23"/>
    <w:rsid w:val="00834F43"/>
    <w:rsid w:val="00834F9B"/>
    <w:rsid w:val="008351FC"/>
    <w:rsid w:val="00835446"/>
    <w:rsid w:val="008354FA"/>
    <w:rsid w:val="00835598"/>
    <w:rsid w:val="00835A3F"/>
    <w:rsid w:val="00835B95"/>
    <w:rsid w:val="00835BF7"/>
    <w:rsid w:val="00836058"/>
    <w:rsid w:val="00836092"/>
    <w:rsid w:val="008360FE"/>
    <w:rsid w:val="00836617"/>
    <w:rsid w:val="00836710"/>
    <w:rsid w:val="008368B7"/>
    <w:rsid w:val="00836B74"/>
    <w:rsid w:val="00836DC2"/>
    <w:rsid w:val="00837127"/>
    <w:rsid w:val="00837239"/>
    <w:rsid w:val="008373E8"/>
    <w:rsid w:val="00837F44"/>
    <w:rsid w:val="00840085"/>
    <w:rsid w:val="008400A2"/>
    <w:rsid w:val="0084015F"/>
    <w:rsid w:val="0084031D"/>
    <w:rsid w:val="00840444"/>
    <w:rsid w:val="0084058B"/>
    <w:rsid w:val="0084061A"/>
    <w:rsid w:val="008407C2"/>
    <w:rsid w:val="008407EB"/>
    <w:rsid w:val="00840C0C"/>
    <w:rsid w:val="00840CD3"/>
    <w:rsid w:val="00840D6C"/>
    <w:rsid w:val="00840E02"/>
    <w:rsid w:val="00841041"/>
    <w:rsid w:val="00841445"/>
    <w:rsid w:val="00841618"/>
    <w:rsid w:val="008416D1"/>
    <w:rsid w:val="0084179C"/>
    <w:rsid w:val="00841B2A"/>
    <w:rsid w:val="00841B4E"/>
    <w:rsid w:val="00841C8D"/>
    <w:rsid w:val="00841CC1"/>
    <w:rsid w:val="00841E04"/>
    <w:rsid w:val="00841EA8"/>
    <w:rsid w:val="00841F19"/>
    <w:rsid w:val="00841F44"/>
    <w:rsid w:val="008420C0"/>
    <w:rsid w:val="008420DC"/>
    <w:rsid w:val="00842353"/>
    <w:rsid w:val="008424F0"/>
    <w:rsid w:val="00842C5B"/>
    <w:rsid w:val="00843002"/>
    <w:rsid w:val="008430F0"/>
    <w:rsid w:val="0084334F"/>
    <w:rsid w:val="00843390"/>
    <w:rsid w:val="00843684"/>
    <w:rsid w:val="00843812"/>
    <w:rsid w:val="00843A6A"/>
    <w:rsid w:val="00843B16"/>
    <w:rsid w:val="008441BD"/>
    <w:rsid w:val="00844454"/>
    <w:rsid w:val="008447D4"/>
    <w:rsid w:val="00844B91"/>
    <w:rsid w:val="00844CDE"/>
    <w:rsid w:val="00845014"/>
    <w:rsid w:val="00845225"/>
    <w:rsid w:val="00845394"/>
    <w:rsid w:val="00845BE5"/>
    <w:rsid w:val="00845C8A"/>
    <w:rsid w:val="00846199"/>
    <w:rsid w:val="00846289"/>
    <w:rsid w:val="0084639B"/>
    <w:rsid w:val="00846B1A"/>
    <w:rsid w:val="00846C3E"/>
    <w:rsid w:val="00846CC4"/>
    <w:rsid w:val="00846EA4"/>
    <w:rsid w:val="00846EBD"/>
    <w:rsid w:val="008470A1"/>
    <w:rsid w:val="00847305"/>
    <w:rsid w:val="00847349"/>
    <w:rsid w:val="0084744D"/>
    <w:rsid w:val="008475A8"/>
    <w:rsid w:val="00847871"/>
    <w:rsid w:val="00847B52"/>
    <w:rsid w:val="00847BDE"/>
    <w:rsid w:val="00847E6F"/>
    <w:rsid w:val="008501FF"/>
    <w:rsid w:val="0085023F"/>
    <w:rsid w:val="008502ED"/>
    <w:rsid w:val="00850672"/>
    <w:rsid w:val="008506D9"/>
    <w:rsid w:val="00850FD2"/>
    <w:rsid w:val="0085100E"/>
    <w:rsid w:val="00851119"/>
    <w:rsid w:val="00851349"/>
    <w:rsid w:val="008515A4"/>
    <w:rsid w:val="008515ED"/>
    <w:rsid w:val="008519A8"/>
    <w:rsid w:val="00851AD2"/>
    <w:rsid w:val="00851DF7"/>
    <w:rsid w:val="00851F0C"/>
    <w:rsid w:val="008521AF"/>
    <w:rsid w:val="00852449"/>
    <w:rsid w:val="0085247A"/>
    <w:rsid w:val="0085248D"/>
    <w:rsid w:val="0085251C"/>
    <w:rsid w:val="008527CF"/>
    <w:rsid w:val="0085282A"/>
    <w:rsid w:val="008531DD"/>
    <w:rsid w:val="008532B1"/>
    <w:rsid w:val="008532D5"/>
    <w:rsid w:val="00853301"/>
    <w:rsid w:val="008534D6"/>
    <w:rsid w:val="008537CD"/>
    <w:rsid w:val="00853965"/>
    <w:rsid w:val="00853E39"/>
    <w:rsid w:val="008547F0"/>
    <w:rsid w:val="008549DD"/>
    <w:rsid w:val="00854CE3"/>
    <w:rsid w:val="00854DE5"/>
    <w:rsid w:val="0085554A"/>
    <w:rsid w:val="0085585A"/>
    <w:rsid w:val="0085587E"/>
    <w:rsid w:val="00855B60"/>
    <w:rsid w:val="00855E5A"/>
    <w:rsid w:val="008562F3"/>
    <w:rsid w:val="00856422"/>
    <w:rsid w:val="008565EF"/>
    <w:rsid w:val="00856696"/>
    <w:rsid w:val="008569BC"/>
    <w:rsid w:val="00856A04"/>
    <w:rsid w:val="00856FA1"/>
    <w:rsid w:val="00857001"/>
    <w:rsid w:val="00857124"/>
    <w:rsid w:val="00857160"/>
    <w:rsid w:val="00857274"/>
    <w:rsid w:val="00857892"/>
    <w:rsid w:val="00857BC3"/>
    <w:rsid w:val="00857D4C"/>
    <w:rsid w:val="00860361"/>
    <w:rsid w:val="0086041C"/>
    <w:rsid w:val="00860905"/>
    <w:rsid w:val="008609BC"/>
    <w:rsid w:val="00860C06"/>
    <w:rsid w:val="00860CA3"/>
    <w:rsid w:val="00860D37"/>
    <w:rsid w:val="00860DB8"/>
    <w:rsid w:val="0086101C"/>
    <w:rsid w:val="00861226"/>
    <w:rsid w:val="0086133D"/>
    <w:rsid w:val="0086145D"/>
    <w:rsid w:val="008617FC"/>
    <w:rsid w:val="00861832"/>
    <w:rsid w:val="00861987"/>
    <w:rsid w:val="00861CEE"/>
    <w:rsid w:val="00861E11"/>
    <w:rsid w:val="008621E2"/>
    <w:rsid w:val="008622D0"/>
    <w:rsid w:val="008623BD"/>
    <w:rsid w:val="00862444"/>
    <w:rsid w:val="0086273C"/>
    <w:rsid w:val="00862B18"/>
    <w:rsid w:val="00862D0A"/>
    <w:rsid w:val="00862FB9"/>
    <w:rsid w:val="00863129"/>
    <w:rsid w:val="008632DD"/>
    <w:rsid w:val="00863958"/>
    <w:rsid w:val="00863B06"/>
    <w:rsid w:val="00863C18"/>
    <w:rsid w:val="00863CFF"/>
    <w:rsid w:val="00863E6F"/>
    <w:rsid w:val="00863F9D"/>
    <w:rsid w:val="00863F9F"/>
    <w:rsid w:val="008640B0"/>
    <w:rsid w:val="0086410D"/>
    <w:rsid w:val="0086412B"/>
    <w:rsid w:val="0086441E"/>
    <w:rsid w:val="00864605"/>
    <w:rsid w:val="008647F7"/>
    <w:rsid w:val="0086485F"/>
    <w:rsid w:val="00864B6C"/>
    <w:rsid w:val="00864BEF"/>
    <w:rsid w:val="00865CE1"/>
    <w:rsid w:val="00865D23"/>
    <w:rsid w:val="00865DEF"/>
    <w:rsid w:val="00865EE9"/>
    <w:rsid w:val="008661EC"/>
    <w:rsid w:val="008662CE"/>
    <w:rsid w:val="00866AC3"/>
    <w:rsid w:val="00866B20"/>
    <w:rsid w:val="00866B93"/>
    <w:rsid w:val="00866EB1"/>
    <w:rsid w:val="00866EC7"/>
    <w:rsid w:val="00866F12"/>
    <w:rsid w:val="0086700C"/>
    <w:rsid w:val="00867062"/>
    <w:rsid w:val="00867119"/>
    <w:rsid w:val="00867438"/>
    <w:rsid w:val="00867661"/>
    <w:rsid w:val="008676B3"/>
    <w:rsid w:val="008678DD"/>
    <w:rsid w:val="00867A80"/>
    <w:rsid w:val="00870327"/>
    <w:rsid w:val="008705CF"/>
    <w:rsid w:val="00870618"/>
    <w:rsid w:val="00870B2B"/>
    <w:rsid w:val="00870E00"/>
    <w:rsid w:val="00870EB4"/>
    <w:rsid w:val="008710DD"/>
    <w:rsid w:val="00871189"/>
    <w:rsid w:val="008711FF"/>
    <w:rsid w:val="00871304"/>
    <w:rsid w:val="00871434"/>
    <w:rsid w:val="00871449"/>
    <w:rsid w:val="0087169D"/>
    <w:rsid w:val="00871BF4"/>
    <w:rsid w:val="00871CEF"/>
    <w:rsid w:val="00872066"/>
    <w:rsid w:val="008720BC"/>
    <w:rsid w:val="0087215D"/>
    <w:rsid w:val="008721BC"/>
    <w:rsid w:val="00872271"/>
    <w:rsid w:val="008726F4"/>
    <w:rsid w:val="00872A06"/>
    <w:rsid w:val="00872AA6"/>
    <w:rsid w:val="00872E7F"/>
    <w:rsid w:val="0087359D"/>
    <w:rsid w:val="008736E5"/>
    <w:rsid w:val="00873797"/>
    <w:rsid w:val="008737A8"/>
    <w:rsid w:val="008737F6"/>
    <w:rsid w:val="00873968"/>
    <w:rsid w:val="00873C71"/>
    <w:rsid w:val="00874408"/>
    <w:rsid w:val="008744EB"/>
    <w:rsid w:val="008747FC"/>
    <w:rsid w:val="0087491F"/>
    <w:rsid w:val="00874BBE"/>
    <w:rsid w:val="00874FA8"/>
    <w:rsid w:val="008750C7"/>
    <w:rsid w:val="0087515A"/>
    <w:rsid w:val="00875195"/>
    <w:rsid w:val="00875223"/>
    <w:rsid w:val="008754F4"/>
    <w:rsid w:val="0087551B"/>
    <w:rsid w:val="008755D9"/>
    <w:rsid w:val="0087588D"/>
    <w:rsid w:val="00875BF4"/>
    <w:rsid w:val="00875C43"/>
    <w:rsid w:val="00875CF7"/>
    <w:rsid w:val="00875E29"/>
    <w:rsid w:val="00875E65"/>
    <w:rsid w:val="00875E7B"/>
    <w:rsid w:val="00876207"/>
    <w:rsid w:val="0087630C"/>
    <w:rsid w:val="00876AF8"/>
    <w:rsid w:val="00876B62"/>
    <w:rsid w:val="00876C81"/>
    <w:rsid w:val="008770D8"/>
    <w:rsid w:val="008770F4"/>
    <w:rsid w:val="00877381"/>
    <w:rsid w:val="00877771"/>
    <w:rsid w:val="00877833"/>
    <w:rsid w:val="008778E1"/>
    <w:rsid w:val="00877AA8"/>
    <w:rsid w:val="00877BC1"/>
    <w:rsid w:val="00877BE5"/>
    <w:rsid w:val="00877E82"/>
    <w:rsid w:val="00877FDF"/>
    <w:rsid w:val="008802A7"/>
    <w:rsid w:val="0088039A"/>
    <w:rsid w:val="0088048B"/>
    <w:rsid w:val="00880587"/>
    <w:rsid w:val="0088088D"/>
    <w:rsid w:val="00880908"/>
    <w:rsid w:val="00880B0C"/>
    <w:rsid w:val="00880B29"/>
    <w:rsid w:val="00880C60"/>
    <w:rsid w:val="00880CA3"/>
    <w:rsid w:val="00881191"/>
    <w:rsid w:val="008814FF"/>
    <w:rsid w:val="00881500"/>
    <w:rsid w:val="008815B6"/>
    <w:rsid w:val="00881654"/>
    <w:rsid w:val="0088176B"/>
    <w:rsid w:val="00881855"/>
    <w:rsid w:val="008818A0"/>
    <w:rsid w:val="008819C2"/>
    <w:rsid w:val="00881A59"/>
    <w:rsid w:val="00881AFF"/>
    <w:rsid w:val="00881D61"/>
    <w:rsid w:val="00881EC5"/>
    <w:rsid w:val="008820DF"/>
    <w:rsid w:val="0088251C"/>
    <w:rsid w:val="0088270E"/>
    <w:rsid w:val="008829C2"/>
    <w:rsid w:val="00882B6F"/>
    <w:rsid w:val="00882BDD"/>
    <w:rsid w:val="00882CC6"/>
    <w:rsid w:val="00883241"/>
    <w:rsid w:val="008833CF"/>
    <w:rsid w:val="008836AE"/>
    <w:rsid w:val="00883C53"/>
    <w:rsid w:val="00883CF2"/>
    <w:rsid w:val="00883D48"/>
    <w:rsid w:val="008841BB"/>
    <w:rsid w:val="008841BD"/>
    <w:rsid w:val="008841C0"/>
    <w:rsid w:val="00884247"/>
    <w:rsid w:val="0088436A"/>
    <w:rsid w:val="00884372"/>
    <w:rsid w:val="00884480"/>
    <w:rsid w:val="00884607"/>
    <w:rsid w:val="00884A94"/>
    <w:rsid w:val="00884D92"/>
    <w:rsid w:val="00884DDA"/>
    <w:rsid w:val="00884EBE"/>
    <w:rsid w:val="00885043"/>
    <w:rsid w:val="00885319"/>
    <w:rsid w:val="008858FA"/>
    <w:rsid w:val="00885B07"/>
    <w:rsid w:val="00885BAF"/>
    <w:rsid w:val="00885CB9"/>
    <w:rsid w:val="00885D39"/>
    <w:rsid w:val="00885E97"/>
    <w:rsid w:val="00885FFF"/>
    <w:rsid w:val="008860B9"/>
    <w:rsid w:val="00886868"/>
    <w:rsid w:val="0088694B"/>
    <w:rsid w:val="00886B51"/>
    <w:rsid w:val="00886DEB"/>
    <w:rsid w:val="00886F29"/>
    <w:rsid w:val="00886F5E"/>
    <w:rsid w:val="00886F8D"/>
    <w:rsid w:val="00886FD7"/>
    <w:rsid w:val="008870EE"/>
    <w:rsid w:val="00887252"/>
    <w:rsid w:val="008876AF"/>
    <w:rsid w:val="00887811"/>
    <w:rsid w:val="008879AE"/>
    <w:rsid w:val="00887B14"/>
    <w:rsid w:val="00887DBC"/>
    <w:rsid w:val="00887DF8"/>
    <w:rsid w:val="00890132"/>
    <w:rsid w:val="0089015E"/>
    <w:rsid w:val="00890661"/>
    <w:rsid w:val="00890A85"/>
    <w:rsid w:val="00890D42"/>
    <w:rsid w:val="008912A3"/>
    <w:rsid w:val="008916FF"/>
    <w:rsid w:val="0089170B"/>
    <w:rsid w:val="0089178E"/>
    <w:rsid w:val="0089187A"/>
    <w:rsid w:val="008918A3"/>
    <w:rsid w:val="008921E1"/>
    <w:rsid w:val="00892302"/>
    <w:rsid w:val="00892324"/>
    <w:rsid w:val="008923AA"/>
    <w:rsid w:val="00892467"/>
    <w:rsid w:val="008929CE"/>
    <w:rsid w:val="00892CE8"/>
    <w:rsid w:val="00892E39"/>
    <w:rsid w:val="00892E75"/>
    <w:rsid w:val="00892F5A"/>
    <w:rsid w:val="00892FA1"/>
    <w:rsid w:val="00892FBA"/>
    <w:rsid w:val="0089302C"/>
    <w:rsid w:val="0089303D"/>
    <w:rsid w:val="00893155"/>
    <w:rsid w:val="008936C7"/>
    <w:rsid w:val="0089384F"/>
    <w:rsid w:val="00893B08"/>
    <w:rsid w:val="00893ED1"/>
    <w:rsid w:val="0089415F"/>
    <w:rsid w:val="008943B6"/>
    <w:rsid w:val="008946F2"/>
    <w:rsid w:val="008949D4"/>
    <w:rsid w:val="00894A66"/>
    <w:rsid w:val="00894AA8"/>
    <w:rsid w:val="00894C30"/>
    <w:rsid w:val="00894C31"/>
    <w:rsid w:val="00894C6F"/>
    <w:rsid w:val="00894C90"/>
    <w:rsid w:val="00894DFE"/>
    <w:rsid w:val="00894F66"/>
    <w:rsid w:val="00895455"/>
    <w:rsid w:val="008957FC"/>
    <w:rsid w:val="008959EA"/>
    <w:rsid w:val="00895BF7"/>
    <w:rsid w:val="00895D4E"/>
    <w:rsid w:val="008960F8"/>
    <w:rsid w:val="00896139"/>
    <w:rsid w:val="00896206"/>
    <w:rsid w:val="00896901"/>
    <w:rsid w:val="00896A3E"/>
    <w:rsid w:val="00896CBD"/>
    <w:rsid w:val="00896E24"/>
    <w:rsid w:val="00896F91"/>
    <w:rsid w:val="0089729D"/>
    <w:rsid w:val="00897540"/>
    <w:rsid w:val="0089787E"/>
    <w:rsid w:val="00897BBA"/>
    <w:rsid w:val="00897D3C"/>
    <w:rsid w:val="008A0079"/>
    <w:rsid w:val="008A00D5"/>
    <w:rsid w:val="008A0223"/>
    <w:rsid w:val="008A033A"/>
    <w:rsid w:val="008A0950"/>
    <w:rsid w:val="008A0C1F"/>
    <w:rsid w:val="008A0C9A"/>
    <w:rsid w:val="008A11EC"/>
    <w:rsid w:val="008A159C"/>
    <w:rsid w:val="008A168C"/>
    <w:rsid w:val="008A19C8"/>
    <w:rsid w:val="008A1A7F"/>
    <w:rsid w:val="008A1EAD"/>
    <w:rsid w:val="008A25C9"/>
    <w:rsid w:val="008A26BE"/>
    <w:rsid w:val="008A2A09"/>
    <w:rsid w:val="008A2AB2"/>
    <w:rsid w:val="008A2B5F"/>
    <w:rsid w:val="008A3002"/>
    <w:rsid w:val="008A31DB"/>
    <w:rsid w:val="008A3409"/>
    <w:rsid w:val="008A3824"/>
    <w:rsid w:val="008A3898"/>
    <w:rsid w:val="008A39BE"/>
    <w:rsid w:val="008A39EE"/>
    <w:rsid w:val="008A3CA3"/>
    <w:rsid w:val="008A3CFD"/>
    <w:rsid w:val="008A3DCC"/>
    <w:rsid w:val="008A3E11"/>
    <w:rsid w:val="008A3F31"/>
    <w:rsid w:val="008A4126"/>
    <w:rsid w:val="008A4521"/>
    <w:rsid w:val="008A45B9"/>
    <w:rsid w:val="008A480F"/>
    <w:rsid w:val="008A4A76"/>
    <w:rsid w:val="008A4E1C"/>
    <w:rsid w:val="008A5026"/>
    <w:rsid w:val="008A52F5"/>
    <w:rsid w:val="008A54CB"/>
    <w:rsid w:val="008A56FE"/>
    <w:rsid w:val="008A5A93"/>
    <w:rsid w:val="008A5C06"/>
    <w:rsid w:val="008A5C08"/>
    <w:rsid w:val="008A5C0F"/>
    <w:rsid w:val="008A5C48"/>
    <w:rsid w:val="008A5C89"/>
    <w:rsid w:val="008A5D5F"/>
    <w:rsid w:val="008A5E11"/>
    <w:rsid w:val="008A64FB"/>
    <w:rsid w:val="008A669A"/>
    <w:rsid w:val="008A678E"/>
    <w:rsid w:val="008A68D4"/>
    <w:rsid w:val="008A6AEE"/>
    <w:rsid w:val="008A6EF7"/>
    <w:rsid w:val="008A6F94"/>
    <w:rsid w:val="008A709E"/>
    <w:rsid w:val="008A7200"/>
    <w:rsid w:val="008A77C5"/>
    <w:rsid w:val="008A7AC1"/>
    <w:rsid w:val="008A7C9F"/>
    <w:rsid w:val="008A7DB2"/>
    <w:rsid w:val="008A7E62"/>
    <w:rsid w:val="008A7EF3"/>
    <w:rsid w:val="008A7FD4"/>
    <w:rsid w:val="008A7FEA"/>
    <w:rsid w:val="008B013F"/>
    <w:rsid w:val="008B0147"/>
    <w:rsid w:val="008B02CC"/>
    <w:rsid w:val="008B02FA"/>
    <w:rsid w:val="008B0900"/>
    <w:rsid w:val="008B091D"/>
    <w:rsid w:val="008B0C4F"/>
    <w:rsid w:val="008B0FB8"/>
    <w:rsid w:val="008B108F"/>
    <w:rsid w:val="008B1192"/>
    <w:rsid w:val="008B1C8F"/>
    <w:rsid w:val="008B1EB6"/>
    <w:rsid w:val="008B1EBD"/>
    <w:rsid w:val="008B2271"/>
    <w:rsid w:val="008B258D"/>
    <w:rsid w:val="008B263B"/>
    <w:rsid w:val="008B292C"/>
    <w:rsid w:val="008B2A58"/>
    <w:rsid w:val="008B3344"/>
    <w:rsid w:val="008B377C"/>
    <w:rsid w:val="008B39E3"/>
    <w:rsid w:val="008B3AFE"/>
    <w:rsid w:val="008B3C0D"/>
    <w:rsid w:val="008B3CD4"/>
    <w:rsid w:val="008B3D86"/>
    <w:rsid w:val="008B3DE5"/>
    <w:rsid w:val="008B4101"/>
    <w:rsid w:val="008B41F0"/>
    <w:rsid w:val="008B41F8"/>
    <w:rsid w:val="008B4715"/>
    <w:rsid w:val="008B4828"/>
    <w:rsid w:val="008B4848"/>
    <w:rsid w:val="008B4877"/>
    <w:rsid w:val="008B493A"/>
    <w:rsid w:val="008B4981"/>
    <w:rsid w:val="008B49C1"/>
    <w:rsid w:val="008B4A8C"/>
    <w:rsid w:val="008B4AA7"/>
    <w:rsid w:val="008B4AFD"/>
    <w:rsid w:val="008B4BD6"/>
    <w:rsid w:val="008B4E7D"/>
    <w:rsid w:val="008B5628"/>
    <w:rsid w:val="008B5DE8"/>
    <w:rsid w:val="008B6227"/>
    <w:rsid w:val="008B62D3"/>
    <w:rsid w:val="008B6879"/>
    <w:rsid w:val="008B68AB"/>
    <w:rsid w:val="008B6E29"/>
    <w:rsid w:val="008B6EC6"/>
    <w:rsid w:val="008B70F0"/>
    <w:rsid w:val="008B734B"/>
    <w:rsid w:val="008B7485"/>
    <w:rsid w:val="008B758A"/>
    <w:rsid w:val="008B7705"/>
    <w:rsid w:val="008B778F"/>
    <w:rsid w:val="008B7A20"/>
    <w:rsid w:val="008B7A6A"/>
    <w:rsid w:val="008B7B1F"/>
    <w:rsid w:val="008B7DF1"/>
    <w:rsid w:val="008B7E53"/>
    <w:rsid w:val="008B7E8F"/>
    <w:rsid w:val="008B7FE0"/>
    <w:rsid w:val="008C0095"/>
    <w:rsid w:val="008C0C04"/>
    <w:rsid w:val="008C0E4B"/>
    <w:rsid w:val="008C0FB3"/>
    <w:rsid w:val="008C126A"/>
    <w:rsid w:val="008C19FF"/>
    <w:rsid w:val="008C1C48"/>
    <w:rsid w:val="008C1D13"/>
    <w:rsid w:val="008C2201"/>
    <w:rsid w:val="008C234F"/>
    <w:rsid w:val="008C2434"/>
    <w:rsid w:val="008C25CC"/>
    <w:rsid w:val="008C2B5B"/>
    <w:rsid w:val="008C2BA1"/>
    <w:rsid w:val="008C2E7B"/>
    <w:rsid w:val="008C2EBA"/>
    <w:rsid w:val="008C30A6"/>
    <w:rsid w:val="008C30D6"/>
    <w:rsid w:val="008C34E2"/>
    <w:rsid w:val="008C3563"/>
    <w:rsid w:val="008C369F"/>
    <w:rsid w:val="008C3828"/>
    <w:rsid w:val="008C3C4E"/>
    <w:rsid w:val="008C3C59"/>
    <w:rsid w:val="008C420C"/>
    <w:rsid w:val="008C46C2"/>
    <w:rsid w:val="008C475D"/>
    <w:rsid w:val="008C480D"/>
    <w:rsid w:val="008C4B5C"/>
    <w:rsid w:val="008C4B85"/>
    <w:rsid w:val="008C4E89"/>
    <w:rsid w:val="008C503A"/>
    <w:rsid w:val="008C5159"/>
    <w:rsid w:val="008C51EC"/>
    <w:rsid w:val="008C5211"/>
    <w:rsid w:val="008C5291"/>
    <w:rsid w:val="008C58D8"/>
    <w:rsid w:val="008C5E81"/>
    <w:rsid w:val="008C60EC"/>
    <w:rsid w:val="008C6132"/>
    <w:rsid w:val="008C6615"/>
    <w:rsid w:val="008C676B"/>
    <w:rsid w:val="008C683D"/>
    <w:rsid w:val="008C6905"/>
    <w:rsid w:val="008C6E7D"/>
    <w:rsid w:val="008C733E"/>
    <w:rsid w:val="008C763B"/>
    <w:rsid w:val="008C76EE"/>
    <w:rsid w:val="008C788B"/>
    <w:rsid w:val="008C79B3"/>
    <w:rsid w:val="008C7BEF"/>
    <w:rsid w:val="008C7E8C"/>
    <w:rsid w:val="008D0071"/>
    <w:rsid w:val="008D00BB"/>
    <w:rsid w:val="008D030C"/>
    <w:rsid w:val="008D035E"/>
    <w:rsid w:val="008D048B"/>
    <w:rsid w:val="008D04BE"/>
    <w:rsid w:val="008D0505"/>
    <w:rsid w:val="008D0A30"/>
    <w:rsid w:val="008D0A3B"/>
    <w:rsid w:val="008D0A90"/>
    <w:rsid w:val="008D0DAD"/>
    <w:rsid w:val="008D0FF5"/>
    <w:rsid w:val="008D12D9"/>
    <w:rsid w:val="008D1475"/>
    <w:rsid w:val="008D1538"/>
    <w:rsid w:val="008D165F"/>
    <w:rsid w:val="008D170E"/>
    <w:rsid w:val="008D1785"/>
    <w:rsid w:val="008D199B"/>
    <w:rsid w:val="008D274B"/>
    <w:rsid w:val="008D2BA3"/>
    <w:rsid w:val="008D2DA0"/>
    <w:rsid w:val="008D2F45"/>
    <w:rsid w:val="008D3346"/>
    <w:rsid w:val="008D3580"/>
    <w:rsid w:val="008D3C41"/>
    <w:rsid w:val="008D3CC5"/>
    <w:rsid w:val="008D3FC3"/>
    <w:rsid w:val="008D41CA"/>
    <w:rsid w:val="008D422F"/>
    <w:rsid w:val="008D458E"/>
    <w:rsid w:val="008D4777"/>
    <w:rsid w:val="008D480C"/>
    <w:rsid w:val="008D4C42"/>
    <w:rsid w:val="008D4D09"/>
    <w:rsid w:val="008D4D60"/>
    <w:rsid w:val="008D54EA"/>
    <w:rsid w:val="008D5AD5"/>
    <w:rsid w:val="008D5EA8"/>
    <w:rsid w:val="008D5ECF"/>
    <w:rsid w:val="008D5F52"/>
    <w:rsid w:val="008D5FD7"/>
    <w:rsid w:val="008D60CD"/>
    <w:rsid w:val="008D653C"/>
    <w:rsid w:val="008D66DF"/>
    <w:rsid w:val="008D66E3"/>
    <w:rsid w:val="008D6931"/>
    <w:rsid w:val="008D698B"/>
    <w:rsid w:val="008D69F3"/>
    <w:rsid w:val="008D69FC"/>
    <w:rsid w:val="008D6A65"/>
    <w:rsid w:val="008D727D"/>
    <w:rsid w:val="008D731E"/>
    <w:rsid w:val="008D78D0"/>
    <w:rsid w:val="008D791A"/>
    <w:rsid w:val="008D7923"/>
    <w:rsid w:val="008D7AD6"/>
    <w:rsid w:val="008D7C3F"/>
    <w:rsid w:val="008D7D97"/>
    <w:rsid w:val="008E00D5"/>
    <w:rsid w:val="008E03D1"/>
    <w:rsid w:val="008E08D0"/>
    <w:rsid w:val="008E0962"/>
    <w:rsid w:val="008E0A19"/>
    <w:rsid w:val="008E0F8A"/>
    <w:rsid w:val="008E1137"/>
    <w:rsid w:val="008E138F"/>
    <w:rsid w:val="008E146F"/>
    <w:rsid w:val="008E1864"/>
    <w:rsid w:val="008E1D53"/>
    <w:rsid w:val="008E21E2"/>
    <w:rsid w:val="008E2287"/>
    <w:rsid w:val="008E231C"/>
    <w:rsid w:val="008E2509"/>
    <w:rsid w:val="008E2715"/>
    <w:rsid w:val="008E2B60"/>
    <w:rsid w:val="008E2C7D"/>
    <w:rsid w:val="008E2DF5"/>
    <w:rsid w:val="008E2FB5"/>
    <w:rsid w:val="008E30BA"/>
    <w:rsid w:val="008E337E"/>
    <w:rsid w:val="008E342F"/>
    <w:rsid w:val="008E347F"/>
    <w:rsid w:val="008E36BF"/>
    <w:rsid w:val="008E3B10"/>
    <w:rsid w:val="008E3DEE"/>
    <w:rsid w:val="008E3E5E"/>
    <w:rsid w:val="008E3F69"/>
    <w:rsid w:val="008E4353"/>
    <w:rsid w:val="008E4443"/>
    <w:rsid w:val="008E4610"/>
    <w:rsid w:val="008E476C"/>
    <w:rsid w:val="008E4D25"/>
    <w:rsid w:val="008E52A8"/>
    <w:rsid w:val="008E546B"/>
    <w:rsid w:val="008E60AC"/>
    <w:rsid w:val="008E6210"/>
    <w:rsid w:val="008E637C"/>
    <w:rsid w:val="008E63CF"/>
    <w:rsid w:val="008E6801"/>
    <w:rsid w:val="008E690C"/>
    <w:rsid w:val="008E6C26"/>
    <w:rsid w:val="008E6C8F"/>
    <w:rsid w:val="008E6D5E"/>
    <w:rsid w:val="008E6DFE"/>
    <w:rsid w:val="008E71DB"/>
    <w:rsid w:val="008E7398"/>
    <w:rsid w:val="008E76B8"/>
    <w:rsid w:val="008E783F"/>
    <w:rsid w:val="008E798A"/>
    <w:rsid w:val="008E79ED"/>
    <w:rsid w:val="008E7C40"/>
    <w:rsid w:val="008E7D5E"/>
    <w:rsid w:val="008E7F4B"/>
    <w:rsid w:val="008F03EE"/>
    <w:rsid w:val="008F0732"/>
    <w:rsid w:val="008F07F6"/>
    <w:rsid w:val="008F0BF2"/>
    <w:rsid w:val="008F0D8F"/>
    <w:rsid w:val="008F0E9E"/>
    <w:rsid w:val="008F113C"/>
    <w:rsid w:val="008F124B"/>
    <w:rsid w:val="008F12B8"/>
    <w:rsid w:val="008F163E"/>
    <w:rsid w:val="008F16CD"/>
    <w:rsid w:val="008F1AD4"/>
    <w:rsid w:val="008F1CCF"/>
    <w:rsid w:val="008F1F0A"/>
    <w:rsid w:val="008F1F0D"/>
    <w:rsid w:val="008F2022"/>
    <w:rsid w:val="008F2036"/>
    <w:rsid w:val="008F228B"/>
    <w:rsid w:val="008F23AF"/>
    <w:rsid w:val="008F2402"/>
    <w:rsid w:val="008F242F"/>
    <w:rsid w:val="008F254A"/>
    <w:rsid w:val="008F2577"/>
    <w:rsid w:val="008F277A"/>
    <w:rsid w:val="008F2A37"/>
    <w:rsid w:val="008F2B42"/>
    <w:rsid w:val="008F2C2A"/>
    <w:rsid w:val="008F2C31"/>
    <w:rsid w:val="008F3314"/>
    <w:rsid w:val="008F3393"/>
    <w:rsid w:val="008F3462"/>
    <w:rsid w:val="008F351E"/>
    <w:rsid w:val="008F3668"/>
    <w:rsid w:val="008F3C1F"/>
    <w:rsid w:val="008F3F0D"/>
    <w:rsid w:val="008F45BD"/>
    <w:rsid w:val="008F45F4"/>
    <w:rsid w:val="008F4640"/>
    <w:rsid w:val="008F46D5"/>
    <w:rsid w:val="008F4785"/>
    <w:rsid w:val="008F48E9"/>
    <w:rsid w:val="008F4928"/>
    <w:rsid w:val="008F4A08"/>
    <w:rsid w:val="008F4B61"/>
    <w:rsid w:val="008F509D"/>
    <w:rsid w:val="008F50BB"/>
    <w:rsid w:val="008F51E4"/>
    <w:rsid w:val="008F542F"/>
    <w:rsid w:val="008F5745"/>
    <w:rsid w:val="008F5BC0"/>
    <w:rsid w:val="008F5D49"/>
    <w:rsid w:val="008F5D63"/>
    <w:rsid w:val="008F5D93"/>
    <w:rsid w:val="008F6186"/>
    <w:rsid w:val="008F618D"/>
    <w:rsid w:val="008F69C9"/>
    <w:rsid w:val="008F6B4F"/>
    <w:rsid w:val="008F7188"/>
    <w:rsid w:val="008F72A9"/>
    <w:rsid w:val="008F7305"/>
    <w:rsid w:val="008F7448"/>
    <w:rsid w:val="008F7600"/>
    <w:rsid w:val="008F7613"/>
    <w:rsid w:val="008F77B0"/>
    <w:rsid w:val="008F77EB"/>
    <w:rsid w:val="008F7BDE"/>
    <w:rsid w:val="008F7C57"/>
    <w:rsid w:val="008F7C77"/>
    <w:rsid w:val="009001DE"/>
    <w:rsid w:val="0090029A"/>
    <w:rsid w:val="00900384"/>
    <w:rsid w:val="0090055E"/>
    <w:rsid w:val="00900650"/>
    <w:rsid w:val="00900977"/>
    <w:rsid w:val="009009B1"/>
    <w:rsid w:val="00900ECA"/>
    <w:rsid w:val="0090109F"/>
    <w:rsid w:val="009012EB"/>
    <w:rsid w:val="009013FF"/>
    <w:rsid w:val="009014D3"/>
    <w:rsid w:val="009014E2"/>
    <w:rsid w:val="00901848"/>
    <w:rsid w:val="00901DF6"/>
    <w:rsid w:val="00901E71"/>
    <w:rsid w:val="00901EC2"/>
    <w:rsid w:val="0090268B"/>
    <w:rsid w:val="009027DC"/>
    <w:rsid w:val="009029E7"/>
    <w:rsid w:val="00902C92"/>
    <w:rsid w:val="0090312C"/>
    <w:rsid w:val="00903529"/>
    <w:rsid w:val="009039D1"/>
    <w:rsid w:val="00903CCE"/>
    <w:rsid w:val="00903E57"/>
    <w:rsid w:val="009041A6"/>
    <w:rsid w:val="00904365"/>
    <w:rsid w:val="00904510"/>
    <w:rsid w:val="00904726"/>
    <w:rsid w:val="00904B5C"/>
    <w:rsid w:val="00904D80"/>
    <w:rsid w:val="00904F2A"/>
    <w:rsid w:val="0090506F"/>
    <w:rsid w:val="009052ED"/>
    <w:rsid w:val="00905715"/>
    <w:rsid w:val="00905A6F"/>
    <w:rsid w:val="00905EFD"/>
    <w:rsid w:val="00905F15"/>
    <w:rsid w:val="00906051"/>
    <w:rsid w:val="00906288"/>
    <w:rsid w:val="00906449"/>
    <w:rsid w:val="00906559"/>
    <w:rsid w:val="0090665F"/>
    <w:rsid w:val="0090685A"/>
    <w:rsid w:val="00906865"/>
    <w:rsid w:val="009069AD"/>
    <w:rsid w:val="00906A8A"/>
    <w:rsid w:val="00906B3D"/>
    <w:rsid w:val="00906C87"/>
    <w:rsid w:val="00907065"/>
    <w:rsid w:val="009070DE"/>
    <w:rsid w:val="00907BC6"/>
    <w:rsid w:val="00907E8B"/>
    <w:rsid w:val="00907F49"/>
    <w:rsid w:val="00910437"/>
    <w:rsid w:val="00910845"/>
    <w:rsid w:val="0091093A"/>
    <w:rsid w:val="00910B2B"/>
    <w:rsid w:val="00910E30"/>
    <w:rsid w:val="009110B2"/>
    <w:rsid w:val="009116B0"/>
    <w:rsid w:val="009116D3"/>
    <w:rsid w:val="0091172D"/>
    <w:rsid w:val="009118AB"/>
    <w:rsid w:val="00911A62"/>
    <w:rsid w:val="00911D92"/>
    <w:rsid w:val="00911F56"/>
    <w:rsid w:val="00911F74"/>
    <w:rsid w:val="00912643"/>
    <w:rsid w:val="00912864"/>
    <w:rsid w:val="009129CD"/>
    <w:rsid w:val="00912D48"/>
    <w:rsid w:val="00912DB6"/>
    <w:rsid w:val="009132BE"/>
    <w:rsid w:val="009134A6"/>
    <w:rsid w:val="00913747"/>
    <w:rsid w:val="0091391D"/>
    <w:rsid w:val="00913C27"/>
    <w:rsid w:val="00913CA8"/>
    <w:rsid w:val="00913D76"/>
    <w:rsid w:val="00913E0F"/>
    <w:rsid w:val="00913E32"/>
    <w:rsid w:val="0091405E"/>
    <w:rsid w:val="009140FA"/>
    <w:rsid w:val="00914127"/>
    <w:rsid w:val="0091420B"/>
    <w:rsid w:val="0091422E"/>
    <w:rsid w:val="009145A4"/>
    <w:rsid w:val="009145DA"/>
    <w:rsid w:val="00914C24"/>
    <w:rsid w:val="00914CA3"/>
    <w:rsid w:val="00914DC0"/>
    <w:rsid w:val="0091517D"/>
    <w:rsid w:val="009152B5"/>
    <w:rsid w:val="009154CA"/>
    <w:rsid w:val="009154E8"/>
    <w:rsid w:val="00915653"/>
    <w:rsid w:val="00915B50"/>
    <w:rsid w:val="00915B7A"/>
    <w:rsid w:val="00915BA2"/>
    <w:rsid w:val="00915BEE"/>
    <w:rsid w:val="00915C87"/>
    <w:rsid w:val="00915D37"/>
    <w:rsid w:val="00915ED8"/>
    <w:rsid w:val="00915F43"/>
    <w:rsid w:val="0091656F"/>
    <w:rsid w:val="00916879"/>
    <w:rsid w:val="00916BC5"/>
    <w:rsid w:val="00916C6D"/>
    <w:rsid w:val="00916DD8"/>
    <w:rsid w:val="00917043"/>
    <w:rsid w:val="00917079"/>
    <w:rsid w:val="00917520"/>
    <w:rsid w:val="009177B7"/>
    <w:rsid w:val="009177EC"/>
    <w:rsid w:val="00917837"/>
    <w:rsid w:val="00917A1E"/>
    <w:rsid w:val="00917A99"/>
    <w:rsid w:val="0092015E"/>
    <w:rsid w:val="009201CF"/>
    <w:rsid w:val="009206D1"/>
    <w:rsid w:val="009206EC"/>
    <w:rsid w:val="00920955"/>
    <w:rsid w:val="00920962"/>
    <w:rsid w:val="00920D72"/>
    <w:rsid w:val="00920F54"/>
    <w:rsid w:val="00920F7A"/>
    <w:rsid w:val="009210BD"/>
    <w:rsid w:val="0092162A"/>
    <w:rsid w:val="009216B6"/>
    <w:rsid w:val="00921D3F"/>
    <w:rsid w:val="00921D86"/>
    <w:rsid w:val="00921D90"/>
    <w:rsid w:val="00921DBC"/>
    <w:rsid w:val="0092209F"/>
    <w:rsid w:val="0092220F"/>
    <w:rsid w:val="0092227A"/>
    <w:rsid w:val="009222E1"/>
    <w:rsid w:val="009226B9"/>
    <w:rsid w:val="009227AF"/>
    <w:rsid w:val="00922C68"/>
    <w:rsid w:val="00923296"/>
    <w:rsid w:val="009237F3"/>
    <w:rsid w:val="009238F4"/>
    <w:rsid w:val="00923DCD"/>
    <w:rsid w:val="00923E9F"/>
    <w:rsid w:val="00923FDB"/>
    <w:rsid w:val="00924095"/>
    <w:rsid w:val="0092412B"/>
    <w:rsid w:val="00924268"/>
    <w:rsid w:val="00924381"/>
    <w:rsid w:val="00924456"/>
    <w:rsid w:val="0092451D"/>
    <w:rsid w:val="009249D9"/>
    <w:rsid w:val="00924B9A"/>
    <w:rsid w:val="00924E8A"/>
    <w:rsid w:val="00924EB9"/>
    <w:rsid w:val="0092507A"/>
    <w:rsid w:val="0092512A"/>
    <w:rsid w:val="009252C4"/>
    <w:rsid w:val="0092570F"/>
    <w:rsid w:val="00925760"/>
    <w:rsid w:val="00925761"/>
    <w:rsid w:val="00925AF1"/>
    <w:rsid w:val="00925F6A"/>
    <w:rsid w:val="00925F80"/>
    <w:rsid w:val="009260DC"/>
    <w:rsid w:val="009262FC"/>
    <w:rsid w:val="0092633E"/>
    <w:rsid w:val="00926446"/>
    <w:rsid w:val="009269AF"/>
    <w:rsid w:val="00926CBA"/>
    <w:rsid w:val="00926ED7"/>
    <w:rsid w:val="00926FEE"/>
    <w:rsid w:val="00927183"/>
    <w:rsid w:val="009277F8"/>
    <w:rsid w:val="00927922"/>
    <w:rsid w:val="009279D0"/>
    <w:rsid w:val="00927B88"/>
    <w:rsid w:val="00927C2F"/>
    <w:rsid w:val="009302D5"/>
    <w:rsid w:val="0093031E"/>
    <w:rsid w:val="00930535"/>
    <w:rsid w:val="009305C3"/>
    <w:rsid w:val="0093063F"/>
    <w:rsid w:val="0093064D"/>
    <w:rsid w:val="00930735"/>
    <w:rsid w:val="009307C6"/>
    <w:rsid w:val="00930AB6"/>
    <w:rsid w:val="00930B6A"/>
    <w:rsid w:val="00930C9C"/>
    <w:rsid w:val="00930D65"/>
    <w:rsid w:val="00930F6D"/>
    <w:rsid w:val="009313C8"/>
    <w:rsid w:val="0093152E"/>
    <w:rsid w:val="00931726"/>
    <w:rsid w:val="00931A25"/>
    <w:rsid w:val="00931AF7"/>
    <w:rsid w:val="00931C3E"/>
    <w:rsid w:val="00932127"/>
    <w:rsid w:val="009322C4"/>
    <w:rsid w:val="0093262E"/>
    <w:rsid w:val="00932957"/>
    <w:rsid w:val="00932B00"/>
    <w:rsid w:val="00932BC5"/>
    <w:rsid w:val="00933243"/>
    <w:rsid w:val="009332BE"/>
    <w:rsid w:val="0093359E"/>
    <w:rsid w:val="00933694"/>
    <w:rsid w:val="009339C6"/>
    <w:rsid w:val="00933FB3"/>
    <w:rsid w:val="00934048"/>
    <w:rsid w:val="0093406F"/>
    <w:rsid w:val="009343D9"/>
    <w:rsid w:val="00934F1C"/>
    <w:rsid w:val="00934F47"/>
    <w:rsid w:val="00935567"/>
    <w:rsid w:val="00935A8F"/>
    <w:rsid w:val="00935BB2"/>
    <w:rsid w:val="00935D88"/>
    <w:rsid w:val="00935FAC"/>
    <w:rsid w:val="00936126"/>
    <w:rsid w:val="009362CD"/>
    <w:rsid w:val="00936468"/>
    <w:rsid w:val="009364DC"/>
    <w:rsid w:val="009367BC"/>
    <w:rsid w:val="0093687E"/>
    <w:rsid w:val="00936B9E"/>
    <w:rsid w:val="00936CD2"/>
    <w:rsid w:val="009370E4"/>
    <w:rsid w:val="009371FC"/>
    <w:rsid w:val="00937320"/>
    <w:rsid w:val="0093742A"/>
    <w:rsid w:val="00937675"/>
    <w:rsid w:val="009376E7"/>
    <w:rsid w:val="00937FD0"/>
    <w:rsid w:val="009400D9"/>
    <w:rsid w:val="00940803"/>
    <w:rsid w:val="00940995"/>
    <w:rsid w:val="00940B07"/>
    <w:rsid w:val="00940C92"/>
    <w:rsid w:val="00940D68"/>
    <w:rsid w:val="00940E73"/>
    <w:rsid w:val="0094123A"/>
    <w:rsid w:val="00941311"/>
    <w:rsid w:val="00941451"/>
    <w:rsid w:val="00941500"/>
    <w:rsid w:val="009418D4"/>
    <w:rsid w:val="00941986"/>
    <w:rsid w:val="00941AB8"/>
    <w:rsid w:val="00941CBB"/>
    <w:rsid w:val="00941CDB"/>
    <w:rsid w:val="00941D57"/>
    <w:rsid w:val="00941F4D"/>
    <w:rsid w:val="00942060"/>
    <w:rsid w:val="00942267"/>
    <w:rsid w:val="0094274E"/>
    <w:rsid w:val="00942DDB"/>
    <w:rsid w:val="00942E7D"/>
    <w:rsid w:val="00943131"/>
    <w:rsid w:val="00943557"/>
    <w:rsid w:val="009435DA"/>
    <w:rsid w:val="009437EB"/>
    <w:rsid w:val="00943B05"/>
    <w:rsid w:val="00943B93"/>
    <w:rsid w:val="00943D0B"/>
    <w:rsid w:val="00943F2D"/>
    <w:rsid w:val="0094403C"/>
    <w:rsid w:val="00944093"/>
    <w:rsid w:val="00944403"/>
    <w:rsid w:val="009444C7"/>
    <w:rsid w:val="00944704"/>
    <w:rsid w:val="00944AA5"/>
    <w:rsid w:val="00944D59"/>
    <w:rsid w:val="00944D9E"/>
    <w:rsid w:val="009452C5"/>
    <w:rsid w:val="0094558C"/>
    <w:rsid w:val="00945702"/>
    <w:rsid w:val="00945BED"/>
    <w:rsid w:val="00945C6E"/>
    <w:rsid w:val="00945CD6"/>
    <w:rsid w:val="00945D51"/>
    <w:rsid w:val="00945F9F"/>
    <w:rsid w:val="00946040"/>
    <w:rsid w:val="009460B6"/>
    <w:rsid w:val="00946232"/>
    <w:rsid w:val="00946636"/>
    <w:rsid w:val="00946672"/>
    <w:rsid w:val="009467E2"/>
    <w:rsid w:val="00946B1E"/>
    <w:rsid w:val="00947116"/>
    <w:rsid w:val="009476BC"/>
    <w:rsid w:val="00947759"/>
    <w:rsid w:val="00947784"/>
    <w:rsid w:val="00947A7C"/>
    <w:rsid w:val="00947E27"/>
    <w:rsid w:val="00950092"/>
    <w:rsid w:val="009501D1"/>
    <w:rsid w:val="009503A7"/>
    <w:rsid w:val="0095046E"/>
    <w:rsid w:val="009504AC"/>
    <w:rsid w:val="009508E8"/>
    <w:rsid w:val="00950DC1"/>
    <w:rsid w:val="00951078"/>
    <w:rsid w:val="009513E7"/>
    <w:rsid w:val="00951716"/>
    <w:rsid w:val="00951779"/>
    <w:rsid w:val="00951878"/>
    <w:rsid w:val="00951984"/>
    <w:rsid w:val="00951ADB"/>
    <w:rsid w:val="00951B00"/>
    <w:rsid w:val="00951B99"/>
    <w:rsid w:val="00951D3D"/>
    <w:rsid w:val="00952428"/>
    <w:rsid w:val="00952739"/>
    <w:rsid w:val="00952767"/>
    <w:rsid w:val="00953068"/>
    <w:rsid w:val="009533BA"/>
    <w:rsid w:val="00953434"/>
    <w:rsid w:val="009534E3"/>
    <w:rsid w:val="00953619"/>
    <w:rsid w:val="009538D1"/>
    <w:rsid w:val="00953A3E"/>
    <w:rsid w:val="00953E76"/>
    <w:rsid w:val="00954686"/>
    <w:rsid w:val="009546F5"/>
    <w:rsid w:val="009547B7"/>
    <w:rsid w:val="0095487E"/>
    <w:rsid w:val="009549FF"/>
    <w:rsid w:val="00954A46"/>
    <w:rsid w:val="00954A58"/>
    <w:rsid w:val="00954B53"/>
    <w:rsid w:val="009550AD"/>
    <w:rsid w:val="0095550B"/>
    <w:rsid w:val="00955706"/>
    <w:rsid w:val="0095574A"/>
    <w:rsid w:val="00955853"/>
    <w:rsid w:val="009558AF"/>
    <w:rsid w:val="00955911"/>
    <w:rsid w:val="00955C5C"/>
    <w:rsid w:val="00955CCC"/>
    <w:rsid w:val="00955DCB"/>
    <w:rsid w:val="0095627E"/>
    <w:rsid w:val="00956598"/>
    <w:rsid w:val="0095673E"/>
    <w:rsid w:val="00956F2F"/>
    <w:rsid w:val="009572D0"/>
    <w:rsid w:val="009572FC"/>
    <w:rsid w:val="009576CD"/>
    <w:rsid w:val="00957ED5"/>
    <w:rsid w:val="00957FA2"/>
    <w:rsid w:val="00960491"/>
    <w:rsid w:val="009605E9"/>
    <w:rsid w:val="009607A9"/>
    <w:rsid w:val="0096080A"/>
    <w:rsid w:val="00960880"/>
    <w:rsid w:val="00960ACC"/>
    <w:rsid w:val="00960E54"/>
    <w:rsid w:val="00960F4E"/>
    <w:rsid w:val="0096104C"/>
    <w:rsid w:val="009613B1"/>
    <w:rsid w:val="0096149D"/>
    <w:rsid w:val="0096156C"/>
    <w:rsid w:val="00961658"/>
    <w:rsid w:val="0096174D"/>
    <w:rsid w:val="00961799"/>
    <w:rsid w:val="00961E01"/>
    <w:rsid w:val="0096201F"/>
    <w:rsid w:val="0096216B"/>
    <w:rsid w:val="0096228B"/>
    <w:rsid w:val="0096284C"/>
    <w:rsid w:val="00962BEA"/>
    <w:rsid w:val="0096310A"/>
    <w:rsid w:val="00963451"/>
    <w:rsid w:val="00963562"/>
    <w:rsid w:val="00963737"/>
    <w:rsid w:val="009637BC"/>
    <w:rsid w:val="00963D6A"/>
    <w:rsid w:val="00963D89"/>
    <w:rsid w:val="00963F61"/>
    <w:rsid w:val="00964180"/>
    <w:rsid w:val="00964916"/>
    <w:rsid w:val="00965024"/>
    <w:rsid w:val="00965187"/>
    <w:rsid w:val="00965A49"/>
    <w:rsid w:val="00965CFF"/>
    <w:rsid w:val="00965D03"/>
    <w:rsid w:val="00965F52"/>
    <w:rsid w:val="00965FAC"/>
    <w:rsid w:val="00966462"/>
    <w:rsid w:val="0096653C"/>
    <w:rsid w:val="0096688F"/>
    <w:rsid w:val="009668C9"/>
    <w:rsid w:val="0096697D"/>
    <w:rsid w:val="009670B4"/>
    <w:rsid w:val="009673B8"/>
    <w:rsid w:val="0096741E"/>
    <w:rsid w:val="00967735"/>
    <w:rsid w:val="00967AB8"/>
    <w:rsid w:val="00967F5C"/>
    <w:rsid w:val="00967F5E"/>
    <w:rsid w:val="009702A8"/>
    <w:rsid w:val="009702DF"/>
    <w:rsid w:val="0097048D"/>
    <w:rsid w:val="009708B4"/>
    <w:rsid w:val="00970A39"/>
    <w:rsid w:val="00970CD0"/>
    <w:rsid w:val="00970E4A"/>
    <w:rsid w:val="00970FE5"/>
    <w:rsid w:val="00971312"/>
    <w:rsid w:val="0097133B"/>
    <w:rsid w:val="0097192A"/>
    <w:rsid w:val="009719E9"/>
    <w:rsid w:val="00971A6B"/>
    <w:rsid w:val="00971B03"/>
    <w:rsid w:val="00971D52"/>
    <w:rsid w:val="00971D62"/>
    <w:rsid w:val="00971FEC"/>
    <w:rsid w:val="0097215F"/>
    <w:rsid w:val="009721D9"/>
    <w:rsid w:val="00972357"/>
    <w:rsid w:val="009725F1"/>
    <w:rsid w:val="00972788"/>
    <w:rsid w:val="009727D2"/>
    <w:rsid w:val="00972AB8"/>
    <w:rsid w:val="00972B7D"/>
    <w:rsid w:val="00972DF4"/>
    <w:rsid w:val="00972ECE"/>
    <w:rsid w:val="00972F61"/>
    <w:rsid w:val="00973024"/>
    <w:rsid w:val="00973448"/>
    <w:rsid w:val="0097350E"/>
    <w:rsid w:val="00973682"/>
    <w:rsid w:val="00973CB5"/>
    <w:rsid w:val="0097406C"/>
    <w:rsid w:val="009744AE"/>
    <w:rsid w:val="00974650"/>
    <w:rsid w:val="00974962"/>
    <w:rsid w:val="00974CD4"/>
    <w:rsid w:val="00974DDD"/>
    <w:rsid w:val="00975197"/>
    <w:rsid w:val="00975327"/>
    <w:rsid w:val="009753F4"/>
    <w:rsid w:val="00975533"/>
    <w:rsid w:val="00975562"/>
    <w:rsid w:val="009755B5"/>
    <w:rsid w:val="009757DF"/>
    <w:rsid w:val="00975ABB"/>
    <w:rsid w:val="00975F2D"/>
    <w:rsid w:val="009762DE"/>
    <w:rsid w:val="00976425"/>
    <w:rsid w:val="00976669"/>
    <w:rsid w:val="009767EF"/>
    <w:rsid w:val="00976A20"/>
    <w:rsid w:val="00976A9B"/>
    <w:rsid w:val="00976D5C"/>
    <w:rsid w:val="00976FA1"/>
    <w:rsid w:val="00977049"/>
    <w:rsid w:val="009770FB"/>
    <w:rsid w:val="009778FF"/>
    <w:rsid w:val="00977A69"/>
    <w:rsid w:val="00977B37"/>
    <w:rsid w:val="00977DE7"/>
    <w:rsid w:val="00977F3A"/>
    <w:rsid w:val="00977FB0"/>
    <w:rsid w:val="0098029B"/>
    <w:rsid w:val="009803E2"/>
    <w:rsid w:val="00980624"/>
    <w:rsid w:val="00980C21"/>
    <w:rsid w:val="0098120A"/>
    <w:rsid w:val="0098123B"/>
    <w:rsid w:val="00981611"/>
    <w:rsid w:val="009816AC"/>
    <w:rsid w:val="009818EF"/>
    <w:rsid w:val="00981B49"/>
    <w:rsid w:val="00981D64"/>
    <w:rsid w:val="00981F4B"/>
    <w:rsid w:val="009820D6"/>
    <w:rsid w:val="00982273"/>
    <w:rsid w:val="0098244C"/>
    <w:rsid w:val="00982942"/>
    <w:rsid w:val="00982A5A"/>
    <w:rsid w:val="00982B92"/>
    <w:rsid w:val="00982C63"/>
    <w:rsid w:val="00982CAD"/>
    <w:rsid w:val="00982FCD"/>
    <w:rsid w:val="009830C4"/>
    <w:rsid w:val="00983463"/>
    <w:rsid w:val="00983525"/>
    <w:rsid w:val="009837FC"/>
    <w:rsid w:val="00983D02"/>
    <w:rsid w:val="00983D3C"/>
    <w:rsid w:val="00983EF1"/>
    <w:rsid w:val="009841AD"/>
    <w:rsid w:val="00984233"/>
    <w:rsid w:val="009842C7"/>
    <w:rsid w:val="00984348"/>
    <w:rsid w:val="009847F4"/>
    <w:rsid w:val="00984D49"/>
    <w:rsid w:val="00984F71"/>
    <w:rsid w:val="009850E8"/>
    <w:rsid w:val="0098515F"/>
    <w:rsid w:val="00985300"/>
    <w:rsid w:val="00985923"/>
    <w:rsid w:val="00985A18"/>
    <w:rsid w:val="00985A99"/>
    <w:rsid w:val="00985D0B"/>
    <w:rsid w:val="00985D18"/>
    <w:rsid w:val="00985FB3"/>
    <w:rsid w:val="00986421"/>
    <w:rsid w:val="00986620"/>
    <w:rsid w:val="0098672A"/>
    <w:rsid w:val="0098675B"/>
    <w:rsid w:val="00986956"/>
    <w:rsid w:val="00986C25"/>
    <w:rsid w:val="00986CB1"/>
    <w:rsid w:val="0098737A"/>
    <w:rsid w:val="00987411"/>
    <w:rsid w:val="009879B6"/>
    <w:rsid w:val="00987AD6"/>
    <w:rsid w:val="00987BB6"/>
    <w:rsid w:val="00987E63"/>
    <w:rsid w:val="00987F22"/>
    <w:rsid w:val="00987F91"/>
    <w:rsid w:val="0099009E"/>
    <w:rsid w:val="00990105"/>
    <w:rsid w:val="00990180"/>
    <w:rsid w:val="009901F3"/>
    <w:rsid w:val="0099050E"/>
    <w:rsid w:val="00990936"/>
    <w:rsid w:val="00990B72"/>
    <w:rsid w:val="00990EF9"/>
    <w:rsid w:val="009911F1"/>
    <w:rsid w:val="0099124E"/>
    <w:rsid w:val="00991636"/>
    <w:rsid w:val="0099171A"/>
    <w:rsid w:val="00991FCF"/>
    <w:rsid w:val="0099225B"/>
    <w:rsid w:val="009922A6"/>
    <w:rsid w:val="009922C2"/>
    <w:rsid w:val="009922D5"/>
    <w:rsid w:val="00992520"/>
    <w:rsid w:val="0099253A"/>
    <w:rsid w:val="009925FF"/>
    <w:rsid w:val="009928B3"/>
    <w:rsid w:val="009929B9"/>
    <w:rsid w:val="00992A75"/>
    <w:rsid w:val="00992B2F"/>
    <w:rsid w:val="00992F05"/>
    <w:rsid w:val="009930BB"/>
    <w:rsid w:val="0099330F"/>
    <w:rsid w:val="009933F4"/>
    <w:rsid w:val="009935DE"/>
    <w:rsid w:val="00993635"/>
    <w:rsid w:val="009936A4"/>
    <w:rsid w:val="009938FD"/>
    <w:rsid w:val="00993B5C"/>
    <w:rsid w:val="00993BA7"/>
    <w:rsid w:val="00993D1D"/>
    <w:rsid w:val="00993D3C"/>
    <w:rsid w:val="00993D5F"/>
    <w:rsid w:val="00993FAC"/>
    <w:rsid w:val="00994630"/>
    <w:rsid w:val="009946F2"/>
    <w:rsid w:val="0099477E"/>
    <w:rsid w:val="0099495C"/>
    <w:rsid w:val="00995594"/>
    <w:rsid w:val="009955A5"/>
    <w:rsid w:val="00995A0E"/>
    <w:rsid w:val="00995C96"/>
    <w:rsid w:val="00995D41"/>
    <w:rsid w:val="00995D8D"/>
    <w:rsid w:val="00995F41"/>
    <w:rsid w:val="00995FFC"/>
    <w:rsid w:val="00996107"/>
    <w:rsid w:val="009962FF"/>
    <w:rsid w:val="00996B00"/>
    <w:rsid w:val="00996BBE"/>
    <w:rsid w:val="00997870"/>
    <w:rsid w:val="009979BF"/>
    <w:rsid w:val="00997A6A"/>
    <w:rsid w:val="00997F1D"/>
    <w:rsid w:val="009A0045"/>
    <w:rsid w:val="009A00B3"/>
    <w:rsid w:val="009A0242"/>
    <w:rsid w:val="009A0275"/>
    <w:rsid w:val="009A0409"/>
    <w:rsid w:val="009A058B"/>
    <w:rsid w:val="009A0601"/>
    <w:rsid w:val="009A0BEC"/>
    <w:rsid w:val="009A0C13"/>
    <w:rsid w:val="009A0C47"/>
    <w:rsid w:val="009A0E6A"/>
    <w:rsid w:val="009A0F2C"/>
    <w:rsid w:val="009A0F93"/>
    <w:rsid w:val="009A1026"/>
    <w:rsid w:val="009A1926"/>
    <w:rsid w:val="009A1AD9"/>
    <w:rsid w:val="009A1B6A"/>
    <w:rsid w:val="009A1D7C"/>
    <w:rsid w:val="009A1E5D"/>
    <w:rsid w:val="009A1FCB"/>
    <w:rsid w:val="009A2034"/>
    <w:rsid w:val="009A2101"/>
    <w:rsid w:val="009A236F"/>
    <w:rsid w:val="009A2779"/>
    <w:rsid w:val="009A29A2"/>
    <w:rsid w:val="009A2D1B"/>
    <w:rsid w:val="009A2FCC"/>
    <w:rsid w:val="009A325F"/>
    <w:rsid w:val="009A3525"/>
    <w:rsid w:val="009A3627"/>
    <w:rsid w:val="009A369B"/>
    <w:rsid w:val="009A3DF6"/>
    <w:rsid w:val="009A3E67"/>
    <w:rsid w:val="009A40C2"/>
    <w:rsid w:val="009A44DA"/>
    <w:rsid w:val="009A45DB"/>
    <w:rsid w:val="009A4BBA"/>
    <w:rsid w:val="009A4C38"/>
    <w:rsid w:val="009A4D66"/>
    <w:rsid w:val="009A4DBA"/>
    <w:rsid w:val="009A5057"/>
    <w:rsid w:val="009A55EE"/>
    <w:rsid w:val="009A564F"/>
    <w:rsid w:val="009A56A6"/>
    <w:rsid w:val="009A5729"/>
    <w:rsid w:val="009A575A"/>
    <w:rsid w:val="009A581D"/>
    <w:rsid w:val="009A58D8"/>
    <w:rsid w:val="009A599D"/>
    <w:rsid w:val="009A59F0"/>
    <w:rsid w:val="009A5ED6"/>
    <w:rsid w:val="009A618E"/>
    <w:rsid w:val="009A63AE"/>
    <w:rsid w:val="009A683E"/>
    <w:rsid w:val="009A6A1E"/>
    <w:rsid w:val="009A6CDE"/>
    <w:rsid w:val="009A6E88"/>
    <w:rsid w:val="009A7DA4"/>
    <w:rsid w:val="009A7E05"/>
    <w:rsid w:val="009A7F3D"/>
    <w:rsid w:val="009B063C"/>
    <w:rsid w:val="009B0725"/>
    <w:rsid w:val="009B0941"/>
    <w:rsid w:val="009B0A75"/>
    <w:rsid w:val="009B0D7E"/>
    <w:rsid w:val="009B0EAF"/>
    <w:rsid w:val="009B0F00"/>
    <w:rsid w:val="009B0F17"/>
    <w:rsid w:val="009B0F8B"/>
    <w:rsid w:val="009B12EB"/>
    <w:rsid w:val="009B12FC"/>
    <w:rsid w:val="009B1604"/>
    <w:rsid w:val="009B1625"/>
    <w:rsid w:val="009B16D9"/>
    <w:rsid w:val="009B18E7"/>
    <w:rsid w:val="009B19E8"/>
    <w:rsid w:val="009B1D98"/>
    <w:rsid w:val="009B1E15"/>
    <w:rsid w:val="009B2228"/>
    <w:rsid w:val="009B2567"/>
    <w:rsid w:val="009B2647"/>
    <w:rsid w:val="009B287A"/>
    <w:rsid w:val="009B2B40"/>
    <w:rsid w:val="009B2C33"/>
    <w:rsid w:val="009B2E54"/>
    <w:rsid w:val="009B2F2D"/>
    <w:rsid w:val="009B33F3"/>
    <w:rsid w:val="009B3593"/>
    <w:rsid w:val="009B3614"/>
    <w:rsid w:val="009B3C50"/>
    <w:rsid w:val="009B3D03"/>
    <w:rsid w:val="009B3E0B"/>
    <w:rsid w:val="009B3F33"/>
    <w:rsid w:val="009B40C1"/>
    <w:rsid w:val="009B4174"/>
    <w:rsid w:val="009B42AA"/>
    <w:rsid w:val="009B49AF"/>
    <w:rsid w:val="009B4B42"/>
    <w:rsid w:val="009B4CE6"/>
    <w:rsid w:val="009B4D03"/>
    <w:rsid w:val="009B5363"/>
    <w:rsid w:val="009B5C1C"/>
    <w:rsid w:val="009B5F4F"/>
    <w:rsid w:val="009B60B2"/>
    <w:rsid w:val="009B610A"/>
    <w:rsid w:val="009B6614"/>
    <w:rsid w:val="009B695D"/>
    <w:rsid w:val="009B6DEC"/>
    <w:rsid w:val="009B73DC"/>
    <w:rsid w:val="009B7409"/>
    <w:rsid w:val="009B7C20"/>
    <w:rsid w:val="009B7C33"/>
    <w:rsid w:val="009B7E98"/>
    <w:rsid w:val="009C0355"/>
    <w:rsid w:val="009C03A1"/>
    <w:rsid w:val="009C03DC"/>
    <w:rsid w:val="009C044B"/>
    <w:rsid w:val="009C0677"/>
    <w:rsid w:val="009C079A"/>
    <w:rsid w:val="009C087B"/>
    <w:rsid w:val="009C09AE"/>
    <w:rsid w:val="009C0A28"/>
    <w:rsid w:val="009C0D77"/>
    <w:rsid w:val="009C0DF5"/>
    <w:rsid w:val="009C10EF"/>
    <w:rsid w:val="009C1155"/>
    <w:rsid w:val="009C15A6"/>
    <w:rsid w:val="009C19D6"/>
    <w:rsid w:val="009C1C06"/>
    <w:rsid w:val="009C1E32"/>
    <w:rsid w:val="009C2094"/>
    <w:rsid w:val="009C27E0"/>
    <w:rsid w:val="009C2BB2"/>
    <w:rsid w:val="009C2ECB"/>
    <w:rsid w:val="009C300C"/>
    <w:rsid w:val="009C3709"/>
    <w:rsid w:val="009C3ADF"/>
    <w:rsid w:val="009C3C98"/>
    <w:rsid w:val="009C3CBE"/>
    <w:rsid w:val="009C3F29"/>
    <w:rsid w:val="009C40F5"/>
    <w:rsid w:val="009C411C"/>
    <w:rsid w:val="009C4154"/>
    <w:rsid w:val="009C4355"/>
    <w:rsid w:val="009C44BB"/>
    <w:rsid w:val="009C4AB5"/>
    <w:rsid w:val="009C4B78"/>
    <w:rsid w:val="009C4C14"/>
    <w:rsid w:val="009C4C2B"/>
    <w:rsid w:val="009C4C94"/>
    <w:rsid w:val="009C4DAF"/>
    <w:rsid w:val="009C5021"/>
    <w:rsid w:val="009C5059"/>
    <w:rsid w:val="009C52A4"/>
    <w:rsid w:val="009C55FC"/>
    <w:rsid w:val="009C56DD"/>
    <w:rsid w:val="009C58DC"/>
    <w:rsid w:val="009C5953"/>
    <w:rsid w:val="009C5963"/>
    <w:rsid w:val="009C5A5D"/>
    <w:rsid w:val="009C5B35"/>
    <w:rsid w:val="009C5B7E"/>
    <w:rsid w:val="009C5D5A"/>
    <w:rsid w:val="009C5D6D"/>
    <w:rsid w:val="009C6071"/>
    <w:rsid w:val="009C619A"/>
    <w:rsid w:val="009C657C"/>
    <w:rsid w:val="009C6819"/>
    <w:rsid w:val="009C682B"/>
    <w:rsid w:val="009C69DD"/>
    <w:rsid w:val="009C6C89"/>
    <w:rsid w:val="009C72AB"/>
    <w:rsid w:val="009C7766"/>
    <w:rsid w:val="009C78F1"/>
    <w:rsid w:val="009C7994"/>
    <w:rsid w:val="009C7C88"/>
    <w:rsid w:val="009C7E06"/>
    <w:rsid w:val="009C7E4D"/>
    <w:rsid w:val="009C7F66"/>
    <w:rsid w:val="009D047C"/>
    <w:rsid w:val="009D0549"/>
    <w:rsid w:val="009D0629"/>
    <w:rsid w:val="009D065F"/>
    <w:rsid w:val="009D06EE"/>
    <w:rsid w:val="009D0AE9"/>
    <w:rsid w:val="009D0B35"/>
    <w:rsid w:val="009D0C30"/>
    <w:rsid w:val="009D0CB7"/>
    <w:rsid w:val="009D10C1"/>
    <w:rsid w:val="009D11BF"/>
    <w:rsid w:val="009D1204"/>
    <w:rsid w:val="009D124A"/>
    <w:rsid w:val="009D1392"/>
    <w:rsid w:val="009D1473"/>
    <w:rsid w:val="009D1B72"/>
    <w:rsid w:val="009D1CC5"/>
    <w:rsid w:val="009D1F63"/>
    <w:rsid w:val="009D206D"/>
    <w:rsid w:val="009D241E"/>
    <w:rsid w:val="009D26E2"/>
    <w:rsid w:val="009D2708"/>
    <w:rsid w:val="009D2819"/>
    <w:rsid w:val="009D297B"/>
    <w:rsid w:val="009D2A6D"/>
    <w:rsid w:val="009D2A9D"/>
    <w:rsid w:val="009D2AE2"/>
    <w:rsid w:val="009D2B31"/>
    <w:rsid w:val="009D2C9B"/>
    <w:rsid w:val="009D2D37"/>
    <w:rsid w:val="009D2F6E"/>
    <w:rsid w:val="009D3184"/>
    <w:rsid w:val="009D319D"/>
    <w:rsid w:val="009D363B"/>
    <w:rsid w:val="009D3AD3"/>
    <w:rsid w:val="009D3B2F"/>
    <w:rsid w:val="009D3FA4"/>
    <w:rsid w:val="009D4167"/>
    <w:rsid w:val="009D416D"/>
    <w:rsid w:val="009D454E"/>
    <w:rsid w:val="009D45DA"/>
    <w:rsid w:val="009D4704"/>
    <w:rsid w:val="009D47F3"/>
    <w:rsid w:val="009D4872"/>
    <w:rsid w:val="009D49C0"/>
    <w:rsid w:val="009D4BB9"/>
    <w:rsid w:val="009D4BFB"/>
    <w:rsid w:val="009D4CC5"/>
    <w:rsid w:val="009D4EA7"/>
    <w:rsid w:val="009D4FCE"/>
    <w:rsid w:val="009D4FD4"/>
    <w:rsid w:val="009D5209"/>
    <w:rsid w:val="009D5655"/>
    <w:rsid w:val="009D576B"/>
    <w:rsid w:val="009D59AA"/>
    <w:rsid w:val="009D5BAF"/>
    <w:rsid w:val="009D5C49"/>
    <w:rsid w:val="009D5FB5"/>
    <w:rsid w:val="009D6383"/>
    <w:rsid w:val="009D63A2"/>
    <w:rsid w:val="009D6534"/>
    <w:rsid w:val="009D663D"/>
    <w:rsid w:val="009D67E7"/>
    <w:rsid w:val="009D69CA"/>
    <w:rsid w:val="009D6B2A"/>
    <w:rsid w:val="009D6F1B"/>
    <w:rsid w:val="009D70D2"/>
    <w:rsid w:val="009D71A8"/>
    <w:rsid w:val="009D734A"/>
    <w:rsid w:val="009D74A2"/>
    <w:rsid w:val="009D74E0"/>
    <w:rsid w:val="009D7564"/>
    <w:rsid w:val="009D786A"/>
    <w:rsid w:val="009D7C17"/>
    <w:rsid w:val="009D7CFD"/>
    <w:rsid w:val="009D7DE1"/>
    <w:rsid w:val="009E03B8"/>
    <w:rsid w:val="009E05AD"/>
    <w:rsid w:val="009E06E9"/>
    <w:rsid w:val="009E0A1A"/>
    <w:rsid w:val="009E0D71"/>
    <w:rsid w:val="009E10E5"/>
    <w:rsid w:val="009E1143"/>
    <w:rsid w:val="009E140E"/>
    <w:rsid w:val="009E19FA"/>
    <w:rsid w:val="009E1A14"/>
    <w:rsid w:val="009E1AAB"/>
    <w:rsid w:val="009E1B33"/>
    <w:rsid w:val="009E202F"/>
    <w:rsid w:val="009E21DF"/>
    <w:rsid w:val="009E2260"/>
    <w:rsid w:val="009E2288"/>
    <w:rsid w:val="009E229F"/>
    <w:rsid w:val="009E2534"/>
    <w:rsid w:val="009E27EE"/>
    <w:rsid w:val="009E2A10"/>
    <w:rsid w:val="009E2C8B"/>
    <w:rsid w:val="009E3106"/>
    <w:rsid w:val="009E320F"/>
    <w:rsid w:val="009E32B2"/>
    <w:rsid w:val="009E3A2D"/>
    <w:rsid w:val="009E4192"/>
    <w:rsid w:val="009E42BF"/>
    <w:rsid w:val="009E42D2"/>
    <w:rsid w:val="009E444F"/>
    <w:rsid w:val="009E45B8"/>
    <w:rsid w:val="009E47A9"/>
    <w:rsid w:val="009E4AD9"/>
    <w:rsid w:val="009E4C50"/>
    <w:rsid w:val="009E4C71"/>
    <w:rsid w:val="009E4CA9"/>
    <w:rsid w:val="009E4D74"/>
    <w:rsid w:val="009E4DA2"/>
    <w:rsid w:val="009E4E70"/>
    <w:rsid w:val="009E530C"/>
    <w:rsid w:val="009E59D2"/>
    <w:rsid w:val="009E5AB8"/>
    <w:rsid w:val="009E5C5C"/>
    <w:rsid w:val="009E5ECA"/>
    <w:rsid w:val="009E6427"/>
    <w:rsid w:val="009E6965"/>
    <w:rsid w:val="009E6D54"/>
    <w:rsid w:val="009E6EB0"/>
    <w:rsid w:val="009E708B"/>
    <w:rsid w:val="009E7442"/>
    <w:rsid w:val="009E7725"/>
    <w:rsid w:val="009E7ADA"/>
    <w:rsid w:val="009E7E23"/>
    <w:rsid w:val="009E7E5F"/>
    <w:rsid w:val="009F01B2"/>
    <w:rsid w:val="009F0467"/>
    <w:rsid w:val="009F0690"/>
    <w:rsid w:val="009F0884"/>
    <w:rsid w:val="009F1216"/>
    <w:rsid w:val="009F145D"/>
    <w:rsid w:val="009F1624"/>
    <w:rsid w:val="009F1B09"/>
    <w:rsid w:val="009F1BE7"/>
    <w:rsid w:val="009F1EA1"/>
    <w:rsid w:val="009F2040"/>
    <w:rsid w:val="009F28A0"/>
    <w:rsid w:val="009F29E3"/>
    <w:rsid w:val="009F2A04"/>
    <w:rsid w:val="009F2F2A"/>
    <w:rsid w:val="009F305B"/>
    <w:rsid w:val="009F30D9"/>
    <w:rsid w:val="009F31B8"/>
    <w:rsid w:val="009F3590"/>
    <w:rsid w:val="009F3604"/>
    <w:rsid w:val="009F388C"/>
    <w:rsid w:val="009F3937"/>
    <w:rsid w:val="009F3A4A"/>
    <w:rsid w:val="009F3CF3"/>
    <w:rsid w:val="009F3DAD"/>
    <w:rsid w:val="009F3F89"/>
    <w:rsid w:val="009F417F"/>
    <w:rsid w:val="009F41BB"/>
    <w:rsid w:val="009F4529"/>
    <w:rsid w:val="009F461E"/>
    <w:rsid w:val="009F4E3A"/>
    <w:rsid w:val="009F5053"/>
    <w:rsid w:val="009F5257"/>
    <w:rsid w:val="009F5708"/>
    <w:rsid w:val="009F573A"/>
    <w:rsid w:val="009F5830"/>
    <w:rsid w:val="009F59F2"/>
    <w:rsid w:val="009F5A80"/>
    <w:rsid w:val="009F5EB8"/>
    <w:rsid w:val="009F613C"/>
    <w:rsid w:val="009F6485"/>
    <w:rsid w:val="009F66B6"/>
    <w:rsid w:val="009F6709"/>
    <w:rsid w:val="009F6BA7"/>
    <w:rsid w:val="009F6BE6"/>
    <w:rsid w:val="009F6D85"/>
    <w:rsid w:val="009F6F61"/>
    <w:rsid w:val="009F7123"/>
    <w:rsid w:val="009F7565"/>
    <w:rsid w:val="009F788D"/>
    <w:rsid w:val="009F7CCC"/>
    <w:rsid w:val="009F7DA8"/>
    <w:rsid w:val="00A002B1"/>
    <w:rsid w:val="00A003D3"/>
    <w:rsid w:val="00A003F9"/>
    <w:rsid w:val="00A0053D"/>
    <w:rsid w:val="00A00756"/>
    <w:rsid w:val="00A00ADD"/>
    <w:rsid w:val="00A00E2F"/>
    <w:rsid w:val="00A012C5"/>
    <w:rsid w:val="00A01329"/>
    <w:rsid w:val="00A01568"/>
    <w:rsid w:val="00A01896"/>
    <w:rsid w:val="00A018D6"/>
    <w:rsid w:val="00A01A79"/>
    <w:rsid w:val="00A01D08"/>
    <w:rsid w:val="00A021DE"/>
    <w:rsid w:val="00A02277"/>
    <w:rsid w:val="00A02623"/>
    <w:rsid w:val="00A02699"/>
    <w:rsid w:val="00A02B59"/>
    <w:rsid w:val="00A02C14"/>
    <w:rsid w:val="00A030A7"/>
    <w:rsid w:val="00A031A1"/>
    <w:rsid w:val="00A03838"/>
    <w:rsid w:val="00A03925"/>
    <w:rsid w:val="00A03929"/>
    <w:rsid w:val="00A03A8E"/>
    <w:rsid w:val="00A03EC3"/>
    <w:rsid w:val="00A03FEE"/>
    <w:rsid w:val="00A04492"/>
    <w:rsid w:val="00A0463D"/>
    <w:rsid w:val="00A04655"/>
    <w:rsid w:val="00A046CC"/>
    <w:rsid w:val="00A049C5"/>
    <w:rsid w:val="00A04F11"/>
    <w:rsid w:val="00A0536F"/>
    <w:rsid w:val="00A05634"/>
    <w:rsid w:val="00A05959"/>
    <w:rsid w:val="00A05B91"/>
    <w:rsid w:val="00A05BFC"/>
    <w:rsid w:val="00A05CEC"/>
    <w:rsid w:val="00A06534"/>
    <w:rsid w:val="00A06780"/>
    <w:rsid w:val="00A067ED"/>
    <w:rsid w:val="00A06A0D"/>
    <w:rsid w:val="00A06BB2"/>
    <w:rsid w:val="00A06C5F"/>
    <w:rsid w:val="00A06E04"/>
    <w:rsid w:val="00A07197"/>
    <w:rsid w:val="00A071EB"/>
    <w:rsid w:val="00A0728C"/>
    <w:rsid w:val="00A07304"/>
    <w:rsid w:val="00A073B2"/>
    <w:rsid w:val="00A07525"/>
    <w:rsid w:val="00A07561"/>
    <w:rsid w:val="00A075BF"/>
    <w:rsid w:val="00A0760E"/>
    <w:rsid w:val="00A07642"/>
    <w:rsid w:val="00A07734"/>
    <w:rsid w:val="00A077C5"/>
    <w:rsid w:val="00A07B07"/>
    <w:rsid w:val="00A07CAC"/>
    <w:rsid w:val="00A07D06"/>
    <w:rsid w:val="00A07DE6"/>
    <w:rsid w:val="00A1014B"/>
    <w:rsid w:val="00A1026C"/>
    <w:rsid w:val="00A1046C"/>
    <w:rsid w:val="00A107AC"/>
    <w:rsid w:val="00A10C12"/>
    <w:rsid w:val="00A1110F"/>
    <w:rsid w:val="00A1131C"/>
    <w:rsid w:val="00A11667"/>
    <w:rsid w:val="00A11D81"/>
    <w:rsid w:val="00A1226B"/>
    <w:rsid w:val="00A1235B"/>
    <w:rsid w:val="00A1284D"/>
    <w:rsid w:val="00A12A93"/>
    <w:rsid w:val="00A12AFD"/>
    <w:rsid w:val="00A12DE6"/>
    <w:rsid w:val="00A12E4D"/>
    <w:rsid w:val="00A12FB3"/>
    <w:rsid w:val="00A1303D"/>
    <w:rsid w:val="00A13496"/>
    <w:rsid w:val="00A134E4"/>
    <w:rsid w:val="00A137CA"/>
    <w:rsid w:val="00A13941"/>
    <w:rsid w:val="00A1397A"/>
    <w:rsid w:val="00A13D1B"/>
    <w:rsid w:val="00A13FAD"/>
    <w:rsid w:val="00A1421D"/>
    <w:rsid w:val="00A142A6"/>
    <w:rsid w:val="00A142E4"/>
    <w:rsid w:val="00A145EB"/>
    <w:rsid w:val="00A1464E"/>
    <w:rsid w:val="00A14693"/>
    <w:rsid w:val="00A147F1"/>
    <w:rsid w:val="00A14898"/>
    <w:rsid w:val="00A148FD"/>
    <w:rsid w:val="00A14FEA"/>
    <w:rsid w:val="00A15000"/>
    <w:rsid w:val="00A15072"/>
    <w:rsid w:val="00A1527D"/>
    <w:rsid w:val="00A153E0"/>
    <w:rsid w:val="00A156B8"/>
    <w:rsid w:val="00A15C61"/>
    <w:rsid w:val="00A16134"/>
    <w:rsid w:val="00A1615F"/>
    <w:rsid w:val="00A16684"/>
    <w:rsid w:val="00A16761"/>
    <w:rsid w:val="00A16F50"/>
    <w:rsid w:val="00A173B4"/>
    <w:rsid w:val="00A17642"/>
    <w:rsid w:val="00A1769B"/>
    <w:rsid w:val="00A17716"/>
    <w:rsid w:val="00A1772F"/>
    <w:rsid w:val="00A17B2F"/>
    <w:rsid w:val="00A200FD"/>
    <w:rsid w:val="00A20151"/>
    <w:rsid w:val="00A20266"/>
    <w:rsid w:val="00A20505"/>
    <w:rsid w:val="00A207A5"/>
    <w:rsid w:val="00A207AA"/>
    <w:rsid w:val="00A21499"/>
    <w:rsid w:val="00A21744"/>
    <w:rsid w:val="00A21CFB"/>
    <w:rsid w:val="00A21D95"/>
    <w:rsid w:val="00A21E00"/>
    <w:rsid w:val="00A22081"/>
    <w:rsid w:val="00A221EE"/>
    <w:rsid w:val="00A223AC"/>
    <w:rsid w:val="00A223DA"/>
    <w:rsid w:val="00A2252B"/>
    <w:rsid w:val="00A22560"/>
    <w:rsid w:val="00A226D9"/>
    <w:rsid w:val="00A226FC"/>
    <w:rsid w:val="00A22836"/>
    <w:rsid w:val="00A23069"/>
    <w:rsid w:val="00A23194"/>
    <w:rsid w:val="00A2341E"/>
    <w:rsid w:val="00A23869"/>
    <w:rsid w:val="00A24144"/>
    <w:rsid w:val="00A2428C"/>
    <w:rsid w:val="00A243D7"/>
    <w:rsid w:val="00A24462"/>
    <w:rsid w:val="00A24BF4"/>
    <w:rsid w:val="00A25566"/>
    <w:rsid w:val="00A2560B"/>
    <w:rsid w:val="00A25AA1"/>
    <w:rsid w:val="00A25CA5"/>
    <w:rsid w:val="00A25CCC"/>
    <w:rsid w:val="00A25E60"/>
    <w:rsid w:val="00A25F32"/>
    <w:rsid w:val="00A266BA"/>
    <w:rsid w:val="00A26714"/>
    <w:rsid w:val="00A26768"/>
    <w:rsid w:val="00A26BEF"/>
    <w:rsid w:val="00A26E79"/>
    <w:rsid w:val="00A2700F"/>
    <w:rsid w:val="00A27361"/>
    <w:rsid w:val="00A273DD"/>
    <w:rsid w:val="00A279A8"/>
    <w:rsid w:val="00A27D60"/>
    <w:rsid w:val="00A27E2E"/>
    <w:rsid w:val="00A27EED"/>
    <w:rsid w:val="00A27F69"/>
    <w:rsid w:val="00A30413"/>
    <w:rsid w:val="00A3054B"/>
    <w:rsid w:val="00A30680"/>
    <w:rsid w:val="00A306DC"/>
    <w:rsid w:val="00A3091B"/>
    <w:rsid w:val="00A309C1"/>
    <w:rsid w:val="00A30A4D"/>
    <w:rsid w:val="00A30B0F"/>
    <w:rsid w:val="00A30D53"/>
    <w:rsid w:val="00A310D1"/>
    <w:rsid w:val="00A31113"/>
    <w:rsid w:val="00A31351"/>
    <w:rsid w:val="00A313E7"/>
    <w:rsid w:val="00A31420"/>
    <w:rsid w:val="00A31448"/>
    <w:rsid w:val="00A317B1"/>
    <w:rsid w:val="00A31A67"/>
    <w:rsid w:val="00A31B1F"/>
    <w:rsid w:val="00A31BC6"/>
    <w:rsid w:val="00A31DD2"/>
    <w:rsid w:val="00A31ED0"/>
    <w:rsid w:val="00A31F82"/>
    <w:rsid w:val="00A32023"/>
    <w:rsid w:val="00A320D6"/>
    <w:rsid w:val="00A32704"/>
    <w:rsid w:val="00A32A3B"/>
    <w:rsid w:val="00A32BA0"/>
    <w:rsid w:val="00A32D48"/>
    <w:rsid w:val="00A32D5D"/>
    <w:rsid w:val="00A33251"/>
    <w:rsid w:val="00A33253"/>
    <w:rsid w:val="00A33344"/>
    <w:rsid w:val="00A335FE"/>
    <w:rsid w:val="00A338A6"/>
    <w:rsid w:val="00A33E0A"/>
    <w:rsid w:val="00A34148"/>
    <w:rsid w:val="00A342FC"/>
    <w:rsid w:val="00A344AE"/>
    <w:rsid w:val="00A344C6"/>
    <w:rsid w:val="00A34553"/>
    <w:rsid w:val="00A34DB3"/>
    <w:rsid w:val="00A34F0E"/>
    <w:rsid w:val="00A35225"/>
    <w:rsid w:val="00A35344"/>
    <w:rsid w:val="00A3548F"/>
    <w:rsid w:val="00A3565D"/>
    <w:rsid w:val="00A35A6C"/>
    <w:rsid w:val="00A35AE7"/>
    <w:rsid w:val="00A35CC1"/>
    <w:rsid w:val="00A35D1A"/>
    <w:rsid w:val="00A35E20"/>
    <w:rsid w:val="00A35F62"/>
    <w:rsid w:val="00A3610D"/>
    <w:rsid w:val="00A36168"/>
    <w:rsid w:val="00A362A8"/>
    <w:rsid w:val="00A36744"/>
    <w:rsid w:val="00A36835"/>
    <w:rsid w:val="00A36896"/>
    <w:rsid w:val="00A369FC"/>
    <w:rsid w:val="00A36B2D"/>
    <w:rsid w:val="00A36B57"/>
    <w:rsid w:val="00A36BCE"/>
    <w:rsid w:val="00A3724B"/>
    <w:rsid w:val="00A37333"/>
    <w:rsid w:val="00A374A1"/>
    <w:rsid w:val="00A37587"/>
    <w:rsid w:val="00A379C4"/>
    <w:rsid w:val="00A37A93"/>
    <w:rsid w:val="00A37C0B"/>
    <w:rsid w:val="00A37F30"/>
    <w:rsid w:val="00A37F4F"/>
    <w:rsid w:val="00A400D8"/>
    <w:rsid w:val="00A40134"/>
    <w:rsid w:val="00A40290"/>
    <w:rsid w:val="00A40346"/>
    <w:rsid w:val="00A4064A"/>
    <w:rsid w:val="00A40681"/>
    <w:rsid w:val="00A4069D"/>
    <w:rsid w:val="00A406F4"/>
    <w:rsid w:val="00A40774"/>
    <w:rsid w:val="00A40830"/>
    <w:rsid w:val="00A40E13"/>
    <w:rsid w:val="00A40E9B"/>
    <w:rsid w:val="00A4142F"/>
    <w:rsid w:val="00A41471"/>
    <w:rsid w:val="00A41692"/>
    <w:rsid w:val="00A41C30"/>
    <w:rsid w:val="00A41D14"/>
    <w:rsid w:val="00A420FC"/>
    <w:rsid w:val="00A42176"/>
    <w:rsid w:val="00A4226F"/>
    <w:rsid w:val="00A422E7"/>
    <w:rsid w:val="00A423EB"/>
    <w:rsid w:val="00A42584"/>
    <w:rsid w:val="00A425DD"/>
    <w:rsid w:val="00A42673"/>
    <w:rsid w:val="00A4271D"/>
    <w:rsid w:val="00A42831"/>
    <w:rsid w:val="00A42882"/>
    <w:rsid w:val="00A4298A"/>
    <w:rsid w:val="00A42B95"/>
    <w:rsid w:val="00A42BE1"/>
    <w:rsid w:val="00A42E5F"/>
    <w:rsid w:val="00A4328F"/>
    <w:rsid w:val="00A4329B"/>
    <w:rsid w:val="00A43346"/>
    <w:rsid w:val="00A4370A"/>
    <w:rsid w:val="00A438E9"/>
    <w:rsid w:val="00A439D2"/>
    <w:rsid w:val="00A43AE1"/>
    <w:rsid w:val="00A43B11"/>
    <w:rsid w:val="00A43BD9"/>
    <w:rsid w:val="00A440FF"/>
    <w:rsid w:val="00A44229"/>
    <w:rsid w:val="00A448B8"/>
    <w:rsid w:val="00A449C2"/>
    <w:rsid w:val="00A44A13"/>
    <w:rsid w:val="00A44A6C"/>
    <w:rsid w:val="00A44AF1"/>
    <w:rsid w:val="00A44F1C"/>
    <w:rsid w:val="00A453A4"/>
    <w:rsid w:val="00A45483"/>
    <w:rsid w:val="00A454DE"/>
    <w:rsid w:val="00A458C0"/>
    <w:rsid w:val="00A460FD"/>
    <w:rsid w:val="00A46160"/>
    <w:rsid w:val="00A461A5"/>
    <w:rsid w:val="00A462B4"/>
    <w:rsid w:val="00A462D7"/>
    <w:rsid w:val="00A46630"/>
    <w:rsid w:val="00A467B3"/>
    <w:rsid w:val="00A4692B"/>
    <w:rsid w:val="00A469AF"/>
    <w:rsid w:val="00A46CE0"/>
    <w:rsid w:val="00A46E8B"/>
    <w:rsid w:val="00A471A5"/>
    <w:rsid w:val="00A472EE"/>
    <w:rsid w:val="00A47422"/>
    <w:rsid w:val="00A47589"/>
    <w:rsid w:val="00A475BE"/>
    <w:rsid w:val="00A47691"/>
    <w:rsid w:val="00A476F2"/>
    <w:rsid w:val="00A477E9"/>
    <w:rsid w:val="00A478C3"/>
    <w:rsid w:val="00A47D13"/>
    <w:rsid w:val="00A50156"/>
    <w:rsid w:val="00A503A9"/>
    <w:rsid w:val="00A503C2"/>
    <w:rsid w:val="00A503F0"/>
    <w:rsid w:val="00A50903"/>
    <w:rsid w:val="00A509C8"/>
    <w:rsid w:val="00A51034"/>
    <w:rsid w:val="00A5108C"/>
    <w:rsid w:val="00A5174E"/>
    <w:rsid w:val="00A51806"/>
    <w:rsid w:val="00A518E0"/>
    <w:rsid w:val="00A5196E"/>
    <w:rsid w:val="00A51AC7"/>
    <w:rsid w:val="00A51ADA"/>
    <w:rsid w:val="00A51B8B"/>
    <w:rsid w:val="00A51B8E"/>
    <w:rsid w:val="00A51C70"/>
    <w:rsid w:val="00A51E8C"/>
    <w:rsid w:val="00A520F5"/>
    <w:rsid w:val="00A52107"/>
    <w:rsid w:val="00A5222D"/>
    <w:rsid w:val="00A52395"/>
    <w:rsid w:val="00A525BE"/>
    <w:rsid w:val="00A52613"/>
    <w:rsid w:val="00A52754"/>
    <w:rsid w:val="00A52A32"/>
    <w:rsid w:val="00A52A50"/>
    <w:rsid w:val="00A52C8A"/>
    <w:rsid w:val="00A52CA2"/>
    <w:rsid w:val="00A53111"/>
    <w:rsid w:val="00A54454"/>
    <w:rsid w:val="00A544F6"/>
    <w:rsid w:val="00A5456C"/>
    <w:rsid w:val="00A54931"/>
    <w:rsid w:val="00A54E44"/>
    <w:rsid w:val="00A54F53"/>
    <w:rsid w:val="00A550AE"/>
    <w:rsid w:val="00A5515B"/>
    <w:rsid w:val="00A552C2"/>
    <w:rsid w:val="00A55362"/>
    <w:rsid w:val="00A55AEB"/>
    <w:rsid w:val="00A56189"/>
    <w:rsid w:val="00A562EA"/>
    <w:rsid w:val="00A568D3"/>
    <w:rsid w:val="00A56A73"/>
    <w:rsid w:val="00A56B0E"/>
    <w:rsid w:val="00A56DC3"/>
    <w:rsid w:val="00A56F0E"/>
    <w:rsid w:val="00A5717A"/>
    <w:rsid w:val="00A57448"/>
    <w:rsid w:val="00A574EB"/>
    <w:rsid w:val="00A57F0D"/>
    <w:rsid w:val="00A6008D"/>
    <w:rsid w:val="00A60389"/>
    <w:rsid w:val="00A60451"/>
    <w:rsid w:val="00A60583"/>
    <w:rsid w:val="00A60606"/>
    <w:rsid w:val="00A60725"/>
    <w:rsid w:val="00A608F2"/>
    <w:rsid w:val="00A60C39"/>
    <w:rsid w:val="00A60E44"/>
    <w:rsid w:val="00A60F92"/>
    <w:rsid w:val="00A6103F"/>
    <w:rsid w:val="00A6105F"/>
    <w:rsid w:val="00A612AA"/>
    <w:rsid w:val="00A61CFE"/>
    <w:rsid w:val="00A61DA6"/>
    <w:rsid w:val="00A61FDD"/>
    <w:rsid w:val="00A6226A"/>
    <w:rsid w:val="00A626DD"/>
    <w:rsid w:val="00A62D32"/>
    <w:rsid w:val="00A62F6E"/>
    <w:rsid w:val="00A62FFC"/>
    <w:rsid w:val="00A630A9"/>
    <w:rsid w:val="00A630C0"/>
    <w:rsid w:val="00A63299"/>
    <w:rsid w:val="00A63528"/>
    <w:rsid w:val="00A63581"/>
    <w:rsid w:val="00A63840"/>
    <w:rsid w:val="00A638F4"/>
    <w:rsid w:val="00A63915"/>
    <w:rsid w:val="00A639A5"/>
    <w:rsid w:val="00A63CF8"/>
    <w:rsid w:val="00A63D38"/>
    <w:rsid w:val="00A6420D"/>
    <w:rsid w:val="00A6436E"/>
    <w:rsid w:val="00A644AD"/>
    <w:rsid w:val="00A6460A"/>
    <w:rsid w:val="00A64627"/>
    <w:rsid w:val="00A64C79"/>
    <w:rsid w:val="00A6504D"/>
    <w:rsid w:val="00A655BC"/>
    <w:rsid w:val="00A655F4"/>
    <w:rsid w:val="00A65787"/>
    <w:rsid w:val="00A658C2"/>
    <w:rsid w:val="00A6596B"/>
    <w:rsid w:val="00A65BCF"/>
    <w:rsid w:val="00A65BFF"/>
    <w:rsid w:val="00A660CA"/>
    <w:rsid w:val="00A66113"/>
    <w:rsid w:val="00A66118"/>
    <w:rsid w:val="00A6612A"/>
    <w:rsid w:val="00A664FA"/>
    <w:rsid w:val="00A6689B"/>
    <w:rsid w:val="00A66A51"/>
    <w:rsid w:val="00A66B6F"/>
    <w:rsid w:val="00A66E23"/>
    <w:rsid w:val="00A671B4"/>
    <w:rsid w:val="00A67220"/>
    <w:rsid w:val="00A672C9"/>
    <w:rsid w:val="00A6736B"/>
    <w:rsid w:val="00A67607"/>
    <w:rsid w:val="00A67A5E"/>
    <w:rsid w:val="00A70069"/>
    <w:rsid w:val="00A70914"/>
    <w:rsid w:val="00A7092A"/>
    <w:rsid w:val="00A70E14"/>
    <w:rsid w:val="00A70E18"/>
    <w:rsid w:val="00A70E57"/>
    <w:rsid w:val="00A717CC"/>
    <w:rsid w:val="00A71963"/>
    <w:rsid w:val="00A72072"/>
    <w:rsid w:val="00A72312"/>
    <w:rsid w:val="00A723A9"/>
    <w:rsid w:val="00A726EF"/>
    <w:rsid w:val="00A72778"/>
    <w:rsid w:val="00A72E34"/>
    <w:rsid w:val="00A72E5A"/>
    <w:rsid w:val="00A7307E"/>
    <w:rsid w:val="00A7329F"/>
    <w:rsid w:val="00A7336E"/>
    <w:rsid w:val="00A73386"/>
    <w:rsid w:val="00A733E9"/>
    <w:rsid w:val="00A73690"/>
    <w:rsid w:val="00A736C7"/>
    <w:rsid w:val="00A73CAE"/>
    <w:rsid w:val="00A73CDD"/>
    <w:rsid w:val="00A73F36"/>
    <w:rsid w:val="00A73FAC"/>
    <w:rsid w:val="00A742A3"/>
    <w:rsid w:val="00A74637"/>
    <w:rsid w:val="00A74700"/>
    <w:rsid w:val="00A74901"/>
    <w:rsid w:val="00A74B09"/>
    <w:rsid w:val="00A74C3C"/>
    <w:rsid w:val="00A74D19"/>
    <w:rsid w:val="00A7512B"/>
    <w:rsid w:val="00A75240"/>
    <w:rsid w:val="00A7571A"/>
    <w:rsid w:val="00A75814"/>
    <w:rsid w:val="00A758C5"/>
    <w:rsid w:val="00A7599C"/>
    <w:rsid w:val="00A75B8C"/>
    <w:rsid w:val="00A75CBC"/>
    <w:rsid w:val="00A75E2D"/>
    <w:rsid w:val="00A75F05"/>
    <w:rsid w:val="00A7602B"/>
    <w:rsid w:val="00A76212"/>
    <w:rsid w:val="00A7639B"/>
    <w:rsid w:val="00A763ED"/>
    <w:rsid w:val="00A76495"/>
    <w:rsid w:val="00A764DC"/>
    <w:rsid w:val="00A765D4"/>
    <w:rsid w:val="00A76682"/>
    <w:rsid w:val="00A766D0"/>
    <w:rsid w:val="00A766D7"/>
    <w:rsid w:val="00A76EF3"/>
    <w:rsid w:val="00A76F00"/>
    <w:rsid w:val="00A77101"/>
    <w:rsid w:val="00A7747E"/>
    <w:rsid w:val="00A777FB"/>
    <w:rsid w:val="00A77849"/>
    <w:rsid w:val="00A77E94"/>
    <w:rsid w:val="00A803C5"/>
    <w:rsid w:val="00A805B1"/>
    <w:rsid w:val="00A80613"/>
    <w:rsid w:val="00A807C8"/>
    <w:rsid w:val="00A80A82"/>
    <w:rsid w:val="00A80B33"/>
    <w:rsid w:val="00A80C1F"/>
    <w:rsid w:val="00A80D77"/>
    <w:rsid w:val="00A80DEF"/>
    <w:rsid w:val="00A8109C"/>
    <w:rsid w:val="00A812F8"/>
    <w:rsid w:val="00A81591"/>
    <w:rsid w:val="00A81745"/>
    <w:rsid w:val="00A819FF"/>
    <w:rsid w:val="00A81C9B"/>
    <w:rsid w:val="00A81DCA"/>
    <w:rsid w:val="00A81E69"/>
    <w:rsid w:val="00A81EC0"/>
    <w:rsid w:val="00A81FC3"/>
    <w:rsid w:val="00A821CB"/>
    <w:rsid w:val="00A8270C"/>
    <w:rsid w:val="00A82AB4"/>
    <w:rsid w:val="00A82CBF"/>
    <w:rsid w:val="00A82D59"/>
    <w:rsid w:val="00A82D6D"/>
    <w:rsid w:val="00A82DC4"/>
    <w:rsid w:val="00A83801"/>
    <w:rsid w:val="00A83B33"/>
    <w:rsid w:val="00A83C34"/>
    <w:rsid w:val="00A83CC1"/>
    <w:rsid w:val="00A83E5B"/>
    <w:rsid w:val="00A83F73"/>
    <w:rsid w:val="00A84A48"/>
    <w:rsid w:val="00A84B72"/>
    <w:rsid w:val="00A84BC7"/>
    <w:rsid w:val="00A85455"/>
    <w:rsid w:val="00A8555D"/>
    <w:rsid w:val="00A85642"/>
    <w:rsid w:val="00A85C37"/>
    <w:rsid w:val="00A85D94"/>
    <w:rsid w:val="00A85D97"/>
    <w:rsid w:val="00A85E84"/>
    <w:rsid w:val="00A861BF"/>
    <w:rsid w:val="00A8623C"/>
    <w:rsid w:val="00A8625F"/>
    <w:rsid w:val="00A8626D"/>
    <w:rsid w:val="00A86861"/>
    <w:rsid w:val="00A86A75"/>
    <w:rsid w:val="00A86B0C"/>
    <w:rsid w:val="00A86C4A"/>
    <w:rsid w:val="00A86C8B"/>
    <w:rsid w:val="00A86FC3"/>
    <w:rsid w:val="00A87343"/>
    <w:rsid w:val="00A87450"/>
    <w:rsid w:val="00A87482"/>
    <w:rsid w:val="00A87520"/>
    <w:rsid w:val="00A87599"/>
    <w:rsid w:val="00A877B6"/>
    <w:rsid w:val="00A87B68"/>
    <w:rsid w:val="00A87BF3"/>
    <w:rsid w:val="00A87C1F"/>
    <w:rsid w:val="00A87F56"/>
    <w:rsid w:val="00A87F71"/>
    <w:rsid w:val="00A90003"/>
    <w:rsid w:val="00A9003A"/>
    <w:rsid w:val="00A90119"/>
    <w:rsid w:val="00A901FA"/>
    <w:rsid w:val="00A90320"/>
    <w:rsid w:val="00A90327"/>
    <w:rsid w:val="00A90535"/>
    <w:rsid w:val="00A90649"/>
    <w:rsid w:val="00A908F8"/>
    <w:rsid w:val="00A90D96"/>
    <w:rsid w:val="00A91052"/>
    <w:rsid w:val="00A91319"/>
    <w:rsid w:val="00A91903"/>
    <w:rsid w:val="00A91AB0"/>
    <w:rsid w:val="00A91B31"/>
    <w:rsid w:val="00A92116"/>
    <w:rsid w:val="00A92406"/>
    <w:rsid w:val="00A924C4"/>
    <w:rsid w:val="00A92A2C"/>
    <w:rsid w:val="00A92CFA"/>
    <w:rsid w:val="00A92D4D"/>
    <w:rsid w:val="00A92EEE"/>
    <w:rsid w:val="00A92FEC"/>
    <w:rsid w:val="00A93210"/>
    <w:rsid w:val="00A9322E"/>
    <w:rsid w:val="00A93325"/>
    <w:rsid w:val="00A93429"/>
    <w:rsid w:val="00A9353C"/>
    <w:rsid w:val="00A9355D"/>
    <w:rsid w:val="00A93C87"/>
    <w:rsid w:val="00A93E4F"/>
    <w:rsid w:val="00A94043"/>
    <w:rsid w:val="00A9411F"/>
    <w:rsid w:val="00A94180"/>
    <w:rsid w:val="00A941B4"/>
    <w:rsid w:val="00A9427E"/>
    <w:rsid w:val="00A946A1"/>
    <w:rsid w:val="00A947F4"/>
    <w:rsid w:val="00A94975"/>
    <w:rsid w:val="00A94A0A"/>
    <w:rsid w:val="00A94D43"/>
    <w:rsid w:val="00A950BD"/>
    <w:rsid w:val="00A953AA"/>
    <w:rsid w:val="00A955EA"/>
    <w:rsid w:val="00A9590E"/>
    <w:rsid w:val="00A95A89"/>
    <w:rsid w:val="00A95DCD"/>
    <w:rsid w:val="00A95DD7"/>
    <w:rsid w:val="00A95DD8"/>
    <w:rsid w:val="00A95DE1"/>
    <w:rsid w:val="00A95F20"/>
    <w:rsid w:val="00A95FB4"/>
    <w:rsid w:val="00A96279"/>
    <w:rsid w:val="00A96280"/>
    <w:rsid w:val="00A9648D"/>
    <w:rsid w:val="00A964A4"/>
    <w:rsid w:val="00A96553"/>
    <w:rsid w:val="00A9672D"/>
    <w:rsid w:val="00A96B4F"/>
    <w:rsid w:val="00A96D04"/>
    <w:rsid w:val="00A972E6"/>
    <w:rsid w:val="00A973C9"/>
    <w:rsid w:val="00A974C2"/>
    <w:rsid w:val="00A9756E"/>
    <w:rsid w:val="00A978F8"/>
    <w:rsid w:val="00A97BA8"/>
    <w:rsid w:val="00A97E1F"/>
    <w:rsid w:val="00A97E69"/>
    <w:rsid w:val="00A97FA6"/>
    <w:rsid w:val="00AA017C"/>
    <w:rsid w:val="00AA031E"/>
    <w:rsid w:val="00AA03D5"/>
    <w:rsid w:val="00AA078E"/>
    <w:rsid w:val="00AA081B"/>
    <w:rsid w:val="00AA08CA"/>
    <w:rsid w:val="00AA0BD4"/>
    <w:rsid w:val="00AA0C56"/>
    <w:rsid w:val="00AA1131"/>
    <w:rsid w:val="00AA114E"/>
    <w:rsid w:val="00AA13FA"/>
    <w:rsid w:val="00AA14BB"/>
    <w:rsid w:val="00AA1820"/>
    <w:rsid w:val="00AA18E4"/>
    <w:rsid w:val="00AA1A2D"/>
    <w:rsid w:val="00AA1AFE"/>
    <w:rsid w:val="00AA1CC7"/>
    <w:rsid w:val="00AA21D0"/>
    <w:rsid w:val="00AA2350"/>
    <w:rsid w:val="00AA281D"/>
    <w:rsid w:val="00AA2929"/>
    <w:rsid w:val="00AA3099"/>
    <w:rsid w:val="00AA3153"/>
    <w:rsid w:val="00AA3312"/>
    <w:rsid w:val="00AA35D0"/>
    <w:rsid w:val="00AA36C6"/>
    <w:rsid w:val="00AA383A"/>
    <w:rsid w:val="00AA388E"/>
    <w:rsid w:val="00AA38E8"/>
    <w:rsid w:val="00AA3B67"/>
    <w:rsid w:val="00AA3DB2"/>
    <w:rsid w:val="00AA3E1F"/>
    <w:rsid w:val="00AA3F90"/>
    <w:rsid w:val="00AA40BF"/>
    <w:rsid w:val="00AA4176"/>
    <w:rsid w:val="00AA431E"/>
    <w:rsid w:val="00AA43A1"/>
    <w:rsid w:val="00AA48CA"/>
    <w:rsid w:val="00AA496E"/>
    <w:rsid w:val="00AA49D6"/>
    <w:rsid w:val="00AA4B4A"/>
    <w:rsid w:val="00AA4EA3"/>
    <w:rsid w:val="00AA4FE9"/>
    <w:rsid w:val="00AA50CD"/>
    <w:rsid w:val="00AA52B6"/>
    <w:rsid w:val="00AA5315"/>
    <w:rsid w:val="00AA5673"/>
    <w:rsid w:val="00AA58F7"/>
    <w:rsid w:val="00AA59C3"/>
    <w:rsid w:val="00AA5A98"/>
    <w:rsid w:val="00AA5DF2"/>
    <w:rsid w:val="00AA5EF8"/>
    <w:rsid w:val="00AA6391"/>
    <w:rsid w:val="00AA6518"/>
    <w:rsid w:val="00AA665A"/>
    <w:rsid w:val="00AA6A78"/>
    <w:rsid w:val="00AA6C70"/>
    <w:rsid w:val="00AA6FD8"/>
    <w:rsid w:val="00AA737D"/>
    <w:rsid w:val="00AA7A6C"/>
    <w:rsid w:val="00AA7A8B"/>
    <w:rsid w:val="00AA7C25"/>
    <w:rsid w:val="00AA7E11"/>
    <w:rsid w:val="00AB00AC"/>
    <w:rsid w:val="00AB0170"/>
    <w:rsid w:val="00AB02CC"/>
    <w:rsid w:val="00AB02E2"/>
    <w:rsid w:val="00AB032C"/>
    <w:rsid w:val="00AB0408"/>
    <w:rsid w:val="00AB0936"/>
    <w:rsid w:val="00AB09D4"/>
    <w:rsid w:val="00AB0DE5"/>
    <w:rsid w:val="00AB0EA5"/>
    <w:rsid w:val="00AB185E"/>
    <w:rsid w:val="00AB18A5"/>
    <w:rsid w:val="00AB19E3"/>
    <w:rsid w:val="00AB1DCD"/>
    <w:rsid w:val="00AB1FC3"/>
    <w:rsid w:val="00AB20AE"/>
    <w:rsid w:val="00AB212B"/>
    <w:rsid w:val="00AB212D"/>
    <w:rsid w:val="00AB2B17"/>
    <w:rsid w:val="00AB370C"/>
    <w:rsid w:val="00AB3874"/>
    <w:rsid w:val="00AB3B42"/>
    <w:rsid w:val="00AB3EF2"/>
    <w:rsid w:val="00AB3F63"/>
    <w:rsid w:val="00AB415F"/>
    <w:rsid w:val="00AB4179"/>
    <w:rsid w:val="00AB442B"/>
    <w:rsid w:val="00AB47F1"/>
    <w:rsid w:val="00AB4971"/>
    <w:rsid w:val="00AB4A5F"/>
    <w:rsid w:val="00AB4E22"/>
    <w:rsid w:val="00AB4EDE"/>
    <w:rsid w:val="00AB50C3"/>
    <w:rsid w:val="00AB51FB"/>
    <w:rsid w:val="00AB56CB"/>
    <w:rsid w:val="00AB57F9"/>
    <w:rsid w:val="00AB5ABE"/>
    <w:rsid w:val="00AB5AFD"/>
    <w:rsid w:val="00AB5B2E"/>
    <w:rsid w:val="00AB5BFF"/>
    <w:rsid w:val="00AB6016"/>
    <w:rsid w:val="00AB60C1"/>
    <w:rsid w:val="00AB63C6"/>
    <w:rsid w:val="00AB66CF"/>
    <w:rsid w:val="00AB6965"/>
    <w:rsid w:val="00AB6A3F"/>
    <w:rsid w:val="00AB6BC4"/>
    <w:rsid w:val="00AB6CC5"/>
    <w:rsid w:val="00AB6D17"/>
    <w:rsid w:val="00AB6D5A"/>
    <w:rsid w:val="00AB71C5"/>
    <w:rsid w:val="00AB7355"/>
    <w:rsid w:val="00AB7574"/>
    <w:rsid w:val="00AB76C1"/>
    <w:rsid w:val="00AB789F"/>
    <w:rsid w:val="00AB7AFC"/>
    <w:rsid w:val="00AB7B82"/>
    <w:rsid w:val="00AB7FC2"/>
    <w:rsid w:val="00AB7FE7"/>
    <w:rsid w:val="00AC0124"/>
    <w:rsid w:val="00AC0151"/>
    <w:rsid w:val="00AC02FD"/>
    <w:rsid w:val="00AC0454"/>
    <w:rsid w:val="00AC0618"/>
    <w:rsid w:val="00AC0E20"/>
    <w:rsid w:val="00AC11AB"/>
    <w:rsid w:val="00AC12D5"/>
    <w:rsid w:val="00AC13F7"/>
    <w:rsid w:val="00AC148E"/>
    <w:rsid w:val="00AC182B"/>
    <w:rsid w:val="00AC1866"/>
    <w:rsid w:val="00AC1A8A"/>
    <w:rsid w:val="00AC1C11"/>
    <w:rsid w:val="00AC1D36"/>
    <w:rsid w:val="00AC1E02"/>
    <w:rsid w:val="00AC1EC2"/>
    <w:rsid w:val="00AC22E8"/>
    <w:rsid w:val="00AC23D4"/>
    <w:rsid w:val="00AC2556"/>
    <w:rsid w:val="00AC2B68"/>
    <w:rsid w:val="00AC30E7"/>
    <w:rsid w:val="00AC34F8"/>
    <w:rsid w:val="00AC372A"/>
    <w:rsid w:val="00AC39EE"/>
    <w:rsid w:val="00AC3C6A"/>
    <w:rsid w:val="00AC3E56"/>
    <w:rsid w:val="00AC441E"/>
    <w:rsid w:val="00AC45C8"/>
    <w:rsid w:val="00AC4875"/>
    <w:rsid w:val="00AC49B5"/>
    <w:rsid w:val="00AC4CBD"/>
    <w:rsid w:val="00AC4CE8"/>
    <w:rsid w:val="00AC508D"/>
    <w:rsid w:val="00AC5151"/>
    <w:rsid w:val="00AC524F"/>
    <w:rsid w:val="00AC52D2"/>
    <w:rsid w:val="00AC5355"/>
    <w:rsid w:val="00AC590D"/>
    <w:rsid w:val="00AC592A"/>
    <w:rsid w:val="00AC596A"/>
    <w:rsid w:val="00AC59BD"/>
    <w:rsid w:val="00AC5BE8"/>
    <w:rsid w:val="00AC5D47"/>
    <w:rsid w:val="00AC5F1F"/>
    <w:rsid w:val="00AC5F6B"/>
    <w:rsid w:val="00AC60AD"/>
    <w:rsid w:val="00AC612E"/>
    <w:rsid w:val="00AC615D"/>
    <w:rsid w:val="00AC649A"/>
    <w:rsid w:val="00AC66F5"/>
    <w:rsid w:val="00AC6C6E"/>
    <w:rsid w:val="00AC6D85"/>
    <w:rsid w:val="00AC6ECD"/>
    <w:rsid w:val="00AC7172"/>
    <w:rsid w:val="00AC7184"/>
    <w:rsid w:val="00AC734A"/>
    <w:rsid w:val="00AC7385"/>
    <w:rsid w:val="00AC73C9"/>
    <w:rsid w:val="00AC73F1"/>
    <w:rsid w:val="00AC740A"/>
    <w:rsid w:val="00AC7659"/>
    <w:rsid w:val="00AC7954"/>
    <w:rsid w:val="00AC7A76"/>
    <w:rsid w:val="00AC7CBB"/>
    <w:rsid w:val="00AC7DC2"/>
    <w:rsid w:val="00AD038A"/>
    <w:rsid w:val="00AD0678"/>
    <w:rsid w:val="00AD0776"/>
    <w:rsid w:val="00AD0BAE"/>
    <w:rsid w:val="00AD0C73"/>
    <w:rsid w:val="00AD0D67"/>
    <w:rsid w:val="00AD205F"/>
    <w:rsid w:val="00AD267E"/>
    <w:rsid w:val="00AD27DD"/>
    <w:rsid w:val="00AD2961"/>
    <w:rsid w:val="00AD332D"/>
    <w:rsid w:val="00AD33D6"/>
    <w:rsid w:val="00AD3404"/>
    <w:rsid w:val="00AD3CAC"/>
    <w:rsid w:val="00AD3DDE"/>
    <w:rsid w:val="00AD3EE1"/>
    <w:rsid w:val="00AD3FD7"/>
    <w:rsid w:val="00AD4040"/>
    <w:rsid w:val="00AD41C4"/>
    <w:rsid w:val="00AD437D"/>
    <w:rsid w:val="00AD4663"/>
    <w:rsid w:val="00AD49B9"/>
    <w:rsid w:val="00AD4BBC"/>
    <w:rsid w:val="00AD4CC6"/>
    <w:rsid w:val="00AD4CDF"/>
    <w:rsid w:val="00AD4CEF"/>
    <w:rsid w:val="00AD4DD1"/>
    <w:rsid w:val="00AD4EB3"/>
    <w:rsid w:val="00AD4EFF"/>
    <w:rsid w:val="00AD5001"/>
    <w:rsid w:val="00AD51B1"/>
    <w:rsid w:val="00AD55C3"/>
    <w:rsid w:val="00AD5752"/>
    <w:rsid w:val="00AD57F0"/>
    <w:rsid w:val="00AD5A3C"/>
    <w:rsid w:val="00AD5B62"/>
    <w:rsid w:val="00AD5B8A"/>
    <w:rsid w:val="00AD60FB"/>
    <w:rsid w:val="00AD6228"/>
    <w:rsid w:val="00AD654F"/>
    <w:rsid w:val="00AD6906"/>
    <w:rsid w:val="00AD6A6D"/>
    <w:rsid w:val="00AD6B88"/>
    <w:rsid w:val="00AD6C57"/>
    <w:rsid w:val="00AD6CBA"/>
    <w:rsid w:val="00AD6CE7"/>
    <w:rsid w:val="00AD6FF5"/>
    <w:rsid w:val="00AD71B3"/>
    <w:rsid w:val="00AD72B6"/>
    <w:rsid w:val="00AD73C0"/>
    <w:rsid w:val="00AD7442"/>
    <w:rsid w:val="00AD77E2"/>
    <w:rsid w:val="00AD7E19"/>
    <w:rsid w:val="00AD7FE1"/>
    <w:rsid w:val="00AE0399"/>
    <w:rsid w:val="00AE06F4"/>
    <w:rsid w:val="00AE0DF7"/>
    <w:rsid w:val="00AE0FD8"/>
    <w:rsid w:val="00AE1220"/>
    <w:rsid w:val="00AE134C"/>
    <w:rsid w:val="00AE1966"/>
    <w:rsid w:val="00AE1A18"/>
    <w:rsid w:val="00AE1A9F"/>
    <w:rsid w:val="00AE1D8A"/>
    <w:rsid w:val="00AE1D9E"/>
    <w:rsid w:val="00AE1E24"/>
    <w:rsid w:val="00AE201D"/>
    <w:rsid w:val="00AE21C9"/>
    <w:rsid w:val="00AE23C4"/>
    <w:rsid w:val="00AE2451"/>
    <w:rsid w:val="00AE2967"/>
    <w:rsid w:val="00AE2A1C"/>
    <w:rsid w:val="00AE2C97"/>
    <w:rsid w:val="00AE2CB9"/>
    <w:rsid w:val="00AE2EA9"/>
    <w:rsid w:val="00AE3208"/>
    <w:rsid w:val="00AE3276"/>
    <w:rsid w:val="00AE3333"/>
    <w:rsid w:val="00AE342C"/>
    <w:rsid w:val="00AE358A"/>
    <w:rsid w:val="00AE360F"/>
    <w:rsid w:val="00AE3A8F"/>
    <w:rsid w:val="00AE3C26"/>
    <w:rsid w:val="00AE3C91"/>
    <w:rsid w:val="00AE3D22"/>
    <w:rsid w:val="00AE3E65"/>
    <w:rsid w:val="00AE3EBD"/>
    <w:rsid w:val="00AE3F03"/>
    <w:rsid w:val="00AE4155"/>
    <w:rsid w:val="00AE41B3"/>
    <w:rsid w:val="00AE430C"/>
    <w:rsid w:val="00AE435F"/>
    <w:rsid w:val="00AE4403"/>
    <w:rsid w:val="00AE455F"/>
    <w:rsid w:val="00AE45F7"/>
    <w:rsid w:val="00AE4717"/>
    <w:rsid w:val="00AE4969"/>
    <w:rsid w:val="00AE496D"/>
    <w:rsid w:val="00AE4B18"/>
    <w:rsid w:val="00AE4CB3"/>
    <w:rsid w:val="00AE56BC"/>
    <w:rsid w:val="00AE5B07"/>
    <w:rsid w:val="00AE5C59"/>
    <w:rsid w:val="00AE5D17"/>
    <w:rsid w:val="00AE60D7"/>
    <w:rsid w:val="00AE6204"/>
    <w:rsid w:val="00AE6317"/>
    <w:rsid w:val="00AE6654"/>
    <w:rsid w:val="00AE684A"/>
    <w:rsid w:val="00AE6EAF"/>
    <w:rsid w:val="00AE7123"/>
    <w:rsid w:val="00AE7320"/>
    <w:rsid w:val="00AE77E3"/>
    <w:rsid w:val="00AE77F9"/>
    <w:rsid w:val="00AE788D"/>
    <w:rsid w:val="00AE7D42"/>
    <w:rsid w:val="00AF0053"/>
    <w:rsid w:val="00AF020A"/>
    <w:rsid w:val="00AF078D"/>
    <w:rsid w:val="00AF07DE"/>
    <w:rsid w:val="00AF0916"/>
    <w:rsid w:val="00AF09F0"/>
    <w:rsid w:val="00AF0B81"/>
    <w:rsid w:val="00AF0C88"/>
    <w:rsid w:val="00AF0FD7"/>
    <w:rsid w:val="00AF1198"/>
    <w:rsid w:val="00AF13D9"/>
    <w:rsid w:val="00AF1487"/>
    <w:rsid w:val="00AF15E7"/>
    <w:rsid w:val="00AF16D5"/>
    <w:rsid w:val="00AF177F"/>
    <w:rsid w:val="00AF17F2"/>
    <w:rsid w:val="00AF19A2"/>
    <w:rsid w:val="00AF1AF7"/>
    <w:rsid w:val="00AF1EF2"/>
    <w:rsid w:val="00AF1F57"/>
    <w:rsid w:val="00AF22A4"/>
    <w:rsid w:val="00AF232C"/>
    <w:rsid w:val="00AF2388"/>
    <w:rsid w:val="00AF23AE"/>
    <w:rsid w:val="00AF2899"/>
    <w:rsid w:val="00AF2AA1"/>
    <w:rsid w:val="00AF2AD3"/>
    <w:rsid w:val="00AF2B7A"/>
    <w:rsid w:val="00AF2BCF"/>
    <w:rsid w:val="00AF2C00"/>
    <w:rsid w:val="00AF2C1A"/>
    <w:rsid w:val="00AF2E66"/>
    <w:rsid w:val="00AF34A1"/>
    <w:rsid w:val="00AF3BD6"/>
    <w:rsid w:val="00AF4152"/>
    <w:rsid w:val="00AF45D3"/>
    <w:rsid w:val="00AF45EC"/>
    <w:rsid w:val="00AF4C34"/>
    <w:rsid w:val="00AF4CAB"/>
    <w:rsid w:val="00AF4D55"/>
    <w:rsid w:val="00AF5029"/>
    <w:rsid w:val="00AF508C"/>
    <w:rsid w:val="00AF51B9"/>
    <w:rsid w:val="00AF53A9"/>
    <w:rsid w:val="00AF5456"/>
    <w:rsid w:val="00AF54DD"/>
    <w:rsid w:val="00AF54E2"/>
    <w:rsid w:val="00AF5664"/>
    <w:rsid w:val="00AF5CEC"/>
    <w:rsid w:val="00AF6026"/>
    <w:rsid w:val="00AF624D"/>
    <w:rsid w:val="00AF68C2"/>
    <w:rsid w:val="00AF6927"/>
    <w:rsid w:val="00AF6A1C"/>
    <w:rsid w:val="00AF6C37"/>
    <w:rsid w:val="00AF6D78"/>
    <w:rsid w:val="00AF6DC9"/>
    <w:rsid w:val="00AF7076"/>
    <w:rsid w:val="00AF719E"/>
    <w:rsid w:val="00AF72C3"/>
    <w:rsid w:val="00AF7653"/>
    <w:rsid w:val="00AF77CC"/>
    <w:rsid w:val="00AF789C"/>
    <w:rsid w:val="00AF7D36"/>
    <w:rsid w:val="00AF7D3B"/>
    <w:rsid w:val="00AF7E18"/>
    <w:rsid w:val="00B005C8"/>
    <w:rsid w:val="00B0061F"/>
    <w:rsid w:val="00B009BA"/>
    <w:rsid w:val="00B010B2"/>
    <w:rsid w:val="00B01249"/>
    <w:rsid w:val="00B014B2"/>
    <w:rsid w:val="00B0170F"/>
    <w:rsid w:val="00B01ACE"/>
    <w:rsid w:val="00B01B78"/>
    <w:rsid w:val="00B01EA2"/>
    <w:rsid w:val="00B02011"/>
    <w:rsid w:val="00B0205B"/>
    <w:rsid w:val="00B02308"/>
    <w:rsid w:val="00B02616"/>
    <w:rsid w:val="00B026B5"/>
    <w:rsid w:val="00B0289C"/>
    <w:rsid w:val="00B02B29"/>
    <w:rsid w:val="00B02B6D"/>
    <w:rsid w:val="00B02C05"/>
    <w:rsid w:val="00B02C44"/>
    <w:rsid w:val="00B02F46"/>
    <w:rsid w:val="00B03383"/>
    <w:rsid w:val="00B03472"/>
    <w:rsid w:val="00B03579"/>
    <w:rsid w:val="00B037AB"/>
    <w:rsid w:val="00B03937"/>
    <w:rsid w:val="00B03B34"/>
    <w:rsid w:val="00B03D86"/>
    <w:rsid w:val="00B03E5B"/>
    <w:rsid w:val="00B0440C"/>
    <w:rsid w:val="00B04461"/>
    <w:rsid w:val="00B0489B"/>
    <w:rsid w:val="00B0492E"/>
    <w:rsid w:val="00B04C01"/>
    <w:rsid w:val="00B04D7E"/>
    <w:rsid w:val="00B04D83"/>
    <w:rsid w:val="00B04D87"/>
    <w:rsid w:val="00B04F44"/>
    <w:rsid w:val="00B05042"/>
    <w:rsid w:val="00B05641"/>
    <w:rsid w:val="00B056C2"/>
    <w:rsid w:val="00B05ACD"/>
    <w:rsid w:val="00B05D8A"/>
    <w:rsid w:val="00B063B6"/>
    <w:rsid w:val="00B0652D"/>
    <w:rsid w:val="00B067EA"/>
    <w:rsid w:val="00B06B61"/>
    <w:rsid w:val="00B07074"/>
    <w:rsid w:val="00B077C7"/>
    <w:rsid w:val="00B078F9"/>
    <w:rsid w:val="00B07BA4"/>
    <w:rsid w:val="00B07C5C"/>
    <w:rsid w:val="00B07DDE"/>
    <w:rsid w:val="00B07F21"/>
    <w:rsid w:val="00B10047"/>
    <w:rsid w:val="00B10452"/>
    <w:rsid w:val="00B1050D"/>
    <w:rsid w:val="00B1054C"/>
    <w:rsid w:val="00B10697"/>
    <w:rsid w:val="00B10B2B"/>
    <w:rsid w:val="00B10D67"/>
    <w:rsid w:val="00B10E07"/>
    <w:rsid w:val="00B10FD4"/>
    <w:rsid w:val="00B11273"/>
    <w:rsid w:val="00B11291"/>
    <w:rsid w:val="00B11346"/>
    <w:rsid w:val="00B11915"/>
    <w:rsid w:val="00B11942"/>
    <w:rsid w:val="00B11EEC"/>
    <w:rsid w:val="00B1229A"/>
    <w:rsid w:val="00B122B3"/>
    <w:rsid w:val="00B123BE"/>
    <w:rsid w:val="00B12F15"/>
    <w:rsid w:val="00B12F35"/>
    <w:rsid w:val="00B1319D"/>
    <w:rsid w:val="00B133B9"/>
    <w:rsid w:val="00B136F7"/>
    <w:rsid w:val="00B13807"/>
    <w:rsid w:val="00B13914"/>
    <w:rsid w:val="00B13AEC"/>
    <w:rsid w:val="00B141D4"/>
    <w:rsid w:val="00B14252"/>
    <w:rsid w:val="00B1457E"/>
    <w:rsid w:val="00B145BB"/>
    <w:rsid w:val="00B14993"/>
    <w:rsid w:val="00B14AFD"/>
    <w:rsid w:val="00B14B1A"/>
    <w:rsid w:val="00B14C21"/>
    <w:rsid w:val="00B14C3F"/>
    <w:rsid w:val="00B14DD6"/>
    <w:rsid w:val="00B15420"/>
    <w:rsid w:val="00B15519"/>
    <w:rsid w:val="00B157F4"/>
    <w:rsid w:val="00B1596D"/>
    <w:rsid w:val="00B15AEA"/>
    <w:rsid w:val="00B15D25"/>
    <w:rsid w:val="00B15DC9"/>
    <w:rsid w:val="00B15DE7"/>
    <w:rsid w:val="00B15E15"/>
    <w:rsid w:val="00B15F61"/>
    <w:rsid w:val="00B1618E"/>
    <w:rsid w:val="00B16262"/>
    <w:rsid w:val="00B16361"/>
    <w:rsid w:val="00B164DA"/>
    <w:rsid w:val="00B16581"/>
    <w:rsid w:val="00B165C4"/>
    <w:rsid w:val="00B166A8"/>
    <w:rsid w:val="00B16998"/>
    <w:rsid w:val="00B16C54"/>
    <w:rsid w:val="00B16C5D"/>
    <w:rsid w:val="00B16D31"/>
    <w:rsid w:val="00B16D75"/>
    <w:rsid w:val="00B17180"/>
    <w:rsid w:val="00B17475"/>
    <w:rsid w:val="00B17487"/>
    <w:rsid w:val="00B1756D"/>
    <w:rsid w:val="00B17BB1"/>
    <w:rsid w:val="00B17CE0"/>
    <w:rsid w:val="00B17EAB"/>
    <w:rsid w:val="00B17EF6"/>
    <w:rsid w:val="00B2000F"/>
    <w:rsid w:val="00B2025B"/>
    <w:rsid w:val="00B204B3"/>
    <w:rsid w:val="00B204F2"/>
    <w:rsid w:val="00B205FD"/>
    <w:rsid w:val="00B20845"/>
    <w:rsid w:val="00B20978"/>
    <w:rsid w:val="00B20F38"/>
    <w:rsid w:val="00B2125F"/>
    <w:rsid w:val="00B213CA"/>
    <w:rsid w:val="00B21441"/>
    <w:rsid w:val="00B2152F"/>
    <w:rsid w:val="00B216FD"/>
    <w:rsid w:val="00B21953"/>
    <w:rsid w:val="00B21CA1"/>
    <w:rsid w:val="00B21FB2"/>
    <w:rsid w:val="00B2266E"/>
    <w:rsid w:val="00B22A2F"/>
    <w:rsid w:val="00B22A72"/>
    <w:rsid w:val="00B22B0A"/>
    <w:rsid w:val="00B22BC0"/>
    <w:rsid w:val="00B22CA0"/>
    <w:rsid w:val="00B22E42"/>
    <w:rsid w:val="00B22E69"/>
    <w:rsid w:val="00B22FA4"/>
    <w:rsid w:val="00B230CF"/>
    <w:rsid w:val="00B2327F"/>
    <w:rsid w:val="00B233EC"/>
    <w:rsid w:val="00B23422"/>
    <w:rsid w:val="00B234BE"/>
    <w:rsid w:val="00B234F1"/>
    <w:rsid w:val="00B23C28"/>
    <w:rsid w:val="00B23C2F"/>
    <w:rsid w:val="00B23F6C"/>
    <w:rsid w:val="00B2424D"/>
    <w:rsid w:val="00B243B6"/>
    <w:rsid w:val="00B243F6"/>
    <w:rsid w:val="00B24446"/>
    <w:rsid w:val="00B244ED"/>
    <w:rsid w:val="00B2465C"/>
    <w:rsid w:val="00B2468C"/>
    <w:rsid w:val="00B2478A"/>
    <w:rsid w:val="00B2489C"/>
    <w:rsid w:val="00B249D8"/>
    <w:rsid w:val="00B24B1A"/>
    <w:rsid w:val="00B25059"/>
    <w:rsid w:val="00B2532A"/>
    <w:rsid w:val="00B25B21"/>
    <w:rsid w:val="00B25EB3"/>
    <w:rsid w:val="00B26038"/>
    <w:rsid w:val="00B261B7"/>
    <w:rsid w:val="00B26409"/>
    <w:rsid w:val="00B26611"/>
    <w:rsid w:val="00B26A77"/>
    <w:rsid w:val="00B26AAF"/>
    <w:rsid w:val="00B2708C"/>
    <w:rsid w:val="00B27836"/>
    <w:rsid w:val="00B27936"/>
    <w:rsid w:val="00B27C52"/>
    <w:rsid w:val="00B27D6C"/>
    <w:rsid w:val="00B27EB2"/>
    <w:rsid w:val="00B27F7D"/>
    <w:rsid w:val="00B27F87"/>
    <w:rsid w:val="00B300F0"/>
    <w:rsid w:val="00B301FF"/>
    <w:rsid w:val="00B30207"/>
    <w:rsid w:val="00B30218"/>
    <w:rsid w:val="00B3038B"/>
    <w:rsid w:val="00B30532"/>
    <w:rsid w:val="00B30596"/>
    <w:rsid w:val="00B308BA"/>
    <w:rsid w:val="00B3098E"/>
    <w:rsid w:val="00B30A7A"/>
    <w:rsid w:val="00B30BD6"/>
    <w:rsid w:val="00B30C09"/>
    <w:rsid w:val="00B30D2C"/>
    <w:rsid w:val="00B30E04"/>
    <w:rsid w:val="00B30E64"/>
    <w:rsid w:val="00B30FEF"/>
    <w:rsid w:val="00B312A8"/>
    <w:rsid w:val="00B31438"/>
    <w:rsid w:val="00B31475"/>
    <w:rsid w:val="00B31563"/>
    <w:rsid w:val="00B31A71"/>
    <w:rsid w:val="00B31A79"/>
    <w:rsid w:val="00B31AD3"/>
    <w:rsid w:val="00B32029"/>
    <w:rsid w:val="00B32324"/>
    <w:rsid w:val="00B32335"/>
    <w:rsid w:val="00B32441"/>
    <w:rsid w:val="00B32AD6"/>
    <w:rsid w:val="00B32ADF"/>
    <w:rsid w:val="00B32C1F"/>
    <w:rsid w:val="00B32DA4"/>
    <w:rsid w:val="00B33142"/>
    <w:rsid w:val="00B33289"/>
    <w:rsid w:val="00B3343B"/>
    <w:rsid w:val="00B337AA"/>
    <w:rsid w:val="00B3393E"/>
    <w:rsid w:val="00B33DCE"/>
    <w:rsid w:val="00B33E01"/>
    <w:rsid w:val="00B3408E"/>
    <w:rsid w:val="00B342B5"/>
    <w:rsid w:val="00B34600"/>
    <w:rsid w:val="00B34621"/>
    <w:rsid w:val="00B34738"/>
    <w:rsid w:val="00B34856"/>
    <w:rsid w:val="00B34A8B"/>
    <w:rsid w:val="00B34C63"/>
    <w:rsid w:val="00B34DBF"/>
    <w:rsid w:val="00B3507D"/>
    <w:rsid w:val="00B35210"/>
    <w:rsid w:val="00B354B9"/>
    <w:rsid w:val="00B354C6"/>
    <w:rsid w:val="00B35557"/>
    <w:rsid w:val="00B355C8"/>
    <w:rsid w:val="00B35B33"/>
    <w:rsid w:val="00B35B46"/>
    <w:rsid w:val="00B35BE2"/>
    <w:rsid w:val="00B35DBE"/>
    <w:rsid w:val="00B35E1A"/>
    <w:rsid w:val="00B35F88"/>
    <w:rsid w:val="00B36031"/>
    <w:rsid w:val="00B36106"/>
    <w:rsid w:val="00B3611F"/>
    <w:rsid w:val="00B36407"/>
    <w:rsid w:val="00B36464"/>
    <w:rsid w:val="00B36620"/>
    <w:rsid w:val="00B36848"/>
    <w:rsid w:val="00B36858"/>
    <w:rsid w:val="00B36965"/>
    <w:rsid w:val="00B36D7A"/>
    <w:rsid w:val="00B36FA9"/>
    <w:rsid w:val="00B37175"/>
    <w:rsid w:val="00B371DE"/>
    <w:rsid w:val="00B37207"/>
    <w:rsid w:val="00B3726E"/>
    <w:rsid w:val="00B37332"/>
    <w:rsid w:val="00B3755B"/>
    <w:rsid w:val="00B37653"/>
    <w:rsid w:val="00B37864"/>
    <w:rsid w:val="00B37C8D"/>
    <w:rsid w:val="00B37EDF"/>
    <w:rsid w:val="00B37FA4"/>
    <w:rsid w:val="00B40161"/>
    <w:rsid w:val="00B40309"/>
    <w:rsid w:val="00B403C1"/>
    <w:rsid w:val="00B40A61"/>
    <w:rsid w:val="00B40F0D"/>
    <w:rsid w:val="00B40F30"/>
    <w:rsid w:val="00B40F3B"/>
    <w:rsid w:val="00B41194"/>
    <w:rsid w:val="00B411BE"/>
    <w:rsid w:val="00B413DB"/>
    <w:rsid w:val="00B41A42"/>
    <w:rsid w:val="00B41CA2"/>
    <w:rsid w:val="00B41CE9"/>
    <w:rsid w:val="00B41D3C"/>
    <w:rsid w:val="00B41E56"/>
    <w:rsid w:val="00B42141"/>
    <w:rsid w:val="00B421A6"/>
    <w:rsid w:val="00B42564"/>
    <w:rsid w:val="00B42808"/>
    <w:rsid w:val="00B42A94"/>
    <w:rsid w:val="00B432F9"/>
    <w:rsid w:val="00B433B9"/>
    <w:rsid w:val="00B4360D"/>
    <w:rsid w:val="00B4366C"/>
    <w:rsid w:val="00B43846"/>
    <w:rsid w:val="00B43A3F"/>
    <w:rsid w:val="00B43B3A"/>
    <w:rsid w:val="00B43D51"/>
    <w:rsid w:val="00B4414B"/>
    <w:rsid w:val="00B4443D"/>
    <w:rsid w:val="00B446ED"/>
    <w:rsid w:val="00B44789"/>
    <w:rsid w:val="00B449EB"/>
    <w:rsid w:val="00B44A16"/>
    <w:rsid w:val="00B44BFF"/>
    <w:rsid w:val="00B44C49"/>
    <w:rsid w:val="00B44D21"/>
    <w:rsid w:val="00B44EB1"/>
    <w:rsid w:val="00B44F27"/>
    <w:rsid w:val="00B44FBC"/>
    <w:rsid w:val="00B45844"/>
    <w:rsid w:val="00B45867"/>
    <w:rsid w:val="00B45C96"/>
    <w:rsid w:val="00B45E43"/>
    <w:rsid w:val="00B45F2C"/>
    <w:rsid w:val="00B460C6"/>
    <w:rsid w:val="00B4629E"/>
    <w:rsid w:val="00B4634D"/>
    <w:rsid w:val="00B4639E"/>
    <w:rsid w:val="00B46480"/>
    <w:rsid w:val="00B4673C"/>
    <w:rsid w:val="00B46782"/>
    <w:rsid w:val="00B4679F"/>
    <w:rsid w:val="00B46CC6"/>
    <w:rsid w:val="00B46E01"/>
    <w:rsid w:val="00B471E7"/>
    <w:rsid w:val="00B471ED"/>
    <w:rsid w:val="00B47328"/>
    <w:rsid w:val="00B475E2"/>
    <w:rsid w:val="00B478CC"/>
    <w:rsid w:val="00B47BE5"/>
    <w:rsid w:val="00B47C27"/>
    <w:rsid w:val="00B47E9F"/>
    <w:rsid w:val="00B47ECC"/>
    <w:rsid w:val="00B47F9D"/>
    <w:rsid w:val="00B5016B"/>
    <w:rsid w:val="00B502F8"/>
    <w:rsid w:val="00B504F2"/>
    <w:rsid w:val="00B5069F"/>
    <w:rsid w:val="00B509BD"/>
    <w:rsid w:val="00B50A9A"/>
    <w:rsid w:val="00B50DF3"/>
    <w:rsid w:val="00B51103"/>
    <w:rsid w:val="00B51294"/>
    <w:rsid w:val="00B512F9"/>
    <w:rsid w:val="00B513B4"/>
    <w:rsid w:val="00B5154F"/>
    <w:rsid w:val="00B5157B"/>
    <w:rsid w:val="00B51804"/>
    <w:rsid w:val="00B51A48"/>
    <w:rsid w:val="00B51F43"/>
    <w:rsid w:val="00B52043"/>
    <w:rsid w:val="00B521C2"/>
    <w:rsid w:val="00B52302"/>
    <w:rsid w:val="00B5243A"/>
    <w:rsid w:val="00B52BFE"/>
    <w:rsid w:val="00B5312E"/>
    <w:rsid w:val="00B53416"/>
    <w:rsid w:val="00B535B0"/>
    <w:rsid w:val="00B537C7"/>
    <w:rsid w:val="00B53B91"/>
    <w:rsid w:val="00B53E8E"/>
    <w:rsid w:val="00B54637"/>
    <w:rsid w:val="00B5497C"/>
    <w:rsid w:val="00B54A6C"/>
    <w:rsid w:val="00B54C1D"/>
    <w:rsid w:val="00B54F4E"/>
    <w:rsid w:val="00B54FDD"/>
    <w:rsid w:val="00B552B2"/>
    <w:rsid w:val="00B55429"/>
    <w:rsid w:val="00B5551D"/>
    <w:rsid w:val="00B55521"/>
    <w:rsid w:val="00B556C5"/>
    <w:rsid w:val="00B5579A"/>
    <w:rsid w:val="00B55C59"/>
    <w:rsid w:val="00B55E50"/>
    <w:rsid w:val="00B5608C"/>
    <w:rsid w:val="00B562B5"/>
    <w:rsid w:val="00B5633D"/>
    <w:rsid w:val="00B566CA"/>
    <w:rsid w:val="00B568FA"/>
    <w:rsid w:val="00B56981"/>
    <w:rsid w:val="00B56A69"/>
    <w:rsid w:val="00B56AA7"/>
    <w:rsid w:val="00B56D33"/>
    <w:rsid w:val="00B56D3B"/>
    <w:rsid w:val="00B56DA7"/>
    <w:rsid w:val="00B56EF3"/>
    <w:rsid w:val="00B570C4"/>
    <w:rsid w:val="00B571D2"/>
    <w:rsid w:val="00B5739D"/>
    <w:rsid w:val="00B5769D"/>
    <w:rsid w:val="00B57731"/>
    <w:rsid w:val="00B5778C"/>
    <w:rsid w:val="00B5778F"/>
    <w:rsid w:val="00B578CD"/>
    <w:rsid w:val="00B57A58"/>
    <w:rsid w:val="00B57AD1"/>
    <w:rsid w:val="00B57F29"/>
    <w:rsid w:val="00B600F4"/>
    <w:rsid w:val="00B60230"/>
    <w:rsid w:val="00B609C8"/>
    <w:rsid w:val="00B60A8B"/>
    <w:rsid w:val="00B60C1D"/>
    <w:rsid w:val="00B61028"/>
    <w:rsid w:val="00B6114F"/>
    <w:rsid w:val="00B61216"/>
    <w:rsid w:val="00B61290"/>
    <w:rsid w:val="00B61450"/>
    <w:rsid w:val="00B614A6"/>
    <w:rsid w:val="00B61554"/>
    <w:rsid w:val="00B61A40"/>
    <w:rsid w:val="00B61B1E"/>
    <w:rsid w:val="00B61EAF"/>
    <w:rsid w:val="00B623B6"/>
    <w:rsid w:val="00B62B8E"/>
    <w:rsid w:val="00B631D4"/>
    <w:rsid w:val="00B63461"/>
    <w:rsid w:val="00B639B3"/>
    <w:rsid w:val="00B63DDD"/>
    <w:rsid w:val="00B640F5"/>
    <w:rsid w:val="00B642F2"/>
    <w:rsid w:val="00B6443F"/>
    <w:rsid w:val="00B64583"/>
    <w:rsid w:val="00B649FD"/>
    <w:rsid w:val="00B64B0A"/>
    <w:rsid w:val="00B64B83"/>
    <w:rsid w:val="00B64B96"/>
    <w:rsid w:val="00B65159"/>
    <w:rsid w:val="00B65717"/>
    <w:rsid w:val="00B658DB"/>
    <w:rsid w:val="00B65B70"/>
    <w:rsid w:val="00B65B80"/>
    <w:rsid w:val="00B65CD6"/>
    <w:rsid w:val="00B65F92"/>
    <w:rsid w:val="00B65FEC"/>
    <w:rsid w:val="00B661CD"/>
    <w:rsid w:val="00B66976"/>
    <w:rsid w:val="00B66A00"/>
    <w:rsid w:val="00B66BF1"/>
    <w:rsid w:val="00B66DDB"/>
    <w:rsid w:val="00B67187"/>
    <w:rsid w:val="00B673D1"/>
    <w:rsid w:val="00B676FA"/>
    <w:rsid w:val="00B6787E"/>
    <w:rsid w:val="00B67B2F"/>
    <w:rsid w:val="00B67DF7"/>
    <w:rsid w:val="00B7003F"/>
    <w:rsid w:val="00B70311"/>
    <w:rsid w:val="00B70315"/>
    <w:rsid w:val="00B703BE"/>
    <w:rsid w:val="00B7057F"/>
    <w:rsid w:val="00B70874"/>
    <w:rsid w:val="00B70974"/>
    <w:rsid w:val="00B70B81"/>
    <w:rsid w:val="00B70FC2"/>
    <w:rsid w:val="00B71016"/>
    <w:rsid w:val="00B711B0"/>
    <w:rsid w:val="00B716F0"/>
    <w:rsid w:val="00B71710"/>
    <w:rsid w:val="00B71747"/>
    <w:rsid w:val="00B71DC7"/>
    <w:rsid w:val="00B71F9B"/>
    <w:rsid w:val="00B72166"/>
    <w:rsid w:val="00B72169"/>
    <w:rsid w:val="00B72317"/>
    <w:rsid w:val="00B72327"/>
    <w:rsid w:val="00B7244A"/>
    <w:rsid w:val="00B72471"/>
    <w:rsid w:val="00B724E1"/>
    <w:rsid w:val="00B7261E"/>
    <w:rsid w:val="00B72924"/>
    <w:rsid w:val="00B729E2"/>
    <w:rsid w:val="00B72A53"/>
    <w:rsid w:val="00B72BB6"/>
    <w:rsid w:val="00B72F23"/>
    <w:rsid w:val="00B735FF"/>
    <w:rsid w:val="00B73CE6"/>
    <w:rsid w:val="00B73E70"/>
    <w:rsid w:val="00B73E8B"/>
    <w:rsid w:val="00B744A0"/>
    <w:rsid w:val="00B74652"/>
    <w:rsid w:val="00B74891"/>
    <w:rsid w:val="00B7495A"/>
    <w:rsid w:val="00B74A6B"/>
    <w:rsid w:val="00B74DBC"/>
    <w:rsid w:val="00B74E0E"/>
    <w:rsid w:val="00B752B2"/>
    <w:rsid w:val="00B75420"/>
    <w:rsid w:val="00B7560D"/>
    <w:rsid w:val="00B75908"/>
    <w:rsid w:val="00B75C04"/>
    <w:rsid w:val="00B75CB8"/>
    <w:rsid w:val="00B75D6B"/>
    <w:rsid w:val="00B75E81"/>
    <w:rsid w:val="00B75FD7"/>
    <w:rsid w:val="00B76082"/>
    <w:rsid w:val="00B761F9"/>
    <w:rsid w:val="00B768B5"/>
    <w:rsid w:val="00B76BC3"/>
    <w:rsid w:val="00B76BE4"/>
    <w:rsid w:val="00B771B7"/>
    <w:rsid w:val="00B773BF"/>
    <w:rsid w:val="00B7750A"/>
    <w:rsid w:val="00B77838"/>
    <w:rsid w:val="00B77A67"/>
    <w:rsid w:val="00B77B80"/>
    <w:rsid w:val="00B77CB4"/>
    <w:rsid w:val="00B8001D"/>
    <w:rsid w:val="00B80167"/>
    <w:rsid w:val="00B80181"/>
    <w:rsid w:val="00B8047A"/>
    <w:rsid w:val="00B80690"/>
    <w:rsid w:val="00B806DF"/>
    <w:rsid w:val="00B808FF"/>
    <w:rsid w:val="00B80983"/>
    <w:rsid w:val="00B80F6F"/>
    <w:rsid w:val="00B811C6"/>
    <w:rsid w:val="00B8138D"/>
    <w:rsid w:val="00B81645"/>
    <w:rsid w:val="00B81661"/>
    <w:rsid w:val="00B816BD"/>
    <w:rsid w:val="00B81D13"/>
    <w:rsid w:val="00B821B2"/>
    <w:rsid w:val="00B823BA"/>
    <w:rsid w:val="00B82493"/>
    <w:rsid w:val="00B825ED"/>
    <w:rsid w:val="00B82666"/>
    <w:rsid w:val="00B8293F"/>
    <w:rsid w:val="00B82963"/>
    <w:rsid w:val="00B82B2D"/>
    <w:rsid w:val="00B82B93"/>
    <w:rsid w:val="00B82BDF"/>
    <w:rsid w:val="00B82C2F"/>
    <w:rsid w:val="00B82CBE"/>
    <w:rsid w:val="00B82EAC"/>
    <w:rsid w:val="00B8384D"/>
    <w:rsid w:val="00B8393C"/>
    <w:rsid w:val="00B83AFD"/>
    <w:rsid w:val="00B844B8"/>
    <w:rsid w:val="00B84BC8"/>
    <w:rsid w:val="00B84BF3"/>
    <w:rsid w:val="00B84D5C"/>
    <w:rsid w:val="00B84DEE"/>
    <w:rsid w:val="00B85049"/>
    <w:rsid w:val="00B8524B"/>
    <w:rsid w:val="00B85321"/>
    <w:rsid w:val="00B85399"/>
    <w:rsid w:val="00B8594D"/>
    <w:rsid w:val="00B85A71"/>
    <w:rsid w:val="00B85B08"/>
    <w:rsid w:val="00B85B94"/>
    <w:rsid w:val="00B85D38"/>
    <w:rsid w:val="00B85F24"/>
    <w:rsid w:val="00B85F36"/>
    <w:rsid w:val="00B85FDE"/>
    <w:rsid w:val="00B8602E"/>
    <w:rsid w:val="00B86367"/>
    <w:rsid w:val="00B863A9"/>
    <w:rsid w:val="00B86610"/>
    <w:rsid w:val="00B86907"/>
    <w:rsid w:val="00B8698A"/>
    <w:rsid w:val="00B86A98"/>
    <w:rsid w:val="00B86AB8"/>
    <w:rsid w:val="00B86C32"/>
    <w:rsid w:val="00B86C9D"/>
    <w:rsid w:val="00B86E20"/>
    <w:rsid w:val="00B86F41"/>
    <w:rsid w:val="00B86F6A"/>
    <w:rsid w:val="00B87267"/>
    <w:rsid w:val="00B873F8"/>
    <w:rsid w:val="00B8746B"/>
    <w:rsid w:val="00B8746F"/>
    <w:rsid w:val="00B87663"/>
    <w:rsid w:val="00B8778F"/>
    <w:rsid w:val="00B87952"/>
    <w:rsid w:val="00B87DA6"/>
    <w:rsid w:val="00B87ED1"/>
    <w:rsid w:val="00B90044"/>
    <w:rsid w:val="00B905E7"/>
    <w:rsid w:val="00B90B4D"/>
    <w:rsid w:val="00B90B75"/>
    <w:rsid w:val="00B90D40"/>
    <w:rsid w:val="00B90D68"/>
    <w:rsid w:val="00B90E0E"/>
    <w:rsid w:val="00B90FB3"/>
    <w:rsid w:val="00B911D5"/>
    <w:rsid w:val="00B911DF"/>
    <w:rsid w:val="00B911E5"/>
    <w:rsid w:val="00B912D4"/>
    <w:rsid w:val="00B9168F"/>
    <w:rsid w:val="00B91AE7"/>
    <w:rsid w:val="00B91B31"/>
    <w:rsid w:val="00B91C74"/>
    <w:rsid w:val="00B91D56"/>
    <w:rsid w:val="00B91D78"/>
    <w:rsid w:val="00B91EB0"/>
    <w:rsid w:val="00B924D7"/>
    <w:rsid w:val="00B926C3"/>
    <w:rsid w:val="00B92C20"/>
    <w:rsid w:val="00B92D36"/>
    <w:rsid w:val="00B92DE0"/>
    <w:rsid w:val="00B93311"/>
    <w:rsid w:val="00B93343"/>
    <w:rsid w:val="00B933C5"/>
    <w:rsid w:val="00B9345C"/>
    <w:rsid w:val="00B93BB7"/>
    <w:rsid w:val="00B93E3D"/>
    <w:rsid w:val="00B93ED1"/>
    <w:rsid w:val="00B940DE"/>
    <w:rsid w:val="00B9411B"/>
    <w:rsid w:val="00B94183"/>
    <w:rsid w:val="00B941C0"/>
    <w:rsid w:val="00B94562"/>
    <w:rsid w:val="00B945BC"/>
    <w:rsid w:val="00B9474E"/>
    <w:rsid w:val="00B949C6"/>
    <w:rsid w:val="00B949FC"/>
    <w:rsid w:val="00B94BD1"/>
    <w:rsid w:val="00B94E86"/>
    <w:rsid w:val="00B94FA4"/>
    <w:rsid w:val="00B9501B"/>
    <w:rsid w:val="00B951A8"/>
    <w:rsid w:val="00B952DD"/>
    <w:rsid w:val="00B953C9"/>
    <w:rsid w:val="00B954F7"/>
    <w:rsid w:val="00B95528"/>
    <w:rsid w:val="00B95638"/>
    <w:rsid w:val="00B95687"/>
    <w:rsid w:val="00B957DE"/>
    <w:rsid w:val="00B95867"/>
    <w:rsid w:val="00B9590F"/>
    <w:rsid w:val="00B95928"/>
    <w:rsid w:val="00B95A72"/>
    <w:rsid w:val="00B95BF9"/>
    <w:rsid w:val="00B95C5A"/>
    <w:rsid w:val="00B95CA6"/>
    <w:rsid w:val="00B95E61"/>
    <w:rsid w:val="00B95F0F"/>
    <w:rsid w:val="00B95FBB"/>
    <w:rsid w:val="00B96011"/>
    <w:rsid w:val="00B962E7"/>
    <w:rsid w:val="00B96449"/>
    <w:rsid w:val="00B966D1"/>
    <w:rsid w:val="00B96AC9"/>
    <w:rsid w:val="00B9752B"/>
    <w:rsid w:val="00B9754A"/>
    <w:rsid w:val="00B9757D"/>
    <w:rsid w:val="00B9758E"/>
    <w:rsid w:val="00B9792F"/>
    <w:rsid w:val="00B9796D"/>
    <w:rsid w:val="00B979E8"/>
    <w:rsid w:val="00B97A35"/>
    <w:rsid w:val="00B97C90"/>
    <w:rsid w:val="00B97DF6"/>
    <w:rsid w:val="00B97F98"/>
    <w:rsid w:val="00B97FCB"/>
    <w:rsid w:val="00BA00A8"/>
    <w:rsid w:val="00BA0325"/>
    <w:rsid w:val="00BA0361"/>
    <w:rsid w:val="00BA043D"/>
    <w:rsid w:val="00BA04FD"/>
    <w:rsid w:val="00BA0D19"/>
    <w:rsid w:val="00BA0D2B"/>
    <w:rsid w:val="00BA0D64"/>
    <w:rsid w:val="00BA0D9C"/>
    <w:rsid w:val="00BA1730"/>
    <w:rsid w:val="00BA19BF"/>
    <w:rsid w:val="00BA1A22"/>
    <w:rsid w:val="00BA1A3D"/>
    <w:rsid w:val="00BA1A9F"/>
    <w:rsid w:val="00BA1B43"/>
    <w:rsid w:val="00BA1CB4"/>
    <w:rsid w:val="00BA200A"/>
    <w:rsid w:val="00BA2222"/>
    <w:rsid w:val="00BA24D5"/>
    <w:rsid w:val="00BA2BDA"/>
    <w:rsid w:val="00BA2C2E"/>
    <w:rsid w:val="00BA2D1D"/>
    <w:rsid w:val="00BA2E67"/>
    <w:rsid w:val="00BA2EBB"/>
    <w:rsid w:val="00BA3087"/>
    <w:rsid w:val="00BA3272"/>
    <w:rsid w:val="00BA33DB"/>
    <w:rsid w:val="00BA3993"/>
    <w:rsid w:val="00BA3AB5"/>
    <w:rsid w:val="00BA3B07"/>
    <w:rsid w:val="00BA3B52"/>
    <w:rsid w:val="00BA3C89"/>
    <w:rsid w:val="00BA3FCB"/>
    <w:rsid w:val="00BA4276"/>
    <w:rsid w:val="00BA4371"/>
    <w:rsid w:val="00BA43F4"/>
    <w:rsid w:val="00BA45C3"/>
    <w:rsid w:val="00BA4A27"/>
    <w:rsid w:val="00BA4AFF"/>
    <w:rsid w:val="00BA4C1D"/>
    <w:rsid w:val="00BA4D7E"/>
    <w:rsid w:val="00BA4D8E"/>
    <w:rsid w:val="00BA4FF0"/>
    <w:rsid w:val="00BA515E"/>
    <w:rsid w:val="00BA51EC"/>
    <w:rsid w:val="00BA525B"/>
    <w:rsid w:val="00BA5433"/>
    <w:rsid w:val="00BA5489"/>
    <w:rsid w:val="00BA5491"/>
    <w:rsid w:val="00BA5F1A"/>
    <w:rsid w:val="00BA6103"/>
    <w:rsid w:val="00BA61D9"/>
    <w:rsid w:val="00BA6B7B"/>
    <w:rsid w:val="00BA6CA5"/>
    <w:rsid w:val="00BA6DAC"/>
    <w:rsid w:val="00BA6FF2"/>
    <w:rsid w:val="00BA71A8"/>
    <w:rsid w:val="00BA72CA"/>
    <w:rsid w:val="00BA746D"/>
    <w:rsid w:val="00BA74F7"/>
    <w:rsid w:val="00BA75C7"/>
    <w:rsid w:val="00BA7782"/>
    <w:rsid w:val="00BA78DF"/>
    <w:rsid w:val="00BA7BBF"/>
    <w:rsid w:val="00BA7E2F"/>
    <w:rsid w:val="00BA7E33"/>
    <w:rsid w:val="00BB05F8"/>
    <w:rsid w:val="00BB0637"/>
    <w:rsid w:val="00BB0A1E"/>
    <w:rsid w:val="00BB0B51"/>
    <w:rsid w:val="00BB0CE5"/>
    <w:rsid w:val="00BB0EB7"/>
    <w:rsid w:val="00BB11DE"/>
    <w:rsid w:val="00BB1220"/>
    <w:rsid w:val="00BB1A53"/>
    <w:rsid w:val="00BB1D74"/>
    <w:rsid w:val="00BB1E77"/>
    <w:rsid w:val="00BB1EFA"/>
    <w:rsid w:val="00BB1FF2"/>
    <w:rsid w:val="00BB272E"/>
    <w:rsid w:val="00BB27D6"/>
    <w:rsid w:val="00BB2977"/>
    <w:rsid w:val="00BB2C01"/>
    <w:rsid w:val="00BB2DF4"/>
    <w:rsid w:val="00BB2FC9"/>
    <w:rsid w:val="00BB32CB"/>
    <w:rsid w:val="00BB34AA"/>
    <w:rsid w:val="00BB34F0"/>
    <w:rsid w:val="00BB3514"/>
    <w:rsid w:val="00BB352B"/>
    <w:rsid w:val="00BB35B0"/>
    <w:rsid w:val="00BB371A"/>
    <w:rsid w:val="00BB39A2"/>
    <w:rsid w:val="00BB3A4E"/>
    <w:rsid w:val="00BB3B4F"/>
    <w:rsid w:val="00BB3F11"/>
    <w:rsid w:val="00BB40F3"/>
    <w:rsid w:val="00BB4502"/>
    <w:rsid w:val="00BB45EB"/>
    <w:rsid w:val="00BB4622"/>
    <w:rsid w:val="00BB48DE"/>
    <w:rsid w:val="00BB49E9"/>
    <w:rsid w:val="00BB4C9D"/>
    <w:rsid w:val="00BB4D01"/>
    <w:rsid w:val="00BB5219"/>
    <w:rsid w:val="00BB55F2"/>
    <w:rsid w:val="00BB5769"/>
    <w:rsid w:val="00BB5932"/>
    <w:rsid w:val="00BB5939"/>
    <w:rsid w:val="00BB5B71"/>
    <w:rsid w:val="00BB5B8A"/>
    <w:rsid w:val="00BB6083"/>
    <w:rsid w:val="00BB60C2"/>
    <w:rsid w:val="00BB6181"/>
    <w:rsid w:val="00BB63BE"/>
    <w:rsid w:val="00BB648B"/>
    <w:rsid w:val="00BB64D9"/>
    <w:rsid w:val="00BB64FD"/>
    <w:rsid w:val="00BB68A3"/>
    <w:rsid w:val="00BB6D0C"/>
    <w:rsid w:val="00BB6FF4"/>
    <w:rsid w:val="00BB72BB"/>
    <w:rsid w:val="00BB73BD"/>
    <w:rsid w:val="00BB73DE"/>
    <w:rsid w:val="00BB758C"/>
    <w:rsid w:val="00BB7C7C"/>
    <w:rsid w:val="00BB7D79"/>
    <w:rsid w:val="00BB7DE8"/>
    <w:rsid w:val="00BB7F1B"/>
    <w:rsid w:val="00BC01C2"/>
    <w:rsid w:val="00BC06F1"/>
    <w:rsid w:val="00BC0966"/>
    <w:rsid w:val="00BC0A07"/>
    <w:rsid w:val="00BC0A52"/>
    <w:rsid w:val="00BC0EAC"/>
    <w:rsid w:val="00BC125F"/>
    <w:rsid w:val="00BC12B0"/>
    <w:rsid w:val="00BC14D7"/>
    <w:rsid w:val="00BC1589"/>
    <w:rsid w:val="00BC1677"/>
    <w:rsid w:val="00BC16D0"/>
    <w:rsid w:val="00BC17D8"/>
    <w:rsid w:val="00BC18E5"/>
    <w:rsid w:val="00BC1BA9"/>
    <w:rsid w:val="00BC1DEC"/>
    <w:rsid w:val="00BC2190"/>
    <w:rsid w:val="00BC2394"/>
    <w:rsid w:val="00BC2472"/>
    <w:rsid w:val="00BC257C"/>
    <w:rsid w:val="00BC25CD"/>
    <w:rsid w:val="00BC27F5"/>
    <w:rsid w:val="00BC280C"/>
    <w:rsid w:val="00BC2813"/>
    <w:rsid w:val="00BC28C8"/>
    <w:rsid w:val="00BC2E1D"/>
    <w:rsid w:val="00BC3292"/>
    <w:rsid w:val="00BC3350"/>
    <w:rsid w:val="00BC3733"/>
    <w:rsid w:val="00BC37DE"/>
    <w:rsid w:val="00BC3AD0"/>
    <w:rsid w:val="00BC3D02"/>
    <w:rsid w:val="00BC3D69"/>
    <w:rsid w:val="00BC3E95"/>
    <w:rsid w:val="00BC404E"/>
    <w:rsid w:val="00BC44B5"/>
    <w:rsid w:val="00BC460B"/>
    <w:rsid w:val="00BC4890"/>
    <w:rsid w:val="00BC4F88"/>
    <w:rsid w:val="00BC50CD"/>
    <w:rsid w:val="00BC518E"/>
    <w:rsid w:val="00BC53C0"/>
    <w:rsid w:val="00BC5436"/>
    <w:rsid w:val="00BC56B4"/>
    <w:rsid w:val="00BC57F9"/>
    <w:rsid w:val="00BC5B35"/>
    <w:rsid w:val="00BC5C98"/>
    <w:rsid w:val="00BC5CE1"/>
    <w:rsid w:val="00BC6280"/>
    <w:rsid w:val="00BC64D9"/>
    <w:rsid w:val="00BC660F"/>
    <w:rsid w:val="00BC66A1"/>
    <w:rsid w:val="00BC68F0"/>
    <w:rsid w:val="00BC69A7"/>
    <w:rsid w:val="00BC721A"/>
    <w:rsid w:val="00BC72C1"/>
    <w:rsid w:val="00BC744A"/>
    <w:rsid w:val="00BC74BC"/>
    <w:rsid w:val="00BC77A3"/>
    <w:rsid w:val="00BC791A"/>
    <w:rsid w:val="00BC7964"/>
    <w:rsid w:val="00BC7D73"/>
    <w:rsid w:val="00BC7FBE"/>
    <w:rsid w:val="00BD0B83"/>
    <w:rsid w:val="00BD0BD9"/>
    <w:rsid w:val="00BD0D1A"/>
    <w:rsid w:val="00BD0DA1"/>
    <w:rsid w:val="00BD0EE2"/>
    <w:rsid w:val="00BD114D"/>
    <w:rsid w:val="00BD120D"/>
    <w:rsid w:val="00BD121A"/>
    <w:rsid w:val="00BD1358"/>
    <w:rsid w:val="00BD13DC"/>
    <w:rsid w:val="00BD16AD"/>
    <w:rsid w:val="00BD16F7"/>
    <w:rsid w:val="00BD18A5"/>
    <w:rsid w:val="00BD196F"/>
    <w:rsid w:val="00BD1DD7"/>
    <w:rsid w:val="00BD1E4B"/>
    <w:rsid w:val="00BD2017"/>
    <w:rsid w:val="00BD2058"/>
    <w:rsid w:val="00BD2147"/>
    <w:rsid w:val="00BD22B1"/>
    <w:rsid w:val="00BD239A"/>
    <w:rsid w:val="00BD23F1"/>
    <w:rsid w:val="00BD2C29"/>
    <w:rsid w:val="00BD2D5F"/>
    <w:rsid w:val="00BD2DB5"/>
    <w:rsid w:val="00BD2EB0"/>
    <w:rsid w:val="00BD2F42"/>
    <w:rsid w:val="00BD2FD5"/>
    <w:rsid w:val="00BD334B"/>
    <w:rsid w:val="00BD37F0"/>
    <w:rsid w:val="00BD3836"/>
    <w:rsid w:val="00BD3B4E"/>
    <w:rsid w:val="00BD3C11"/>
    <w:rsid w:val="00BD3E94"/>
    <w:rsid w:val="00BD42C4"/>
    <w:rsid w:val="00BD4696"/>
    <w:rsid w:val="00BD483B"/>
    <w:rsid w:val="00BD487E"/>
    <w:rsid w:val="00BD4C64"/>
    <w:rsid w:val="00BD4DE1"/>
    <w:rsid w:val="00BD4FBC"/>
    <w:rsid w:val="00BD5074"/>
    <w:rsid w:val="00BD5474"/>
    <w:rsid w:val="00BD5821"/>
    <w:rsid w:val="00BD58F0"/>
    <w:rsid w:val="00BD5D23"/>
    <w:rsid w:val="00BD5E3D"/>
    <w:rsid w:val="00BD607F"/>
    <w:rsid w:val="00BD6188"/>
    <w:rsid w:val="00BD6470"/>
    <w:rsid w:val="00BD64FD"/>
    <w:rsid w:val="00BD6666"/>
    <w:rsid w:val="00BD70B2"/>
    <w:rsid w:val="00BD70F1"/>
    <w:rsid w:val="00BD71B5"/>
    <w:rsid w:val="00BD788A"/>
    <w:rsid w:val="00BD7CC3"/>
    <w:rsid w:val="00BD7DDA"/>
    <w:rsid w:val="00BD7E30"/>
    <w:rsid w:val="00BE0192"/>
    <w:rsid w:val="00BE019B"/>
    <w:rsid w:val="00BE071E"/>
    <w:rsid w:val="00BE07F5"/>
    <w:rsid w:val="00BE0821"/>
    <w:rsid w:val="00BE0A52"/>
    <w:rsid w:val="00BE0A79"/>
    <w:rsid w:val="00BE0CB1"/>
    <w:rsid w:val="00BE0D10"/>
    <w:rsid w:val="00BE0D1F"/>
    <w:rsid w:val="00BE0D8E"/>
    <w:rsid w:val="00BE0DCA"/>
    <w:rsid w:val="00BE0F06"/>
    <w:rsid w:val="00BE1584"/>
    <w:rsid w:val="00BE16B7"/>
    <w:rsid w:val="00BE186C"/>
    <w:rsid w:val="00BE19D1"/>
    <w:rsid w:val="00BE1A4F"/>
    <w:rsid w:val="00BE1ACD"/>
    <w:rsid w:val="00BE1C6B"/>
    <w:rsid w:val="00BE1C8C"/>
    <w:rsid w:val="00BE1D6E"/>
    <w:rsid w:val="00BE24E5"/>
    <w:rsid w:val="00BE25E6"/>
    <w:rsid w:val="00BE294E"/>
    <w:rsid w:val="00BE2D95"/>
    <w:rsid w:val="00BE2DAA"/>
    <w:rsid w:val="00BE2EFB"/>
    <w:rsid w:val="00BE2F70"/>
    <w:rsid w:val="00BE31B7"/>
    <w:rsid w:val="00BE33CF"/>
    <w:rsid w:val="00BE33ED"/>
    <w:rsid w:val="00BE3678"/>
    <w:rsid w:val="00BE371A"/>
    <w:rsid w:val="00BE3C99"/>
    <w:rsid w:val="00BE3CAA"/>
    <w:rsid w:val="00BE4432"/>
    <w:rsid w:val="00BE4623"/>
    <w:rsid w:val="00BE529C"/>
    <w:rsid w:val="00BE53C4"/>
    <w:rsid w:val="00BE5529"/>
    <w:rsid w:val="00BE5942"/>
    <w:rsid w:val="00BE5B8A"/>
    <w:rsid w:val="00BE5E65"/>
    <w:rsid w:val="00BE5EB5"/>
    <w:rsid w:val="00BE5F03"/>
    <w:rsid w:val="00BE632E"/>
    <w:rsid w:val="00BE63C5"/>
    <w:rsid w:val="00BE66CB"/>
    <w:rsid w:val="00BE6921"/>
    <w:rsid w:val="00BE6EF1"/>
    <w:rsid w:val="00BE709F"/>
    <w:rsid w:val="00BE70CD"/>
    <w:rsid w:val="00BE712C"/>
    <w:rsid w:val="00BE7489"/>
    <w:rsid w:val="00BE758B"/>
    <w:rsid w:val="00BE765C"/>
    <w:rsid w:val="00BE78F2"/>
    <w:rsid w:val="00BE7C44"/>
    <w:rsid w:val="00BE7F0B"/>
    <w:rsid w:val="00BF011B"/>
    <w:rsid w:val="00BF0241"/>
    <w:rsid w:val="00BF025B"/>
    <w:rsid w:val="00BF04CB"/>
    <w:rsid w:val="00BF0619"/>
    <w:rsid w:val="00BF07AD"/>
    <w:rsid w:val="00BF09BD"/>
    <w:rsid w:val="00BF11DB"/>
    <w:rsid w:val="00BF1390"/>
    <w:rsid w:val="00BF1577"/>
    <w:rsid w:val="00BF166A"/>
    <w:rsid w:val="00BF175C"/>
    <w:rsid w:val="00BF19A5"/>
    <w:rsid w:val="00BF20D4"/>
    <w:rsid w:val="00BF219C"/>
    <w:rsid w:val="00BF219F"/>
    <w:rsid w:val="00BF2233"/>
    <w:rsid w:val="00BF2543"/>
    <w:rsid w:val="00BF2B77"/>
    <w:rsid w:val="00BF2BE4"/>
    <w:rsid w:val="00BF2DFB"/>
    <w:rsid w:val="00BF2FB1"/>
    <w:rsid w:val="00BF2FDE"/>
    <w:rsid w:val="00BF3027"/>
    <w:rsid w:val="00BF3076"/>
    <w:rsid w:val="00BF39DD"/>
    <w:rsid w:val="00BF3AC1"/>
    <w:rsid w:val="00BF40CA"/>
    <w:rsid w:val="00BF4387"/>
    <w:rsid w:val="00BF43C0"/>
    <w:rsid w:val="00BF442C"/>
    <w:rsid w:val="00BF4438"/>
    <w:rsid w:val="00BF4511"/>
    <w:rsid w:val="00BF4531"/>
    <w:rsid w:val="00BF4B25"/>
    <w:rsid w:val="00BF4B9B"/>
    <w:rsid w:val="00BF4CA9"/>
    <w:rsid w:val="00BF4CB7"/>
    <w:rsid w:val="00BF4CC1"/>
    <w:rsid w:val="00BF5039"/>
    <w:rsid w:val="00BF54D8"/>
    <w:rsid w:val="00BF5559"/>
    <w:rsid w:val="00BF55A8"/>
    <w:rsid w:val="00BF571D"/>
    <w:rsid w:val="00BF5730"/>
    <w:rsid w:val="00BF5747"/>
    <w:rsid w:val="00BF57D1"/>
    <w:rsid w:val="00BF57ED"/>
    <w:rsid w:val="00BF58F3"/>
    <w:rsid w:val="00BF59F8"/>
    <w:rsid w:val="00BF5B5A"/>
    <w:rsid w:val="00BF5F10"/>
    <w:rsid w:val="00BF5F8A"/>
    <w:rsid w:val="00BF6555"/>
    <w:rsid w:val="00BF68DB"/>
    <w:rsid w:val="00BF697F"/>
    <w:rsid w:val="00BF6986"/>
    <w:rsid w:val="00BF6A51"/>
    <w:rsid w:val="00BF6CA7"/>
    <w:rsid w:val="00BF6F5A"/>
    <w:rsid w:val="00BF717C"/>
    <w:rsid w:val="00BF71CF"/>
    <w:rsid w:val="00BF7567"/>
    <w:rsid w:val="00BF7686"/>
    <w:rsid w:val="00BF7AB8"/>
    <w:rsid w:val="00BF7C3E"/>
    <w:rsid w:val="00BF7CF4"/>
    <w:rsid w:val="00BF7E15"/>
    <w:rsid w:val="00C001BF"/>
    <w:rsid w:val="00C00647"/>
    <w:rsid w:val="00C00737"/>
    <w:rsid w:val="00C00A0A"/>
    <w:rsid w:val="00C01030"/>
    <w:rsid w:val="00C012BF"/>
    <w:rsid w:val="00C013ED"/>
    <w:rsid w:val="00C0140B"/>
    <w:rsid w:val="00C0159A"/>
    <w:rsid w:val="00C018D2"/>
    <w:rsid w:val="00C01C28"/>
    <w:rsid w:val="00C01C69"/>
    <w:rsid w:val="00C01E5A"/>
    <w:rsid w:val="00C02417"/>
    <w:rsid w:val="00C02657"/>
    <w:rsid w:val="00C0268A"/>
    <w:rsid w:val="00C026C3"/>
    <w:rsid w:val="00C027D5"/>
    <w:rsid w:val="00C0284E"/>
    <w:rsid w:val="00C028F9"/>
    <w:rsid w:val="00C02D49"/>
    <w:rsid w:val="00C030ED"/>
    <w:rsid w:val="00C0319E"/>
    <w:rsid w:val="00C03667"/>
    <w:rsid w:val="00C03702"/>
    <w:rsid w:val="00C03823"/>
    <w:rsid w:val="00C03B66"/>
    <w:rsid w:val="00C03BE5"/>
    <w:rsid w:val="00C03D22"/>
    <w:rsid w:val="00C03DB9"/>
    <w:rsid w:val="00C03ECD"/>
    <w:rsid w:val="00C04160"/>
    <w:rsid w:val="00C041FC"/>
    <w:rsid w:val="00C04394"/>
    <w:rsid w:val="00C04418"/>
    <w:rsid w:val="00C0456C"/>
    <w:rsid w:val="00C0471D"/>
    <w:rsid w:val="00C048F1"/>
    <w:rsid w:val="00C04A28"/>
    <w:rsid w:val="00C04C69"/>
    <w:rsid w:val="00C051AF"/>
    <w:rsid w:val="00C0534E"/>
    <w:rsid w:val="00C0547E"/>
    <w:rsid w:val="00C05700"/>
    <w:rsid w:val="00C05870"/>
    <w:rsid w:val="00C05AD7"/>
    <w:rsid w:val="00C05D65"/>
    <w:rsid w:val="00C05DF5"/>
    <w:rsid w:val="00C05FB7"/>
    <w:rsid w:val="00C060CB"/>
    <w:rsid w:val="00C06139"/>
    <w:rsid w:val="00C06651"/>
    <w:rsid w:val="00C06805"/>
    <w:rsid w:val="00C06C70"/>
    <w:rsid w:val="00C06CC6"/>
    <w:rsid w:val="00C06D26"/>
    <w:rsid w:val="00C07243"/>
    <w:rsid w:val="00C072C3"/>
    <w:rsid w:val="00C07327"/>
    <w:rsid w:val="00C074AB"/>
    <w:rsid w:val="00C074BE"/>
    <w:rsid w:val="00C074EC"/>
    <w:rsid w:val="00C07575"/>
    <w:rsid w:val="00C07988"/>
    <w:rsid w:val="00C10279"/>
    <w:rsid w:val="00C1039A"/>
    <w:rsid w:val="00C105F9"/>
    <w:rsid w:val="00C106E4"/>
    <w:rsid w:val="00C109BA"/>
    <w:rsid w:val="00C10B67"/>
    <w:rsid w:val="00C10CA8"/>
    <w:rsid w:val="00C10F70"/>
    <w:rsid w:val="00C111F7"/>
    <w:rsid w:val="00C112FF"/>
    <w:rsid w:val="00C114D9"/>
    <w:rsid w:val="00C11542"/>
    <w:rsid w:val="00C115F6"/>
    <w:rsid w:val="00C11612"/>
    <w:rsid w:val="00C11758"/>
    <w:rsid w:val="00C117B2"/>
    <w:rsid w:val="00C117CB"/>
    <w:rsid w:val="00C1184C"/>
    <w:rsid w:val="00C119B8"/>
    <w:rsid w:val="00C11A70"/>
    <w:rsid w:val="00C11FC2"/>
    <w:rsid w:val="00C121CF"/>
    <w:rsid w:val="00C122E7"/>
    <w:rsid w:val="00C1236A"/>
    <w:rsid w:val="00C125BD"/>
    <w:rsid w:val="00C1267E"/>
    <w:rsid w:val="00C126D9"/>
    <w:rsid w:val="00C126E2"/>
    <w:rsid w:val="00C127B9"/>
    <w:rsid w:val="00C12C28"/>
    <w:rsid w:val="00C12CFD"/>
    <w:rsid w:val="00C136D1"/>
    <w:rsid w:val="00C137DE"/>
    <w:rsid w:val="00C13E51"/>
    <w:rsid w:val="00C14719"/>
    <w:rsid w:val="00C14944"/>
    <w:rsid w:val="00C14958"/>
    <w:rsid w:val="00C14A94"/>
    <w:rsid w:val="00C14B08"/>
    <w:rsid w:val="00C14C46"/>
    <w:rsid w:val="00C14FAD"/>
    <w:rsid w:val="00C15028"/>
    <w:rsid w:val="00C152E4"/>
    <w:rsid w:val="00C153A4"/>
    <w:rsid w:val="00C1552C"/>
    <w:rsid w:val="00C1567C"/>
    <w:rsid w:val="00C157A7"/>
    <w:rsid w:val="00C158AD"/>
    <w:rsid w:val="00C15960"/>
    <w:rsid w:val="00C15EFF"/>
    <w:rsid w:val="00C15F2C"/>
    <w:rsid w:val="00C15FF6"/>
    <w:rsid w:val="00C16465"/>
    <w:rsid w:val="00C167E8"/>
    <w:rsid w:val="00C16C4D"/>
    <w:rsid w:val="00C16D2D"/>
    <w:rsid w:val="00C16F33"/>
    <w:rsid w:val="00C17190"/>
    <w:rsid w:val="00C173A5"/>
    <w:rsid w:val="00C17558"/>
    <w:rsid w:val="00C175C1"/>
    <w:rsid w:val="00C1767C"/>
    <w:rsid w:val="00C17759"/>
    <w:rsid w:val="00C1776E"/>
    <w:rsid w:val="00C17BEB"/>
    <w:rsid w:val="00C17D22"/>
    <w:rsid w:val="00C17D69"/>
    <w:rsid w:val="00C207CB"/>
    <w:rsid w:val="00C208D3"/>
    <w:rsid w:val="00C20CE0"/>
    <w:rsid w:val="00C20D55"/>
    <w:rsid w:val="00C20FDD"/>
    <w:rsid w:val="00C21077"/>
    <w:rsid w:val="00C21099"/>
    <w:rsid w:val="00C212AC"/>
    <w:rsid w:val="00C2134E"/>
    <w:rsid w:val="00C21410"/>
    <w:rsid w:val="00C21615"/>
    <w:rsid w:val="00C216CE"/>
    <w:rsid w:val="00C21866"/>
    <w:rsid w:val="00C21895"/>
    <w:rsid w:val="00C21962"/>
    <w:rsid w:val="00C21C3C"/>
    <w:rsid w:val="00C21DB7"/>
    <w:rsid w:val="00C21FE1"/>
    <w:rsid w:val="00C222EA"/>
    <w:rsid w:val="00C22303"/>
    <w:rsid w:val="00C22677"/>
    <w:rsid w:val="00C227DC"/>
    <w:rsid w:val="00C22BDC"/>
    <w:rsid w:val="00C22D0B"/>
    <w:rsid w:val="00C2314A"/>
    <w:rsid w:val="00C231EA"/>
    <w:rsid w:val="00C23322"/>
    <w:rsid w:val="00C23555"/>
    <w:rsid w:val="00C23576"/>
    <w:rsid w:val="00C236E5"/>
    <w:rsid w:val="00C23B5A"/>
    <w:rsid w:val="00C23D83"/>
    <w:rsid w:val="00C23FBA"/>
    <w:rsid w:val="00C240A3"/>
    <w:rsid w:val="00C24214"/>
    <w:rsid w:val="00C244F1"/>
    <w:rsid w:val="00C2455B"/>
    <w:rsid w:val="00C2473E"/>
    <w:rsid w:val="00C24B58"/>
    <w:rsid w:val="00C2564B"/>
    <w:rsid w:val="00C25AD2"/>
    <w:rsid w:val="00C25B26"/>
    <w:rsid w:val="00C25BD5"/>
    <w:rsid w:val="00C25C44"/>
    <w:rsid w:val="00C260C5"/>
    <w:rsid w:val="00C26354"/>
    <w:rsid w:val="00C263A4"/>
    <w:rsid w:val="00C2641B"/>
    <w:rsid w:val="00C2657C"/>
    <w:rsid w:val="00C26A7E"/>
    <w:rsid w:val="00C26E3D"/>
    <w:rsid w:val="00C26FBE"/>
    <w:rsid w:val="00C2721D"/>
    <w:rsid w:val="00C27232"/>
    <w:rsid w:val="00C273BD"/>
    <w:rsid w:val="00C2750B"/>
    <w:rsid w:val="00C27776"/>
    <w:rsid w:val="00C27AD4"/>
    <w:rsid w:val="00C27B6F"/>
    <w:rsid w:val="00C3007A"/>
    <w:rsid w:val="00C30362"/>
    <w:rsid w:val="00C304E5"/>
    <w:rsid w:val="00C307C2"/>
    <w:rsid w:val="00C309AD"/>
    <w:rsid w:val="00C30BD0"/>
    <w:rsid w:val="00C30CCB"/>
    <w:rsid w:val="00C3111D"/>
    <w:rsid w:val="00C31257"/>
    <w:rsid w:val="00C31A89"/>
    <w:rsid w:val="00C31CC2"/>
    <w:rsid w:val="00C31D7F"/>
    <w:rsid w:val="00C31E23"/>
    <w:rsid w:val="00C31EA4"/>
    <w:rsid w:val="00C3224C"/>
    <w:rsid w:val="00C32404"/>
    <w:rsid w:val="00C324D4"/>
    <w:rsid w:val="00C3250E"/>
    <w:rsid w:val="00C32C11"/>
    <w:rsid w:val="00C32DFF"/>
    <w:rsid w:val="00C32EC0"/>
    <w:rsid w:val="00C3341D"/>
    <w:rsid w:val="00C33649"/>
    <w:rsid w:val="00C33763"/>
    <w:rsid w:val="00C33787"/>
    <w:rsid w:val="00C33918"/>
    <w:rsid w:val="00C33BC7"/>
    <w:rsid w:val="00C33C95"/>
    <w:rsid w:val="00C33EB2"/>
    <w:rsid w:val="00C33EEC"/>
    <w:rsid w:val="00C34315"/>
    <w:rsid w:val="00C346A1"/>
    <w:rsid w:val="00C347DC"/>
    <w:rsid w:val="00C34986"/>
    <w:rsid w:val="00C34998"/>
    <w:rsid w:val="00C34AE7"/>
    <w:rsid w:val="00C34DDE"/>
    <w:rsid w:val="00C350A4"/>
    <w:rsid w:val="00C350B1"/>
    <w:rsid w:val="00C353EE"/>
    <w:rsid w:val="00C354E6"/>
    <w:rsid w:val="00C35730"/>
    <w:rsid w:val="00C35733"/>
    <w:rsid w:val="00C3587D"/>
    <w:rsid w:val="00C35A20"/>
    <w:rsid w:val="00C35A4D"/>
    <w:rsid w:val="00C35AB6"/>
    <w:rsid w:val="00C35C4F"/>
    <w:rsid w:val="00C35CAE"/>
    <w:rsid w:val="00C35EC0"/>
    <w:rsid w:val="00C36363"/>
    <w:rsid w:val="00C36445"/>
    <w:rsid w:val="00C3649B"/>
    <w:rsid w:val="00C36529"/>
    <w:rsid w:val="00C36607"/>
    <w:rsid w:val="00C3677E"/>
    <w:rsid w:val="00C3681D"/>
    <w:rsid w:val="00C36847"/>
    <w:rsid w:val="00C368C9"/>
    <w:rsid w:val="00C36A2B"/>
    <w:rsid w:val="00C36A7C"/>
    <w:rsid w:val="00C36B11"/>
    <w:rsid w:val="00C36B71"/>
    <w:rsid w:val="00C36D9B"/>
    <w:rsid w:val="00C36EF7"/>
    <w:rsid w:val="00C36F64"/>
    <w:rsid w:val="00C3714D"/>
    <w:rsid w:val="00C37408"/>
    <w:rsid w:val="00C37851"/>
    <w:rsid w:val="00C4004C"/>
    <w:rsid w:val="00C402DE"/>
    <w:rsid w:val="00C40327"/>
    <w:rsid w:val="00C40575"/>
    <w:rsid w:val="00C406DC"/>
    <w:rsid w:val="00C40707"/>
    <w:rsid w:val="00C40ADB"/>
    <w:rsid w:val="00C40B4B"/>
    <w:rsid w:val="00C40C91"/>
    <w:rsid w:val="00C40D2E"/>
    <w:rsid w:val="00C40FDE"/>
    <w:rsid w:val="00C40FE4"/>
    <w:rsid w:val="00C412B3"/>
    <w:rsid w:val="00C415EE"/>
    <w:rsid w:val="00C416C1"/>
    <w:rsid w:val="00C41892"/>
    <w:rsid w:val="00C41A22"/>
    <w:rsid w:val="00C41ABC"/>
    <w:rsid w:val="00C41C16"/>
    <w:rsid w:val="00C41CED"/>
    <w:rsid w:val="00C41FB6"/>
    <w:rsid w:val="00C42008"/>
    <w:rsid w:val="00C42439"/>
    <w:rsid w:val="00C424BC"/>
    <w:rsid w:val="00C42DD8"/>
    <w:rsid w:val="00C42E4E"/>
    <w:rsid w:val="00C43238"/>
    <w:rsid w:val="00C432B2"/>
    <w:rsid w:val="00C43624"/>
    <w:rsid w:val="00C4363A"/>
    <w:rsid w:val="00C436E5"/>
    <w:rsid w:val="00C43A0A"/>
    <w:rsid w:val="00C43A4B"/>
    <w:rsid w:val="00C43DA5"/>
    <w:rsid w:val="00C43E8F"/>
    <w:rsid w:val="00C441B1"/>
    <w:rsid w:val="00C4420B"/>
    <w:rsid w:val="00C44211"/>
    <w:rsid w:val="00C442BC"/>
    <w:rsid w:val="00C446F1"/>
    <w:rsid w:val="00C447FB"/>
    <w:rsid w:val="00C44CB4"/>
    <w:rsid w:val="00C44D2B"/>
    <w:rsid w:val="00C450C4"/>
    <w:rsid w:val="00C45145"/>
    <w:rsid w:val="00C45292"/>
    <w:rsid w:val="00C454AA"/>
    <w:rsid w:val="00C455C7"/>
    <w:rsid w:val="00C45848"/>
    <w:rsid w:val="00C45C00"/>
    <w:rsid w:val="00C45C24"/>
    <w:rsid w:val="00C45FBE"/>
    <w:rsid w:val="00C45FE3"/>
    <w:rsid w:val="00C4615C"/>
    <w:rsid w:val="00C46174"/>
    <w:rsid w:val="00C462A0"/>
    <w:rsid w:val="00C4648A"/>
    <w:rsid w:val="00C466EE"/>
    <w:rsid w:val="00C46745"/>
    <w:rsid w:val="00C468B9"/>
    <w:rsid w:val="00C46974"/>
    <w:rsid w:val="00C46A88"/>
    <w:rsid w:val="00C46B63"/>
    <w:rsid w:val="00C47570"/>
    <w:rsid w:val="00C479AB"/>
    <w:rsid w:val="00C47BCA"/>
    <w:rsid w:val="00C47C96"/>
    <w:rsid w:val="00C47D67"/>
    <w:rsid w:val="00C47FD2"/>
    <w:rsid w:val="00C502AC"/>
    <w:rsid w:val="00C5080F"/>
    <w:rsid w:val="00C508C1"/>
    <w:rsid w:val="00C50A68"/>
    <w:rsid w:val="00C50C08"/>
    <w:rsid w:val="00C51529"/>
    <w:rsid w:val="00C5160E"/>
    <w:rsid w:val="00C5176C"/>
    <w:rsid w:val="00C517D4"/>
    <w:rsid w:val="00C5182D"/>
    <w:rsid w:val="00C518DE"/>
    <w:rsid w:val="00C51945"/>
    <w:rsid w:val="00C51A46"/>
    <w:rsid w:val="00C51DB2"/>
    <w:rsid w:val="00C51F8D"/>
    <w:rsid w:val="00C51FDC"/>
    <w:rsid w:val="00C520F5"/>
    <w:rsid w:val="00C52153"/>
    <w:rsid w:val="00C522E2"/>
    <w:rsid w:val="00C523D6"/>
    <w:rsid w:val="00C5251C"/>
    <w:rsid w:val="00C5259D"/>
    <w:rsid w:val="00C5266F"/>
    <w:rsid w:val="00C5268E"/>
    <w:rsid w:val="00C528B4"/>
    <w:rsid w:val="00C5294C"/>
    <w:rsid w:val="00C52A60"/>
    <w:rsid w:val="00C52BCB"/>
    <w:rsid w:val="00C531D0"/>
    <w:rsid w:val="00C53262"/>
    <w:rsid w:val="00C532FD"/>
    <w:rsid w:val="00C5330F"/>
    <w:rsid w:val="00C53588"/>
    <w:rsid w:val="00C53644"/>
    <w:rsid w:val="00C5365C"/>
    <w:rsid w:val="00C5378E"/>
    <w:rsid w:val="00C538B9"/>
    <w:rsid w:val="00C540DA"/>
    <w:rsid w:val="00C54107"/>
    <w:rsid w:val="00C5430E"/>
    <w:rsid w:val="00C54B85"/>
    <w:rsid w:val="00C54C8D"/>
    <w:rsid w:val="00C54E08"/>
    <w:rsid w:val="00C54F7D"/>
    <w:rsid w:val="00C54FF3"/>
    <w:rsid w:val="00C551A3"/>
    <w:rsid w:val="00C551E7"/>
    <w:rsid w:val="00C554F2"/>
    <w:rsid w:val="00C5554E"/>
    <w:rsid w:val="00C555E6"/>
    <w:rsid w:val="00C557DE"/>
    <w:rsid w:val="00C55A7C"/>
    <w:rsid w:val="00C55CE2"/>
    <w:rsid w:val="00C561EB"/>
    <w:rsid w:val="00C565E6"/>
    <w:rsid w:val="00C56728"/>
    <w:rsid w:val="00C56CC6"/>
    <w:rsid w:val="00C56F34"/>
    <w:rsid w:val="00C56F7C"/>
    <w:rsid w:val="00C56FB6"/>
    <w:rsid w:val="00C5729A"/>
    <w:rsid w:val="00C57304"/>
    <w:rsid w:val="00C5731A"/>
    <w:rsid w:val="00C5755E"/>
    <w:rsid w:val="00C575D4"/>
    <w:rsid w:val="00C57752"/>
    <w:rsid w:val="00C57823"/>
    <w:rsid w:val="00C57906"/>
    <w:rsid w:val="00C57D2B"/>
    <w:rsid w:val="00C57D7D"/>
    <w:rsid w:val="00C57DCF"/>
    <w:rsid w:val="00C57E57"/>
    <w:rsid w:val="00C57F1A"/>
    <w:rsid w:val="00C57FD9"/>
    <w:rsid w:val="00C60462"/>
    <w:rsid w:val="00C60782"/>
    <w:rsid w:val="00C607CE"/>
    <w:rsid w:val="00C60BB3"/>
    <w:rsid w:val="00C60BF1"/>
    <w:rsid w:val="00C60F12"/>
    <w:rsid w:val="00C60FBE"/>
    <w:rsid w:val="00C61038"/>
    <w:rsid w:val="00C61085"/>
    <w:rsid w:val="00C611D3"/>
    <w:rsid w:val="00C61440"/>
    <w:rsid w:val="00C614CF"/>
    <w:rsid w:val="00C61B17"/>
    <w:rsid w:val="00C61D2C"/>
    <w:rsid w:val="00C61E18"/>
    <w:rsid w:val="00C61E8F"/>
    <w:rsid w:val="00C61FEA"/>
    <w:rsid w:val="00C62050"/>
    <w:rsid w:val="00C62310"/>
    <w:rsid w:val="00C6250B"/>
    <w:rsid w:val="00C628AC"/>
    <w:rsid w:val="00C62CB2"/>
    <w:rsid w:val="00C63116"/>
    <w:rsid w:val="00C632CF"/>
    <w:rsid w:val="00C633F8"/>
    <w:rsid w:val="00C634B8"/>
    <w:rsid w:val="00C634EA"/>
    <w:rsid w:val="00C636B4"/>
    <w:rsid w:val="00C638A6"/>
    <w:rsid w:val="00C638F1"/>
    <w:rsid w:val="00C63993"/>
    <w:rsid w:val="00C63BF5"/>
    <w:rsid w:val="00C64547"/>
    <w:rsid w:val="00C6473C"/>
    <w:rsid w:val="00C64A0C"/>
    <w:rsid w:val="00C64E96"/>
    <w:rsid w:val="00C64F71"/>
    <w:rsid w:val="00C650D5"/>
    <w:rsid w:val="00C652F2"/>
    <w:rsid w:val="00C655F5"/>
    <w:rsid w:val="00C656F8"/>
    <w:rsid w:val="00C65740"/>
    <w:rsid w:val="00C65756"/>
    <w:rsid w:val="00C6589A"/>
    <w:rsid w:val="00C65BBA"/>
    <w:rsid w:val="00C65C6C"/>
    <w:rsid w:val="00C65CDC"/>
    <w:rsid w:val="00C65D46"/>
    <w:rsid w:val="00C65D48"/>
    <w:rsid w:val="00C65F65"/>
    <w:rsid w:val="00C65FC8"/>
    <w:rsid w:val="00C66004"/>
    <w:rsid w:val="00C66145"/>
    <w:rsid w:val="00C664BA"/>
    <w:rsid w:val="00C66553"/>
    <w:rsid w:val="00C668D2"/>
    <w:rsid w:val="00C668D3"/>
    <w:rsid w:val="00C66955"/>
    <w:rsid w:val="00C66CFB"/>
    <w:rsid w:val="00C66EAE"/>
    <w:rsid w:val="00C66F8F"/>
    <w:rsid w:val="00C673C7"/>
    <w:rsid w:val="00C673E4"/>
    <w:rsid w:val="00C6754F"/>
    <w:rsid w:val="00C67566"/>
    <w:rsid w:val="00C675DC"/>
    <w:rsid w:val="00C6763E"/>
    <w:rsid w:val="00C67A2B"/>
    <w:rsid w:val="00C67CE3"/>
    <w:rsid w:val="00C70265"/>
    <w:rsid w:val="00C70826"/>
    <w:rsid w:val="00C7097B"/>
    <w:rsid w:val="00C70C4C"/>
    <w:rsid w:val="00C718B3"/>
    <w:rsid w:val="00C71AB2"/>
    <w:rsid w:val="00C71D6E"/>
    <w:rsid w:val="00C71DE2"/>
    <w:rsid w:val="00C71F97"/>
    <w:rsid w:val="00C7258C"/>
    <w:rsid w:val="00C72A1E"/>
    <w:rsid w:val="00C72A7D"/>
    <w:rsid w:val="00C72BA9"/>
    <w:rsid w:val="00C72C6D"/>
    <w:rsid w:val="00C72EB0"/>
    <w:rsid w:val="00C72EC9"/>
    <w:rsid w:val="00C7300C"/>
    <w:rsid w:val="00C73CA3"/>
    <w:rsid w:val="00C73E12"/>
    <w:rsid w:val="00C73EA8"/>
    <w:rsid w:val="00C73FBD"/>
    <w:rsid w:val="00C7409F"/>
    <w:rsid w:val="00C7432C"/>
    <w:rsid w:val="00C744F6"/>
    <w:rsid w:val="00C746D7"/>
    <w:rsid w:val="00C74870"/>
    <w:rsid w:val="00C74A01"/>
    <w:rsid w:val="00C74D4C"/>
    <w:rsid w:val="00C74EF7"/>
    <w:rsid w:val="00C7506F"/>
    <w:rsid w:val="00C753BE"/>
    <w:rsid w:val="00C75491"/>
    <w:rsid w:val="00C75929"/>
    <w:rsid w:val="00C75DA3"/>
    <w:rsid w:val="00C75DF3"/>
    <w:rsid w:val="00C75EEF"/>
    <w:rsid w:val="00C761FD"/>
    <w:rsid w:val="00C763E4"/>
    <w:rsid w:val="00C76860"/>
    <w:rsid w:val="00C769CD"/>
    <w:rsid w:val="00C76DE8"/>
    <w:rsid w:val="00C76E3F"/>
    <w:rsid w:val="00C76E45"/>
    <w:rsid w:val="00C76F53"/>
    <w:rsid w:val="00C76FCD"/>
    <w:rsid w:val="00C77429"/>
    <w:rsid w:val="00C77F46"/>
    <w:rsid w:val="00C8014B"/>
    <w:rsid w:val="00C80223"/>
    <w:rsid w:val="00C80259"/>
    <w:rsid w:val="00C80329"/>
    <w:rsid w:val="00C80367"/>
    <w:rsid w:val="00C805A7"/>
    <w:rsid w:val="00C805A9"/>
    <w:rsid w:val="00C805EC"/>
    <w:rsid w:val="00C8096E"/>
    <w:rsid w:val="00C80A5E"/>
    <w:rsid w:val="00C80C28"/>
    <w:rsid w:val="00C80C61"/>
    <w:rsid w:val="00C80D2A"/>
    <w:rsid w:val="00C80EBD"/>
    <w:rsid w:val="00C80F5F"/>
    <w:rsid w:val="00C81236"/>
    <w:rsid w:val="00C81423"/>
    <w:rsid w:val="00C81575"/>
    <w:rsid w:val="00C8157A"/>
    <w:rsid w:val="00C81653"/>
    <w:rsid w:val="00C81786"/>
    <w:rsid w:val="00C8178A"/>
    <w:rsid w:val="00C81E16"/>
    <w:rsid w:val="00C81E21"/>
    <w:rsid w:val="00C81E24"/>
    <w:rsid w:val="00C81E3B"/>
    <w:rsid w:val="00C81EE0"/>
    <w:rsid w:val="00C823F1"/>
    <w:rsid w:val="00C824DE"/>
    <w:rsid w:val="00C82605"/>
    <w:rsid w:val="00C82C96"/>
    <w:rsid w:val="00C82D58"/>
    <w:rsid w:val="00C8343D"/>
    <w:rsid w:val="00C834FC"/>
    <w:rsid w:val="00C83594"/>
    <w:rsid w:val="00C837B3"/>
    <w:rsid w:val="00C8387A"/>
    <w:rsid w:val="00C83C46"/>
    <w:rsid w:val="00C83CAC"/>
    <w:rsid w:val="00C83DA8"/>
    <w:rsid w:val="00C84083"/>
    <w:rsid w:val="00C84276"/>
    <w:rsid w:val="00C8431F"/>
    <w:rsid w:val="00C84635"/>
    <w:rsid w:val="00C84778"/>
    <w:rsid w:val="00C84BFF"/>
    <w:rsid w:val="00C8501E"/>
    <w:rsid w:val="00C85202"/>
    <w:rsid w:val="00C85383"/>
    <w:rsid w:val="00C854AE"/>
    <w:rsid w:val="00C854C6"/>
    <w:rsid w:val="00C85531"/>
    <w:rsid w:val="00C8555E"/>
    <w:rsid w:val="00C8562D"/>
    <w:rsid w:val="00C85663"/>
    <w:rsid w:val="00C856EA"/>
    <w:rsid w:val="00C85719"/>
    <w:rsid w:val="00C857A5"/>
    <w:rsid w:val="00C8586B"/>
    <w:rsid w:val="00C85A64"/>
    <w:rsid w:val="00C85C57"/>
    <w:rsid w:val="00C85EA2"/>
    <w:rsid w:val="00C86020"/>
    <w:rsid w:val="00C8611B"/>
    <w:rsid w:val="00C86C4C"/>
    <w:rsid w:val="00C86D23"/>
    <w:rsid w:val="00C86D89"/>
    <w:rsid w:val="00C87484"/>
    <w:rsid w:val="00C87583"/>
    <w:rsid w:val="00C90034"/>
    <w:rsid w:val="00C90216"/>
    <w:rsid w:val="00C9037F"/>
    <w:rsid w:val="00C90413"/>
    <w:rsid w:val="00C905A9"/>
    <w:rsid w:val="00C9068C"/>
    <w:rsid w:val="00C90770"/>
    <w:rsid w:val="00C90BDC"/>
    <w:rsid w:val="00C90C68"/>
    <w:rsid w:val="00C90CB7"/>
    <w:rsid w:val="00C90F7D"/>
    <w:rsid w:val="00C90FBD"/>
    <w:rsid w:val="00C91068"/>
    <w:rsid w:val="00C9109E"/>
    <w:rsid w:val="00C910CE"/>
    <w:rsid w:val="00C911C2"/>
    <w:rsid w:val="00C912BD"/>
    <w:rsid w:val="00C91536"/>
    <w:rsid w:val="00C915BE"/>
    <w:rsid w:val="00C91906"/>
    <w:rsid w:val="00C9190C"/>
    <w:rsid w:val="00C91A2D"/>
    <w:rsid w:val="00C91A89"/>
    <w:rsid w:val="00C91BDB"/>
    <w:rsid w:val="00C921CC"/>
    <w:rsid w:val="00C92294"/>
    <w:rsid w:val="00C92478"/>
    <w:rsid w:val="00C9265F"/>
    <w:rsid w:val="00C928A4"/>
    <w:rsid w:val="00C92972"/>
    <w:rsid w:val="00C92CCA"/>
    <w:rsid w:val="00C9307B"/>
    <w:rsid w:val="00C93591"/>
    <w:rsid w:val="00C93966"/>
    <w:rsid w:val="00C93B02"/>
    <w:rsid w:val="00C93F5E"/>
    <w:rsid w:val="00C940A4"/>
    <w:rsid w:val="00C942B1"/>
    <w:rsid w:val="00C9432C"/>
    <w:rsid w:val="00C94472"/>
    <w:rsid w:val="00C94541"/>
    <w:rsid w:val="00C9463C"/>
    <w:rsid w:val="00C94B80"/>
    <w:rsid w:val="00C94BDC"/>
    <w:rsid w:val="00C94CED"/>
    <w:rsid w:val="00C94CF5"/>
    <w:rsid w:val="00C94EFE"/>
    <w:rsid w:val="00C953A1"/>
    <w:rsid w:val="00C95692"/>
    <w:rsid w:val="00C95712"/>
    <w:rsid w:val="00C958E6"/>
    <w:rsid w:val="00C95DCE"/>
    <w:rsid w:val="00C95FE8"/>
    <w:rsid w:val="00C9678A"/>
    <w:rsid w:val="00C96806"/>
    <w:rsid w:val="00C96A35"/>
    <w:rsid w:val="00C96B37"/>
    <w:rsid w:val="00C96DDA"/>
    <w:rsid w:val="00C970C7"/>
    <w:rsid w:val="00C972FA"/>
    <w:rsid w:val="00C974B3"/>
    <w:rsid w:val="00C9755D"/>
    <w:rsid w:val="00C9757D"/>
    <w:rsid w:val="00C97D7A"/>
    <w:rsid w:val="00CA0440"/>
    <w:rsid w:val="00CA0635"/>
    <w:rsid w:val="00CA082E"/>
    <w:rsid w:val="00CA083A"/>
    <w:rsid w:val="00CA08F1"/>
    <w:rsid w:val="00CA0BEE"/>
    <w:rsid w:val="00CA0D40"/>
    <w:rsid w:val="00CA1933"/>
    <w:rsid w:val="00CA1D8D"/>
    <w:rsid w:val="00CA1FAF"/>
    <w:rsid w:val="00CA1FF5"/>
    <w:rsid w:val="00CA2145"/>
    <w:rsid w:val="00CA2449"/>
    <w:rsid w:val="00CA24AD"/>
    <w:rsid w:val="00CA24F4"/>
    <w:rsid w:val="00CA3291"/>
    <w:rsid w:val="00CA370B"/>
    <w:rsid w:val="00CA398B"/>
    <w:rsid w:val="00CA39FF"/>
    <w:rsid w:val="00CA3B82"/>
    <w:rsid w:val="00CA3C24"/>
    <w:rsid w:val="00CA3C42"/>
    <w:rsid w:val="00CA3F59"/>
    <w:rsid w:val="00CA424A"/>
    <w:rsid w:val="00CA4550"/>
    <w:rsid w:val="00CA4889"/>
    <w:rsid w:val="00CA4ACA"/>
    <w:rsid w:val="00CA4CAB"/>
    <w:rsid w:val="00CA5412"/>
    <w:rsid w:val="00CA58B9"/>
    <w:rsid w:val="00CA58E1"/>
    <w:rsid w:val="00CA59CE"/>
    <w:rsid w:val="00CA5A30"/>
    <w:rsid w:val="00CA5ABD"/>
    <w:rsid w:val="00CA5B63"/>
    <w:rsid w:val="00CA6036"/>
    <w:rsid w:val="00CA6234"/>
    <w:rsid w:val="00CA6341"/>
    <w:rsid w:val="00CA6355"/>
    <w:rsid w:val="00CA63BF"/>
    <w:rsid w:val="00CA647E"/>
    <w:rsid w:val="00CA655D"/>
    <w:rsid w:val="00CA6AD1"/>
    <w:rsid w:val="00CA6C6B"/>
    <w:rsid w:val="00CA72E1"/>
    <w:rsid w:val="00CA7319"/>
    <w:rsid w:val="00CA78AE"/>
    <w:rsid w:val="00CA78F8"/>
    <w:rsid w:val="00CA79E3"/>
    <w:rsid w:val="00CA7B2B"/>
    <w:rsid w:val="00CA7B84"/>
    <w:rsid w:val="00CA7C20"/>
    <w:rsid w:val="00CA7CF9"/>
    <w:rsid w:val="00CA7D0C"/>
    <w:rsid w:val="00CA7E09"/>
    <w:rsid w:val="00CB01B1"/>
    <w:rsid w:val="00CB0247"/>
    <w:rsid w:val="00CB0303"/>
    <w:rsid w:val="00CB0383"/>
    <w:rsid w:val="00CB0422"/>
    <w:rsid w:val="00CB0429"/>
    <w:rsid w:val="00CB04AD"/>
    <w:rsid w:val="00CB0B55"/>
    <w:rsid w:val="00CB0C8E"/>
    <w:rsid w:val="00CB0DF2"/>
    <w:rsid w:val="00CB0E27"/>
    <w:rsid w:val="00CB1278"/>
    <w:rsid w:val="00CB1662"/>
    <w:rsid w:val="00CB16F0"/>
    <w:rsid w:val="00CB1867"/>
    <w:rsid w:val="00CB189F"/>
    <w:rsid w:val="00CB2205"/>
    <w:rsid w:val="00CB22CC"/>
    <w:rsid w:val="00CB22DC"/>
    <w:rsid w:val="00CB23AB"/>
    <w:rsid w:val="00CB2ACF"/>
    <w:rsid w:val="00CB2B88"/>
    <w:rsid w:val="00CB2DFC"/>
    <w:rsid w:val="00CB2EF6"/>
    <w:rsid w:val="00CB2F42"/>
    <w:rsid w:val="00CB305F"/>
    <w:rsid w:val="00CB308C"/>
    <w:rsid w:val="00CB314B"/>
    <w:rsid w:val="00CB3198"/>
    <w:rsid w:val="00CB33AD"/>
    <w:rsid w:val="00CB34BC"/>
    <w:rsid w:val="00CB39F7"/>
    <w:rsid w:val="00CB3B2A"/>
    <w:rsid w:val="00CB3FD4"/>
    <w:rsid w:val="00CB4015"/>
    <w:rsid w:val="00CB445A"/>
    <w:rsid w:val="00CB4C8F"/>
    <w:rsid w:val="00CB4C9C"/>
    <w:rsid w:val="00CB4CFF"/>
    <w:rsid w:val="00CB5285"/>
    <w:rsid w:val="00CB5395"/>
    <w:rsid w:val="00CB5471"/>
    <w:rsid w:val="00CB56B6"/>
    <w:rsid w:val="00CB577A"/>
    <w:rsid w:val="00CB597F"/>
    <w:rsid w:val="00CB5FC2"/>
    <w:rsid w:val="00CB673D"/>
    <w:rsid w:val="00CB68C1"/>
    <w:rsid w:val="00CB6D91"/>
    <w:rsid w:val="00CB6DDF"/>
    <w:rsid w:val="00CB6F18"/>
    <w:rsid w:val="00CB6F72"/>
    <w:rsid w:val="00CB7469"/>
    <w:rsid w:val="00CB7589"/>
    <w:rsid w:val="00CB7ABA"/>
    <w:rsid w:val="00CB7ABB"/>
    <w:rsid w:val="00CB7B60"/>
    <w:rsid w:val="00CB7E0E"/>
    <w:rsid w:val="00CB7EAC"/>
    <w:rsid w:val="00CC0182"/>
    <w:rsid w:val="00CC01FA"/>
    <w:rsid w:val="00CC031F"/>
    <w:rsid w:val="00CC05DF"/>
    <w:rsid w:val="00CC0646"/>
    <w:rsid w:val="00CC087F"/>
    <w:rsid w:val="00CC0904"/>
    <w:rsid w:val="00CC0B0C"/>
    <w:rsid w:val="00CC0B7A"/>
    <w:rsid w:val="00CC0D7B"/>
    <w:rsid w:val="00CC0E3C"/>
    <w:rsid w:val="00CC130D"/>
    <w:rsid w:val="00CC13C4"/>
    <w:rsid w:val="00CC146D"/>
    <w:rsid w:val="00CC1478"/>
    <w:rsid w:val="00CC1834"/>
    <w:rsid w:val="00CC1907"/>
    <w:rsid w:val="00CC1AFA"/>
    <w:rsid w:val="00CC1C92"/>
    <w:rsid w:val="00CC1F16"/>
    <w:rsid w:val="00CC1F3C"/>
    <w:rsid w:val="00CC22FD"/>
    <w:rsid w:val="00CC24A1"/>
    <w:rsid w:val="00CC262D"/>
    <w:rsid w:val="00CC278D"/>
    <w:rsid w:val="00CC2806"/>
    <w:rsid w:val="00CC2A62"/>
    <w:rsid w:val="00CC2CB5"/>
    <w:rsid w:val="00CC2D4C"/>
    <w:rsid w:val="00CC2FB3"/>
    <w:rsid w:val="00CC2FB5"/>
    <w:rsid w:val="00CC31AF"/>
    <w:rsid w:val="00CC3342"/>
    <w:rsid w:val="00CC359B"/>
    <w:rsid w:val="00CC36A5"/>
    <w:rsid w:val="00CC3A04"/>
    <w:rsid w:val="00CC3C4A"/>
    <w:rsid w:val="00CC3CB1"/>
    <w:rsid w:val="00CC3D31"/>
    <w:rsid w:val="00CC3DF9"/>
    <w:rsid w:val="00CC44E6"/>
    <w:rsid w:val="00CC46D3"/>
    <w:rsid w:val="00CC4853"/>
    <w:rsid w:val="00CC49B0"/>
    <w:rsid w:val="00CC49B9"/>
    <w:rsid w:val="00CC4C7E"/>
    <w:rsid w:val="00CC4CBE"/>
    <w:rsid w:val="00CC4FBE"/>
    <w:rsid w:val="00CC5148"/>
    <w:rsid w:val="00CC51BA"/>
    <w:rsid w:val="00CC53A2"/>
    <w:rsid w:val="00CC559B"/>
    <w:rsid w:val="00CC5EFD"/>
    <w:rsid w:val="00CC63E3"/>
    <w:rsid w:val="00CC6976"/>
    <w:rsid w:val="00CC69E3"/>
    <w:rsid w:val="00CC6A1A"/>
    <w:rsid w:val="00CC6FA9"/>
    <w:rsid w:val="00CC7144"/>
    <w:rsid w:val="00CC7673"/>
    <w:rsid w:val="00CC7EBA"/>
    <w:rsid w:val="00CD0586"/>
    <w:rsid w:val="00CD05B8"/>
    <w:rsid w:val="00CD06C9"/>
    <w:rsid w:val="00CD0864"/>
    <w:rsid w:val="00CD0B8A"/>
    <w:rsid w:val="00CD0D46"/>
    <w:rsid w:val="00CD1023"/>
    <w:rsid w:val="00CD1063"/>
    <w:rsid w:val="00CD14D7"/>
    <w:rsid w:val="00CD1706"/>
    <w:rsid w:val="00CD191D"/>
    <w:rsid w:val="00CD1D75"/>
    <w:rsid w:val="00CD1EFF"/>
    <w:rsid w:val="00CD2070"/>
    <w:rsid w:val="00CD209C"/>
    <w:rsid w:val="00CD215A"/>
    <w:rsid w:val="00CD242F"/>
    <w:rsid w:val="00CD2B09"/>
    <w:rsid w:val="00CD2BAE"/>
    <w:rsid w:val="00CD2EC5"/>
    <w:rsid w:val="00CD2F74"/>
    <w:rsid w:val="00CD2F7C"/>
    <w:rsid w:val="00CD2FE7"/>
    <w:rsid w:val="00CD2FE8"/>
    <w:rsid w:val="00CD321A"/>
    <w:rsid w:val="00CD322F"/>
    <w:rsid w:val="00CD33A5"/>
    <w:rsid w:val="00CD33D3"/>
    <w:rsid w:val="00CD34F1"/>
    <w:rsid w:val="00CD3788"/>
    <w:rsid w:val="00CD3BBA"/>
    <w:rsid w:val="00CD3D06"/>
    <w:rsid w:val="00CD3D11"/>
    <w:rsid w:val="00CD4098"/>
    <w:rsid w:val="00CD4186"/>
    <w:rsid w:val="00CD4438"/>
    <w:rsid w:val="00CD44F7"/>
    <w:rsid w:val="00CD4533"/>
    <w:rsid w:val="00CD4538"/>
    <w:rsid w:val="00CD469A"/>
    <w:rsid w:val="00CD4747"/>
    <w:rsid w:val="00CD4854"/>
    <w:rsid w:val="00CD4885"/>
    <w:rsid w:val="00CD48EC"/>
    <w:rsid w:val="00CD4A91"/>
    <w:rsid w:val="00CD4EAC"/>
    <w:rsid w:val="00CD50FF"/>
    <w:rsid w:val="00CD5461"/>
    <w:rsid w:val="00CD54FF"/>
    <w:rsid w:val="00CD59B4"/>
    <w:rsid w:val="00CD5C11"/>
    <w:rsid w:val="00CD5CAB"/>
    <w:rsid w:val="00CD5E8B"/>
    <w:rsid w:val="00CD66BC"/>
    <w:rsid w:val="00CD681A"/>
    <w:rsid w:val="00CD6890"/>
    <w:rsid w:val="00CD6923"/>
    <w:rsid w:val="00CD69C0"/>
    <w:rsid w:val="00CD7022"/>
    <w:rsid w:val="00CD7085"/>
    <w:rsid w:val="00CD70C0"/>
    <w:rsid w:val="00CD74D9"/>
    <w:rsid w:val="00CD753F"/>
    <w:rsid w:val="00CD77E7"/>
    <w:rsid w:val="00CD7AF4"/>
    <w:rsid w:val="00CD7B5A"/>
    <w:rsid w:val="00CD7ED1"/>
    <w:rsid w:val="00CD7F74"/>
    <w:rsid w:val="00CE0231"/>
    <w:rsid w:val="00CE0236"/>
    <w:rsid w:val="00CE02A0"/>
    <w:rsid w:val="00CE03BF"/>
    <w:rsid w:val="00CE03E4"/>
    <w:rsid w:val="00CE04EA"/>
    <w:rsid w:val="00CE0824"/>
    <w:rsid w:val="00CE0848"/>
    <w:rsid w:val="00CE09CF"/>
    <w:rsid w:val="00CE0E22"/>
    <w:rsid w:val="00CE1258"/>
    <w:rsid w:val="00CE19D7"/>
    <w:rsid w:val="00CE1B1E"/>
    <w:rsid w:val="00CE1B94"/>
    <w:rsid w:val="00CE1D6C"/>
    <w:rsid w:val="00CE1FA7"/>
    <w:rsid w:val="00CE2570"/>
    <w:rsid w:val="00CE2958"/>
    <w:rsid w:val="00CE2A39"/>
    <w:rsid w:val="00CE2AF5"/>
    <w:rsid w:val="00CE3058"/>
    <w:rsid w:val="00CE3671"/>
    <w:rsid w:val="00CE377B"/>
    <w:rsid w:val="00CE380F"/>
    <w:rsid w:val="00CE39C2"/>
    <w:rsid w:val="00CE3A0B"/>
    <w:rsid w:val="00CE3B59"/>
    <w:rsid w:val="00CE3E89"/>
    <w:rsid w:val="00CE3FB1"/>
    <w:rsid w:val="00CE4074"/>
    <w:rsid w:val="00CE4261"/>
    <w:rsid w:val="00CE43FC"/>
    <w:rsid w:val="00CE4543"/>
    <w:rsid w:val="00CE4B81"/>
    <w:rsid w:val="00CE4CFF"/>
    <w:rsid w:val="00CE5353"/>
    <w:rsid w:val="00CE58C1"/>
    <w:rsid w:val="00CE58CF"/>
    <w:rsid w:val="00CE5ED6"/>
    <w:rsid w:val="00CE618B"/>
    <w:rsid w:val="00CE64E7"/>
    <w:rsid w:val="00CE685F"/>
    <w:rsid w:val="00CE6B85"/>
    <w:rsid w:val="00CE6C07"/>
    <w:rsid w:val="00CE716D"/>
    <w:rsid w:val="00CE7381"/>
    <w:rsid w:val="00CE75F6"/>
    <w:rsid w:val="00CE75FC"/>
    <w:rsid w:val="00CE762C"/>
    <w:rsid w:val="00CE77F8"/>
    <w:rsid w:val="00CE784E"/>
    <w:rsid w:val="00CE7977"/>
    <w:rsid w:val="00CE7B70"/>
    <w:rsid w:val="00CE7C29"/>
    <w:rsid w:val="00CE7D38"/>
    <w:rsid w:val="00CE7EA1"/>
    <w:rsid w:val="00CE7ECC"/>
    <w:rsid w:val="00CE7F22"/>
    <w:rsid w:val="00CF001D"/>
    <w:rsid w:val="00CF04EC"/>
    <w:rsid w:val="00CF09C3"/>
    <w:rsid w:val="00CF0BD7"/>
    <w:rsid w:val="00CF0C7F"/>
    <w:rsid w:val="00CF0DDD"/>
    <w:rsid w:val="00CF0E3F"/>
    <w:rsid w:val="00CF0F1B"/>
    <w:rsid w:val="00CF112A"/>
    <w:rsid w:val="00CF1195"/>
    <w:rsid w:val="00CF1319"/>
    <w:rsid w:val="00CF1517"/>
    <w:rsid w:val="00CF15ED"/>
    <w:rsid w:val="00CF1A50"/>
    <w:rsid w:val="00CF1A68"/>
    <w:rsid w:val="00CF1B3E"/>
    <w:rsid w:val="00CF1E8F"/>
    <w:rsid w:val="00CF1F1F"/>
    <w:rsid w:val="00CF1F8F"/>
    <w:rsid w:val="00CF1FE4"/>
    <w:rsid w:val="00CF22C3"/>
    <w:rsid w:val="00CF2414"/>
    <w:rsid w:val="00CF24AE"/>
    <w:rsid w:val="00CF2573"/>
    <w:rsid w:val="00CF26F6"/>
    <w:rsid w:val="00CF28F5"/>
    <w:rsid w:val="00CF2B0A"/>
    <w:rsid w:val="00CF2C05"/>
    <w:rsid w:val="00CF2C44"/>
    <w:rsid w:val="00CF2D45"/>
    <w:rsid w:val="00CF2D51"/>
    <w:rsid w:val="00CF302B"/>
    <w:rsid w:val="00CF3140"/>
    <w:rsid w:val="00CF3772"/>
    <w:rsid w:val="00CF3903"/>
    <w:rsid w:val="00CF3A7D"/>
    <w:rsid w:val="00CF3D40"/>
    <w:rsid w:val="00CF41B6"/>
    <w:rsid w:val="00CF42D4"/>
    <w:rsid w:val="00CF442C"/>
    <w:rsid w:val="00CF46BB"/>
    <w:rsid w:val="00CF4804"/>
    <w:rsid w:val="00CF4D1D"/>
    <w:rsid w:val="00CF4D8E"/>
    <w:rsid w:val="00CF4F38"/>
    <w:rsid w:val="00CF5155"/>
    <w:rsid w:val="00CF53E4"/>
    <w:rsid w:val="00CF5520"/>
    <w:rsid w:val="00CF5533"/>
    <w:rsid w:val="00CF59F7"/>
    <w:rsid w:val="00CF5A36"/>
    <w:rsid w:val="00CF5B29"/>
    <w:rsid w:val="00CF5EA3"/>
    <w:rsid w:val="00CF6211"/>
    <w:rsid w:val="00CF62F3"/>
    <w:rsid w:val="00CF63D2"/>
    <w:rsid w:val="00CF64D9"/>
    <w:rsid w:val="00CF6791"/>
    <w:rsid w:val="00CF6D6C"/>
    <w:rsid w:val="00CF70F1"/>
    <w:rsid w:val="00CF718A"/>
    <w:rsid w:val="00CF7324"/>
    <w:rsid w:val="00CF76EA"/>
    <w:rsid w:val="00CF7854"/>
    <w:rsid w:val="00CF7B8B"/>
    <w:rsid w:val="00CF7DC6"/>
    <w:rsid w:val="00CF7EAC"/>
    <w:rsid w:val="00CF7FCC"/>
    <w:rsid w:val="00D00476"/>
    <w:rsid w:val="00D005EB"/>
    <w:rsid w:val="00D00902"/>
    <w:rsid w:val="00D0093A"/>
    <w:rsid w:val="00D00981"/>
    <w:rsid w:val="00D009F1"/>
    <w:rsid w:val="00D00C2B"/>
    <w:rsid w:val="00D00F21"/>
    <w:rsid w:val="00D0100B"/>
    <w:rsid w:val="00D010D8"/>
    <w:rsid w:val="00D01424"/>
    <w:rsid w:val="00D01852"/>
    <w:rsid w:val="00D01B7C"/>
    <w:rsid w:val="00D01CE8"/>
    <w:rsid w:val="00D01DB7"/>
    <w:rsid w:val="00D02111"/>
    <w:rsid w:val="00D0262B"/>
    <w:rsid w:val="00D0262C"/>
    <w:rsid w:val="00D02A83"/>
    <w:rsid w:val="00D0305B"/>
    <w:rsid w:val="00D0317F"/>
    <w:rsid w:val="00D03236"/>
    <w:rsid w:val="00D033A1"/>
    <w:rsid w:val="00D038A3"/>
    <w:rsid w:val="00D03A1B"/>
    <w:rsid w:val="00D03B76"/>
    <w:rsid w:val="00D03B8A"/>
    <w:rsid w:val="00D03BF9"/>
    <w:rsid w:val="00D04006"/>
    <w:rsid w:val="00D0447D"/>
    <w:rsid w:val="00D047D6"/>
    <w:rsid w:val="00D047EB"/>
    <w:rsid w:val="00D04AA7"/>
    <w:rsid w:val="00D04C52"/>
    <w:rsid w:val="00D04D08"/>
    <w:rsid w:val="00D0550D"/>
    <w:rsid w:val="00D057AF"/>
    <w:rsid w:val="00D05AEF"/>
    <w:rsid w:val="00D05CEA"/>
    <w:rsid w:val="00D05D74"/>
    <w:rsid w:val="00D05E1D"/>
    <w:rsid w:val="00D060C1"/>
    <w:rsid w:val="00D06138"/>
    <w:rsid w:val="00D061A5"/>
    <w:rsid w:val="00D063C0"/>
    <w:rsid w:val="00D06424"/>
    <w:rsid w:val="00D064FC"/>
    <w:rsid w:val="00D06521"/>
    <w:rsid w:val="00D06528"/>
    <w:rsid w:val="00D06595"/>
    <w:rsid w:val="00D06821"/>
    <w:rsid w:val="00D0687B"/>
    <w:rsid w:val="00D06881"/>
    <w:rsid w:val="00D06931"/>
    <w:rsid w:val="00D06AB6"/>
    <w:rsid w:val="00D06BBC"/>
    <w:rsid w:val="00D06BD6"/>
    <w:rsid w:val="00D070F4"/>
    <w:rsid w:val="00D07562"/>
    <w:rsid w:val="00D078BC"/>
    <w:rsid w:val="00D078CD"/>
    <w:rsid w:val="00D07DF1"/>
    <w:rsid w:val="00D07EC5"/>
    <w:rsid w:val="00D10255"/>
    <w:rsid w:val="00D10492"/>
    <w:rsid w:val="00D104A4"/>
    <w:rsid w:val="00D109A6"/>
    <w:rsid w:val="00D109EB"/>
    <w:rsid w:val="00D10A3A"/>
    <w:rsid w:val="00D10C12"/>
    <w:rsid w:val="00D11238"/>
    <w:rsid w:val="00D11400"/>
    <w:rsid w:val="00D1183E"/>
    <w:rsid w:val="00D1187A"/>
    <w:rsid w:val="00D11991"/>
    <w:rsid w:val="00D119D0"/>
    <w:rsid w:val="00D11A83"/>
    <w:rsid w:val="00D11C64"/>
    <w:rsid w:val="00D11C78"/>
    <w:rsid w:val="00D11D88"/>
    <w:rsid w:val="00D12070"/>
    <w:rsid w:val="00D1216D"/>
    <w:rsid w:val="00D12690"/>
    <w:rsid w:val="00D126B8"/>
    <w:rsid w:val="00D128F2"/>
    <w:rsid w:val="00D12B86"/>
    <w:rsid w:val="00D12D09"/>
    <w:rsid w:val="00D13116"/>
    <w:rsid w:val="00D13303"/>
    <w:rsid w:val="00D13787"/>
    <w:rsid w:val="00D13A4A"/>
    <w:rsid w:val="00D13A74"/>
    <w:rsid w:val="00D13BB0"/>
    <w:rsid w:val="00D13C13"/>
    <w:rsid w:val="00D13EE9"/>
    <w:rsid w:val="00D140D0"/>
    <w:rsid w:val="00D14142"/>
    <w:rsid w:val="00D14316"/>
    <w:rsid w:val="00D143D1"/>
    <w:rsid w:val="00D14AB8"/>
    <w:rsid w:val="00D14BFD"/>
    <w:rsid w:val="00D14C25"/>
    <w:rsid w:val="00D14DC7"/>
    <w:rsid w:val="00D14DD5"/>
    <w:rsid w:val="00D150A0"/>
    <w:rsid w:val="00D15320"/>
    <w:rsid w:val="00D15944"/>
    <w:rsid w:val="00D15A46"/>
    <w:rsid w:val="00D15AB7"/>
    <w:rsid w:val="00D162F7"/>
    <w:rsid w:val="00D1644A"/>
    <w:rsid w:val="00D16715"/>
    <w:rsid w:val="00D16760"/>
    <w:rsid w:val="00D16958"/>
    <w:rsid w:val="00D16B62"/>
    <w:rsid w:val="00D16C1C"/>
    <w:rsid w:val="00D16CFB"/>
    <w:rsid w:val="00D16E3E"/>
    <w:rsid w:val="00D1754C"/>
    <w:rsid w:val="00D17FF4"/>
    <w:rsid w:val="00D2039C"/>
    <w:rsid w:val="00D2053F"/>
    <w:rsid w:val="00D206ED"/>
    <w:rsid w:val="00D20719"/>
    <w:rsid w:val="00D208CF"/>
    <w:rsid w:val="00D208E8"/>
    <w:rsid w:val="00D20CF2"/>
    <w:rsid w:val="00D21161"/>
    <w:rsid w:val="00D216A6"/>
    <w:rsid w:val="00D216E7"/>
    <w:rsid w:val="00D218F2"/>
    <w:rsid w:val="00D21C61"/>
    <w:rsid w:val="00D21EA0"/>
    <w:rsid w:val="00D22142"/>
    <w:rsid w:val="00D2226C"/>
    <w:rsid w:val="00D2229F"/>
    <w:rsid w:val="00D222EC"/>
    <w:rsid w:val="00D223E2"/>
    <w:rsid w:val="00D223F8"/>
    <w:rsid w:val="00D224F7"/>
    <w:rsid w:val="00D22D30"/>
    <w:rsid w:val="00D22F74"/>
    <w:rsid w:val="00D231AD"/>
    <w:rsid w:val="00D23CBA"/>
    <w:rsid w:val="00D23E5F"/>
    <w:rsid w:val="00D23EC7"/>
    <w:rsid w:val="00D23F99"/>
    <w:rsid w:val="00D24058"/>
    <w:rsid w:val="00D24345"/>
    <w:rsid w:val="00D24368"/>
    <w:rsid w:val="00D24876"/>
    <w:rsid w:val="00D249D2"/>
    <w:rsid w:val="00D24CD9"/>
    <w:rsid w:val="00D24CDB"/>
    <w:rsid w:val="00D253B2"/>
    <w:rsid w:val="00D25678"/>
    <w:rsid w:val="00D25841"/>
    <w:rsid w:val="00D25EEF"/>
    <w:rsid w:val="00D25FBE"/>
    <w:rsid w:val="00D260EC"/>
    <w:rsid w:val="00D262D4"/>
    <w:rsid w:val="00D263C2"/>
    <w:rsid w:val="00D26AC5"/>
    <w:rsid w:val="00D26CC4"/>
    <w:rsid w:val="00D26D38"/>
    <w:rsid w:val="00D26F4E"/>
    <w:rsid w:val="00D27029"/>
    <w:rsid w:val="00D27169"/>
    <w:rsid w:val="00D27507"/>
    <w:rsid w:val="00D276EB"/>
    <w:rsid w:val="00D27822"/>
    <w:rsid w:val="00D27A1F"/>
    <w:rsid w:val="00D27B8A"/>
    <w:rsid w:val="00D27CDF"/>
    <w:rsid w:val="00D27E72"/>
    <w:rsid w:val="00D27F88"/>
    <w:rsid w:val="00D30236"/>
    <w:rsid w:val="00D303AE"/>
    <w:rsid w:val="00D305B3"/>
    <w:rsid w:val="00D30645"/>
    <w:rsid w:val="00D306CD"/>
    <w:rsid w:val="00D30701"/>
    <w:rsid w:val="00D3074D"/>
    <w:rsid w:val="00D30991"/>
    <w:rsid w:val="00D30D3E"/>
    <w:rsid w:val="00D30D41"/>
    <w:rsid w:val="00D30D85"/>
    <w:rsid w:val="00D30D89"/>
    <w:rsid w:val="00D30DE3"/>
    <w:rsid w:val="00D30E2C"/>
    <w:rsid w:val="00D311DF"/>
    <w:rsid w:val="00D31239"/>
    <w:rsid w:val="00D31588"/>
    <w:rsid w:val="00D316E1"/>
    <w:rsid w:val="00D31784"/>
    <w:rsid w:val="00D317C1"/>
    <w:rsid w:val="00D31902"/>
    <w:rsid w:val="00D31ADB"/>
    <w:rsid w:val="00D31DDC"/>
    <w:rsid w:val="00D31EC6"/>
    <w:rsid w:val="00D32011"/>
    <w:rsid w:val="00D3202F"/>
    <w:rsid w:val="00D32063"/>
    <w:rsid w:val="00D320F7"/>
    <w:rsid w:val="00D32131"/>
    <w:rsid w:val="00D32135"/>
    <w:rsid w:val="00D32384"/>
    <w:rsid w:val="00D323A3"/>
    <w:rsid w:val="00D323B6"/>
    <w:rsid w:val="00D327A4"/>
    <w:rsid w:val="00D32ABB"/>
    <w:rsid w:val="00D32B91"/>
    <w:rsid w:val="00D32DE9"/>
    <w:rsid w:val="00D330EF"/>
    <w:rsid w:val="00D332B2"/>
    <w:rsid w:val="00D3347D"/>
    <w:rsid w:val="00D335EB"/>
    <w:rsid w:val="00D33968"/>
    <w:rsid w:val="00D33AE2"/>
    <w:rsid w:val="00D33B1E"/>
    <w:rsid w:val="00D33B22"/>
    <w:rsid w:val="00D33BA2"/>
    <w:rsid w:val="00D33C34"/>
    <w:rsid w:val="00D340D1"/>
    <w:rsid w:val="00D341D8"/>
    <w:rsid w:val="00D3423B"/>
    <w:rsid w:val="00D342CD"/>
    <w:rsid w:val="00D342DB"/>
    <w:rsid w:val="00D344A5"/>
    <w:rsid w:val="00D346E1"/>
    <w:rsid w:val="00D34913"/>
    <w:rsid w:val="00D34B47"/>
    <w:rsid w:val="00D34D57"/>
    <w:rsid w:val="00D34D8F"/>
    <w:rsid w:val="00D34E49"/>
    <w:rsid w:val="00D34E63"/>
    <w:rsid w:val="00D35061"/>
    <w:rsid w:val="00D351A6"/>
    <w:rsid w:val="00D351DE"/>
    <w:rsid w:val="00D353C3"/>
    <w:rsid w:val="00D356F2"/>
    <w:rsid w:val="00D3573D"/>
    <w:rsid w:val="00D358BC"/>
    <w:rsid w:val="00D35D13"/>
    <w:rsid w:val="00D35D24"/>
    <w:rsid w:val="00D35F58"/>
    <w:rsid w:val="00D3608D"/>
    <w:rsid w:val="00D36176"/>
    <w:rsid w:val="00D36214"/>
    <w:rsid w:val="00D364E0"/>
    <w:rsid w:val="00D365D7"/>
    <w:rsid w:val="00D36B05"/>
    <w:rsid w:val="00D36D5D"/>
    <w:rsid w:val="00D37078"/>
    <w:rsid w:val="00D37276"/>
    <w:rsid w:val="00D3749F"/>
    <w:rsid w:val="00D3761A"/>
    <w:rsid w:val="00D3766F"/>
    <w:rsid w:val="00D376A8"/>
    <w:rsid w:val="00D3785B"/>
    <w:rsid w:val="00D37919"/>
    <w:rsid w:val="00D37C37"/>
    <w:rsid w:val="00D37EDC"/>
    <w:rsid w:val="00D40140"/>
    <w:rsid w:val="00D40250"/>
    <w:rsid w:val="00D40419"/>
    <w:rsid w:val="00D4062D"/>
    <w:rsid w:val="00D40797"/>
    <w:rsid w:val="00D408AD"/>
    <w:rsid w:val="00D408FC"/>
    <w:rsid w:val="00D40BAD"/>
    <w:rsid w:val="00D40C4F"/>
    <w:rsid w:val="00D41140"/>
    <w:rsid w:val="00D41923"/>
    <w:rsid w:val="00D41B4E"/>
    <w:rsid w:val="00D41B7A"/>
    <w:rsid w:val="00D42092"/>
    <w:rsid w:val="00D42119"/>
    <w:rsid w:val="00D428C2"/>
    <w:rsid w:val="00D42CD2"/>
    <w:rsid w:val="00D42DE7"/>
    <w:rsid w:val="00D431C4"/>
    <w:rsid w:val="00D4396B"/>
    <w:rsid w:val="00D43AA8"/>
    <w:rsid w:val="00D43BCC"/>
    <w:rsid w:val="00D43C5F"/>
    <w:rsid w:val="00D43C82"/>
    <w:rsid w:val="00D43D2D"/>
    <w:rsid w:val="00D44014"/>
    <w:rsid w:val="00D4403A"/>
    <w:rsid w:val="00D440C1"/>
    <w:rsid w:val="00D440D6"/>
    <w:rsid w:val="00D44187"/>
    <w:rsid w:val="00D44858"/>
    <w:rsid w:val="00D4492A"/>
    <w:rsid w:val="00D44B85"/>
    <w:rsid w:val="00D44D41"/>
    <w:rsid w:val="00D44EE6"/>
    <w:rsid w:val="00D44EF8"/>
    <w:rsid w:val="00D44F0C"/>
    <w:rsid w:val="00D45158"/>
    <w:rsid w:val="00D45334"/>
    <w:rsid w:val="00D4545C"/>
    <w:rsid w:val="00D454FB"/>
    <w:rsid w:val="00D45595"/>
    <w:rsid w:val="00D4575E"/>
    <w:rsid w:val="00D45878"/>
    <w:rsid w:val="00D45CEB"/>
    <w:rsid w:val="00D45D13"/>
    <w:rsid w:val="00D45D93"/>
    <w:rsid w:val="00D45D9D"/>
    <w:rsid w:val="00D46121"/>
    <w:rsid w:val="00D46333"/>
    <w:rsid w:val="00D4642A"/>
    <w:rsid w:val="00D46453"/>
    <w:rsid w:val="00D46503"/>
    <w:rsid w:val="00D465BE"/>
    <w:rsid w:val="00D46747"/>
    <w:rsid w:val="00D46806"/>
    <w:rsid w:val="00D46ACB"/>
    <w:rsid w:val="00D46B1D"/>
    <w:rsid w:val="00D46B3B"/>
    <w:rsid w:val="00D46C03"/>
    <w:rsid w:val="00D46D16"/>
    <w:rsid w:val="00D47055"/>
    <w:rsid w:val="00D47180"/>
    <w:rsid w:val="00D47250"/>
    <w:rsid w:val="00D47275"/>
    <w:rsid w:val="00D47329"/>
    <w:rsid w:val="00D4740E"/>
    <w:rsid w:val="00D476C3"/>
    <w:rsid w:val="00D4771E"/>
    <w:rsid w:val="00D47A61"/>
    <w:rsid w:val="00D47EEA"/>
    <w:rsid w:val="00D50065"/>
    <w:rsid w:val="00D500EA"/>
    <w:rsid w:val="00D502A0"/>
    <w:rsid w:val="00D50388"/>
    <w:rsid w:val="00D50438"/>
    <w:rsid w:val="00D50818"/>
    <w:rsid w:val="00D508EE"/>
    <w:rsid w:val="00D50D35"/>
    <w:rsid w:val="00D50F62"/>
    <w:rsid w:val="00D51053"/>
    <w:rsid w:val="00D513DC"/>
    <w:rsid w:val="00D5147C"/>
    <w:rsid w:val="00D5175A"/>
    <w:rsid w:val="00D51762"/>
    <w:rsid w:val="00D51AEB"/>
    <w:rsid w:val="00D51E00"/>
    <w:rsid w:val="00D51EA4"/>
    <w:rsid w:val="00D51F1E"/>
    <w:rsid w:val="00D5211C"/>
    <w:rsid w:val="00D52127"/>
    <w:rsid w:val="00D52195"/>
    <w:rsid w:val="00D521D6"/>
    <w:rsid w:val="00D52386"/>
    <w:rsid w:val="00D525C3"/>
    <w:rsid w:val="00D52608"/>
    <w:rsid w:val="00D527A2"/>
    <w:rsid w:val="00D529FD"/>
    <w:rsid w:val="00D52AB8"/>
    <w:rsid w:val="00D52F33"/>
    <w:rsid w:val="00D52FFD"/>
    <w:rsid w:val="00D530BD"/>
    <w:rsid w:val="00D533B8"/>
    <w:rsid w:val="00D5343E"/>
    <w:rsid w:val="00D535AD"/>
    <w:rsid w:val="00D537CA"/>
    <w:rsid w:val="00D5387A"/>
    <w:rsid w:val="00D539EF"/>
    <w:rsid w:val="00D53A43"/>
    <w:rsid w:val="00D53BE6"/>
    <w:rsid w:val="00D53C73"/>
    <w:rsid w:val="00D53CBC"/>
    <w:rsid w:val="00D53DF0"/>
    <w:rsid w:val="00D540DB"/>
    <w:rsid w:val="00D54711"/>
    <w:rsid w:val="00D54730"/>
    <w:rsid w:val="00D54738"/>
    <w:rsid w:val="00D548AE"/>
    <w:rsid w:val="00D54B70"/>
    <w:rsid w:val="00D54D7B"/>
    <w:rsid w:val="00D54EEE"/>
    <w:rsid w:val="00D55250"/>
    <w:rsid w:val="00D55462"/>
    <w:rsid w:val="00D554BE"/>
    <w:rsid w:val="00D55890"/>
    <w:rsid w:val="00D55AB8"/>
    <w:rsid w:val="00D55C60"/>
    <w:rsid w:val="00D55CED"/>
    <w:rsid w:val="00D55F1E"/>
    <w:rsid w:val="00D56691"/>
    <w:rsid w:val="00D569DB"/>
    <w:rsid w:val="00D56D55"/>
    <w:rsid w:val="00D56E0F"/>
    <w:rsid w:val="00D56F75"/>
    <w:rsid w:val="00D57169"/>
    <w:rsid w:val="00D57533"/>
    <w:rsid w:val="00D57D53"/>
    <w:rsid w:val="00D60491"/>
    <w:rsid w:val="00D606C1"/>
    <w:rsid w:val="00D6074F"/>
    <w:rsid w:val="00D6082E"/>
    <w:rsid w:val="00D60F12"/>
    <w:rsid w:val="00D60FA6"/>
    <w:rsid w:val="00D610E2"/>
    <w:rsid w:val="00D611CA"/>
    <w:rsid w:val="00D61227"/>
    <w:rsid w:val="00D61354"/>
    <w:rsid w:val="00D61653"/>
    <w:rsid w:val="00D61AC5"/>
    <w:rsid w:val="00D61CEC"/>
    <w:rsid w:val="00D61D95"/>
    <w:rsid w:val="00D62AAE"/>
    <w:rsid w:val="00D62BD7"/>
    <w:rsid w:val="00D62CA4"/>
    <w:rsid w:val="00D635E4"/>
    <w:rsid w:val="00D6373E"/>
    <w:rsid w:val="00D63A65"/>
    <w:rsid w:val="00D63BE4"/>
    <w:rsid w:val="00D63E71"/>
    <w:rsid w:val="00D63F10"/>
    <w:rsid w:val="00D63F4D"/>
    <w:rsid w:val="00D63FA7"/>
    <w:rsid w:val="00D6426C"/>
    <w:rsid w:val="00D64325"/>
    <w:rsid w:val="00D64896"/>
    <w:rsid w:val="00D649D8"/>
    <w:rsid w:val="00D649F8"/>
    <w:rsid w:val="00D64B9C"/>
    <w:rsid w:val="00D64BF7"/>
    <w:rsid w:val="00D64D6C"/>
    <w:rsid w:val="00D64E4E"/>
    <w:rsid w:val="00D64EE7"/>
    <w:rsid w:val="00D64F29"/>
    <w:rsid w:val="00D653B9"/>
    <w:rsid w:val="00D65420"/>
    <w:rsid w:val="00D6547A"/>
    <w:rsid w:val="00D65623"/>
    <w:rsid w:val="00D65891"/>
    <w:rsid w:val="00D65A9F"/>
    <w:rsid w:val="00D65B2F"/>
    <w:rsid w:val="00D65E0E"/>
    <w:rsid w:val="00D65EF5"/>
    <w:rsid w:val="00D66126"/>
    <w:rsid w:val="00D66280"/>
    <w:rsid w:val="00D66380"/>
    <w:rsid w:val="00D663E4"/>
    <w:rsid w:val="00D66BE7"/>
    <w:rsid w:val="00D66C38"/>
    <w:rsid w:val="00D66C84"/>
    <w:rsid w:val="00D66CBF"/>
    <w:rsid w:val="00D66DCF"/>
    <w:rsid w:val="00D66F99"/>
    <w:rsid w:val="00D67029"/>
    <w:rsid w:val="00D67408"/>
    <w:rsid w:val="00D6754A"/>
    <w:rsid w:val="00D675A7"/>
    <w:rsid w:val="00D67708"/>
    <w:rsid w:val="00D677FE"/>
    <w:rsid w:val="00D67C67"/>
    <w:rsid w:val="00D67E66"/>
    <w:rsid w:val="00D70111"/>
    <w:rsid w:val="00D703CF"/>
    <w:rsid w:val="00D70486"/>
    <w:rsid w:val="00D70500"/>
    <w:rsid w:val="00D705E0"/>
    <w:rsid w:val="00D70995"/>
    <w:rsid w:val="00D70CEE"/>
    <w:rsid w:val="00D70E76"/>
    <w:rsid w:val="00D711F8"/>
    <w:rsid w:val="00D71257"/>
    <w:rsid w:val="00D716F3"/>
    <w:rsid w:val="00D71CFB"/>
    <w:rsid w:val="00D71D70"/>
    <w:rsid w:val="00D71E07"/>
    <w:rsid w:val="00D72312"/>
    <w:rsid w:val="00D72753"/>
    <w:rsid w:val="00D727C4"/>
    <w:rsid w:val="00D72912"/>
    <w:rsid w:val="00D73392"/>
    <w:rsid w:val="00D73626"/>
    <w:rsid w:val="00D73858"/>
    <w:rsid w:val="00D738B8"/>
    <w:rsid w:val="00D73B9F"/>
    <w:rsid w:val="00D74459"/>
    <w:rsid w:val="00D745C6"/>
    <w:rsid w:val="00D745FF"/>
    <w:rsid w:val="00D747A8"/>
    <w:rsid w:val="00D74E47"/>
    <w:rsid w:val="00D74E52"/>
    <w:rsid w:val="00D74F95"/>
    <w:rsid w:val="00D7579E"/>
    <w:rsid w:val="00D75C51"/>
    <w:rsid w:val="00D75CB7"/>
    <w:rsid w:val="00D7621B"/>
    <w:rsid w:val="00D7640D"/>
    <w:rsid w:val="00D7665B"/>
    <w:rsid w:val="00D7676D"/>
    <w:rsid w:val="00D76B05"/>
    <w:rsid w:val="00D76BDE"/>
    <w:rsid w:val="00D76DCF"/>
    <w:rsid w:val="00D76E0D"/>
    <w:rsid w:val="00D770C6"/>
    <w:rsid w:val="00D772C4"/>
    <w:rsid w:val="00D776DB"/>
    <w:rsid w:val="00D77873"/>
    <w:rsid w:val="00D77AC9"/>
    <w:rsid w:val="00D77B39"/>
    <w:rsid w:val="00D77F0C"/>
    <w:rsid w:val="00D80094"/>
    <w:rsid w:val="00D806BD"/>
    <w:rsid w:val="00D80D96"/>
    <w:rsid w:val="00D81046"/>
    <w:rsid w:val="00D811F1"/>
    <w:rsid w:val="00D81580"/>
    <w:rsid w:val="00D8171D"/>
    <w:rsid w:val="00D81EEF"/>
    <w:rsid w:val="00D82018"/>
    <w:rsid w:val="00D8208A"/>
    <w:rsid w:val="00D8261B"/>
    <w:rsid w:val="00D8264E"/>
    <w:rsid w:val="00D8265E"/>
    <w:rsid w:val="00D82CCB"/>
    <w:rsid w:val="00D82DC7"/>
    <w:rsid w:val="00D82E7D"/>
    <w:rsid w:val="00D82E89"/>
    <w:rsid w:val="00D83001"/>
    <w:rsid w:val="00D83461"/>
    <w:rsid w:val="00D837A2"/>
    <w:rsid w:val="00D83809"/>
    <w:rsid w:val="00D83821"/>
    <w:rsid w:val="00D83A34"/>
    <w:rsid w:val="00D83A45"/>
    <w:rsid w:val="00D83B67"/>
    <w:rsid w:val="00D83E42"/>
    <w:rsid w:val="00D83EDC"/>
    <w:rsid w:val="00D83F32"/>
    <w:rsid w:val="00D84072"/>
    <w:rsid w:val="00D840E6"/>
    <w:rsid w:val="00D8472C"/>
    <w:rsid w:val="00D8498B"/>
    <w:rsid w:val="00D84AFA"/>
    <w:rsid w:val="00D84D1F"/>
    <w:rsid w:val="00D84EB0"/>
    <w:rsid w:val="00D850A0"/>
    <w:rsid w:val="00D85162"/>
    <w:rsid w:val="00D85893"/>
    <w:rsid w:val="00D85A8B"/>
    <w:rsid w:val="00D85AA6"/>
    <w:rsid w:val="00D85AF2"/>
    <w:rsid w:val="00D85CD2"/>
    <w:rsid w:val="00D86051"/>
    <w:rsid w:val="00D86069"/>
    <w:rsid w:val="00D8645C"/>
    <w:rsid w:val="00D8650C"/>
    <w:rsid w:val="00D8658B"/>
    <w:rsid w:val="00D86619"/>
    <w:rsid w:val="00D866BD"/>
    <w:rsid w:val="00D868DD"/>
    <w:rsid w:val="00D86977"/>
    <w:rsid w:val="00D86A03"/>
    <w:rsid w:val="00D86D7B"/>
    <w:rsid w:val="00D86D88"/>
    <w:rsid w:val="00D86DEC"/>
    <w:rsid w:val="00D870DA"/>
    <w:rsid w:val="00D87106"/>
    <w:rsid w:val="00D8716C"/>
    <w:rsid w:val="00D871E1"/>
    <w:rsid w:val="00D873BB"/>
    <w:rsid w:val="00D87729"/>
    <w:rsid w:val="00D87794"/>
    <w:rsid w:val="00D87D93"/>
    <w:rsid w:val="00D87E00"/>
    <w:rsid w:val="00D90057"/>
    <w:rsid w:val="00D9010E"/>
    <w:rsid w:val="00D90250"/>
    <w:rsid w:val="00D902EA"/>
    <w:rsid w:val="00D9057A"/>
    <w:rsid w:val="00D90768"/>
    <w:rsid w:val="00D90788"/>
    <w:rsid w:val="00D90814"/>
    <w:rsid w:val="00D90B8C"/>
    <w:rsid w:val="00D90E9C"/>
    <w:rsid w:val="00D90EAF"/>
    <w:rsid w:val="00D912F1"/>
    <w:rsid w:val="00D91329"/>
    <w:rsid w:val="00D916EF"/>
    <w:rsid w:val="00D91A57"/>
    <w:rsid w:val="00D91CA4"/>
    <w:rsid w:val="00D91CD5"/>
    <w:rsid w:val="00D91D3A"/>
    <w:rsid w:val="00D91EBC"/>
    <w:rsid w:val="00D92464"/>
    <w:rsid w:val="00D928D0"/>
    <w:rsid w:val="00D9290D"/>
    <w:rsid w:val="00D92CD0"/>
    <w:rsid w:val="00D92D14"/>
    <w:rsid w:val="00D9310F"/>
    <w:rsid w:val="00D9367F"/>
    <w:rsid w:val="00D93885"/>
    <w:rsid w:val="00D93A3B"/>
    <w:rsid w:val="00D93A3C"/>
    <w:rsid w:val="00D93CBE"/>
    <w:rsid w:val="00D93D78"/>
    <w:rsid w:val="00D93DF9"/>
    <w:rsid w:val="00D93E0A"/>
    <w:rsid w:val="00D93E1D"/>
    <w:rsid w:val="00D93E28"/>
    <w:rsid w:val="00D93F2F"/>
    <w:rsid w:val="00D9429E"/>
    <w:rsid w:val="00D942E0"/>
    <w:rsid w:val="00D9445D"/>
    <w:rsid w:val="00D94495"/>
    <w:rsid w:val="00D94679"/>
    <w:rsid w:val="00D946C9"/>
    <w:rsid w:val="00D94F8D"/>
    <w:rsid w:val="00D9504C"/>
    <w:rsid w:val="00D95178"/>
    <w:rsid w:val="00D95255"/>
    <w:rsid w:val="00D9532F"/>
    <w:rsid w:val="00D954A8"/>
    <w:rsid w:val="00D958E4"/>
    <w:rsid w:val="00D958F8"/>
    <w:rsid w:val="00D9599E"/>
    <w:rsid w:val="00D95B7C"/>
    <w:rsid w:val="00D961FD"/>
    <w:rsid w:val="00D9631D"/>
    <w:rsid w:val="00D96379"/>
    <w:rsid w:val="00D9650B"/>
    <w:rsid w:val="00D9666B"/>
    <w:rsid w:val="00D9682B"/>
    <w:rsid w:val="00D96832"/>
    <w:rsid w:val="00D96836"/>
    <w:rsid w:val="00D9692C"/>
    <w:rsid w:val="00D96932"/>
    <w:rsid w:val="00D9719F"/>
    <w:rsid w:val="00D971A4"/>
    <w:rsid w:val="00D971E8"/>
    <w:rsid w:val="00D97393"/>
    <w:rsid w:val="00D97A67"/>
    <w:rsid w:val="00D97A6E"/>
    <w:rsid w:val="00DA0003"/>
    <w:rsid w:val="00DA040F"/>
    <w:rsid w:val="00DA064C"/>
    <w:rsid w:val="00DA0E98"/>
    <w:rsid w:val="00DA0FC0"/>
    <w:rsid w:val="00DA10B1"/>
    <w:rsid w:val="00DA120A"/>
    <w:rsid w:val="00DA13B6"/>
    <w:rsid w:val="00DA1593"/>
    <w:rsid w:val="00DA159B"/>
    <w:rsid w:val="00DA15F7"/>
    <w:rsid w:val="00DA18D7"/>
    <w:rsid w:val="00DA1958"/>
    <w:rsid w:val="00DA19A8"/>
    <w:rsid w:val="00DA19D7"/>
    <w:rsid w:val="00DA1CC9"/>
    <w:rsid w:val="00DA1D08"/>
    <w:rsid w:val="00DA21E3"/>
    <w:rsid w:val="00DA23B7"/>
    <w:rsid w:val="00DA262E"/>
    <w:rsid w:val="00DA2D06"/>
    <w:rsid w:val="00DA2DA4"/>
    <w:rsid w:val="00DA3112"/>
    <w:rsid w:val="00DA318E"/>
    <w:rsid w:val="00DA32A9"/>
    <w:rsid w:val="00DA3424"/>
    <w:rsid w:val="00DA342B"/>
    <w:rsid w:val="00DA34A5"/>
    <w:rsid w:val="00DA35D2"/>
    <w:rsid w:val="00DA3782"/>
    <w:rsid w:val="00DA3E47"/>
    <w:rsid w:val="00DA3EAD"/>
    <w:rsid w:val="00DA4333"/>
    <w:rsid w:val="00DA48D9"/>
    <w:rsid w:val="00DA555F"/>
    <w:rsid w:val="00DA5593"/>
    <w:rsid w:val="00DA5A8C"/>
    <w:rsid w:val="00DA5CA6"/>
    <w:rsid w:val="00DA5CBC"/>
    <w:rsid w:val="00DA5CFE"/>
    <w:rsid w:val="00DA5F58"/>
    <w:rsid w:val="00DA6085"/>
    <w:rsid w:val="00DA61F0"/>
    <w:rsid w:val="00DA6202"/>
    <w:rsid w:val="00DA6801"/>
    <w:rsid w:val="00DA6CF2"/>
    <w:rsid w:val="00DA6E4B"/>
    <w:rsid w:val="00DA6F50"/>
    <w:rsid w:val="00DA72A2"/>
    <w:rsid w:val="00DA76CA"/>
    <w:rsid w:val="00DA771A"/>
    <w:rsid w:val="00DA781D"/>
    <w:rsid w:val="00DA79DE"/>
    <w:rsid w:val="00DA7ABE"/>
    <w:rsid w:val="00DA7F62"/>
    <w:rsid w:val="00DB03D7"/>
    <w:rsid w:val="00DB048F"/>
    <w:rsid w:val="00DB05DC"/>
    <w:rsid w:val="00DB066D"/>
    <w:rsid w:val="00DB066E"/>
    <w:rsid w:val="00DB092D"/>
    <w:rsid w:val="00DB0AD4"/>
    <w:rsid w:val="00DB0CF6"/>
    <w:rsid w:val="00DB0EC4"/>
    <w:rsid w:val="00DB0EF2"/>
    <w:rsid w:val="00DB11DB"/>
    <w:rsid w:val="00DB1486"/>
    <w:rsid w:val="00DB160E"/>
    <w:rsid w:val="00DB1702"/>
    <w:rsid w:val="00DB171C"/>
    <w:rsid w:val="00DB1721"/>
    <w:rsid w:val="00DB1AA8"/>
    <w:rsid w:val="00DB1B53"/>
    <w:rsid w:val="00DB1B98"/>
    <w:rsid w:val="00DB1E37"/>
    <w:rsid w:val="00DB1E7C"/>
    <w:rsid w:val="00DB21E8"/>
    <w:rsid w:val="00DB21FF"/>
    <w:rsid w:val="00DB22C8"/>
    <w:rsid w:val="00DB270D"/>
    <w:rsid w:val="00DB29C5"/>
    <w:rsid w:val="00DB2B53"/>
    <w:rsid w:val="00DB2E58"/>
    <w:rsid w:val="00DB2F3D"/>
    <w:rsid w:val="00DB30A0"/>
    <w:rsid w:val="00DB335A"/>
    <w:rsid w:val="00DB354B"/>
    <w:rsid w:val="00DB365E"/>
    <w:rsid w:val="00DB3893"/>
    <w:rsid w:val="00DB3E5B"/>
    <w:rsid w:val="00DB41ED"/>
    <w:rsid w:val="00DB4327"/>
    <w:rsid w:val="00DB4689"/>
    <w:rsid w:val="00DB47E4"/>
    <w:rsid w:val="00DB4912"/>
    <w:rsid w:val="00DB4D6B"/>
    <w:rsid w:val="00DB4F80"/>
    <w:rsid w:val="00DB51B6"/>
    <w:rsid w:val="00DB565A"/>
    <w:rsid w:val="00DB57A9"/>
    <w:rsid w:val="00DB5A9E"/>
    <w:rsid w:val="00DB5C47"/>
    <w:rsid w:val="00DB5C84"/>
    <w:rsid w:val="00DB5D27"/>
    <w:rsid w:val="00DB5E1D"/>
    <w:rsid w:val="00DB62B6"/>
    <w:rsid w:val="00DB6366"/>
    <w:rsid w:val="00DB653B"/>
    <w:rsid w:val="00DB6652"/>
    <w:rsid w:val="00DB665D"/>
    <w:rsid w:val="00DB6687"/>
    <w:rsid w:val="00DB6775"/>
    <w:rsid w:val="00DB67C1"/>
    <w:rsid w:val="00DB6BA2"/>
    <w:rsid w:val="00DB727A"/>
    <w:rsid w:val="00DB73C1"/>
    <w:rsid w:val="00DB749D"/>
    <w:rsid w:val="00DB7557"/>
    <w:rsid w:val="00DB75A1"/>
    <w:rsid w:val="00DB75DF"/>
    <w:rsid w:val="00DB784B"/>
    <w:rsid w:val="00DB796D"/>
    <w:rsid w:val="00DB79E9"/>
    <w:rsid w:val="00DB7EE0"/>
    <w:rsid w:val="00DB7FEB"/>
    <w:rsid w:val="00DC01BD"/>
    <w:rsid w:val="00DC04A1"/>
    <w:rsid w:val="00DC080E"/>
    <w:rsid w:val="00DC086D"/>
    <w:rsid w:val="00DC0873"/>
    <w:rsid w:val="00DC0885"/>
    <w:rsid w:val="00DC0AFD"/>
    <w:rsid w:val="00DC0E9F"/>
    <w:rsid w:val="00DC1429"/>
    <w:rsid w:val="00DC14FC"/>
    <w:rsid w:val="00DC16F5"/>
    <w:rsid w:val="00DC1858"/>
    <w:rsid w:val="00DC1AB1"/>
    <w:rsid w:val="00DC1CAE"/>
    <w:rsid w:val="00DC1CBE"/>
    <w:rsid w:val="00DC20BC"/>
    <w:rsid w:val="00DC219C"/>
    <w:rsid w:val="00DC21AC"/>
    <w:rsid w:val="00DC222C"/>
    <w:rsid w:val="00DC2732"/>
    <w:rsid w:val="00DC2827"/>
    <w:rsid w:val="00DC28F5"/>
    <w:rsid w:val="00DC31BA"/>
    <w:rsid w:val="00DC3248"/>
    <w:rsid w:val="00DC33EE"/>
    <w:rsid w:val="00DC3498"/>
    <w:rsid w:val="00DC37AD"/>
    <w:rsid w:val="00DC383F"/>
    <w:rsid w:val="00DC3F13"/>
    <w:rsid w:val="00DC4143"/>
    <w:rsid w:val="00DC46E9"/>
    <w:rsid w:val="00DC4897"/>
    <w:rsid w:val="00DC49D4"/>
    <w:rsid w:val="00DC4A78"/>
    <w:rsid w:val="00DC4AF4"/>
    <w:rsid w:val="00DC4C1C"/>
    <w:rsid w:val="00DC50C5"/>
    <w:rsid w:val="00DC53E3"/>
    <w:rsid w:val="00DC548D"/>
    <w:rsid w:val="00DC58A6"/>
    <w:rsid w:val="00DC5D35"/>
    <w:rsid w:val="00DC5E39"/>
    <w:rsid w:val="00DC6099"/>
    <w:rsid w:val="00DC6137"/>
    <w:rsid w:val="00DC632B"/>
    <w:rsid w:val="00DC6471"/>
    <w:rsid w:val="00DC6523"/>
    <w:rsid w:val="00DC66FF"/>
    <w:rsid w:val="00DC6AC9"/>
    <w:rsid w:val="00DC6C85"/>
    <w:rsid w:val="00DC6E56"/>
    <w:rsid w:val="00DC6ED1"/>
    <w:rsid w:val="00DC746A"/>
    <w:rsid w:val="00DC751C"/>
    <w:rsid w:val="00DC751F"/>
    <w:rsid w:val="00DC786A"/>
    <w:rsid w:val="00DC7DB3"/>
    <w:rsid w:val="00DC7ED4"/>
    <w:rsid w:val="00DC7ED5"/>
    <w:rsid w:val="00DD0150"/>
    <w:rsid w:val="00DD0203"/>
    <w:rsid w:val="00DD0408"/>
    <w:rsid w:val="00DD0748"/>
    <w:rsid w:val="00DD082F"/>
    <w:rsid w:val="00DD0C17"/>
    <w:rsid w:val="00DD0D54"/>
    <w:rsid w:val="00DD0DE4"/>
    <w:rsid w:val="00DD0E35"/>
    <w:rsid w:val="00DD1045"/>
    <w:rsid w:val="00DD1099"/>
    <w:rsid w:val="00DD1134"/>
    <w:rsid w:val="00DD123A"/>
    <w:rsid w:val="00DD1248"/>
    <w:rsid w:val="00DD12E1"/>
    <w:rsid w:val="00DD12FA"/>
    <w:rsid w:val="00DD12FD"/>
    <w:rsid w:val="00DD13BA"/>
    <w:rsid w:val="00DD1788"/>
    <w:rsid w:val="00DD1920"/>
    <w:rsid w:val="00DD19DC"/>
    <w:rsid w:val="00DD206D"/>
    <w:rsid w:val="00DD20BA"/>
    <w:rsid w:val="00DD21A8"/>
    <w:rsid w:val="00DD2245"/>
    <w:rsid w:val="00DD230E"/>
    <w:rsid w:val="00DD2383"/>
    <w:rsid w:val="00DD258F"/>
    <w:rsid w:val="00DD25C4"/>
    <w:rsid w:val="00DD2615"/>
    <w:rsid w:val="00DD28F4"/>
    <w:rsid w:val="00DD291D"/>
    <w:rsid w:val="00DD2C90"/>
    <w:rsid w:val="00DD3103"/>
    <w:rsid w:val="00DD3381"/>
    <w:rsid w:val="00DD38A6"/>
    <w:rsid w:val="00DD3967"/>
    <w:rsid w:val="00DD3A67"/>
    <w:rsid w:val="00DD3A6F"/>
    <w:rsid w:val="00DD3FC6"/>
    <w:rsid w:val="00DD4370"/>
    <w:rsid w:val="00DD4444"/>
    <w:rsid w:val="00DD4674"/>
    <w:rsid w:val="00DD48D1"/>
    <w:rsid w:val="00DD4929"/>
    <w:rsid w:val="00DD4D7F"/>
    <w:rsid w:val="00DD4E99"/>
    <w:rsid w:val="00DD52E7"/>
    <w:rsid w:val="00DD5553"/>
    <w:rsid w:val="00DD55D4"/>
    <w:rsid w:val="00DD560B"/>
    <w:rsid w:val="00DD5643"/>
    <w:rsid w:val="00DD5BC8"/>
    <w:rsid w:val="00DD5D77"/>
    <w:rsid w:val="00DD5E15"/>
    <w:rsid w:val="00DD5F84"/>
    <w:rsid w:val="00DD62FA"/>
    <w:rsid w:val="00DD65AC"/>
    <w:rsid w:val="00DD670F"/>
    <w:rsid w:val="00DD6B89"/>
    <w:rsid w:val="00DD6FC1"/>
    <w:rsid w:val="00DD7612"/>
    <w:rsid w:val="00DD76A5"/>
    <w:rsid w:val="00DD7B4D"/>
    <w:rsid w:val="00DD7DE6"/>
    <w:rsid w:val="00DD7F97"/>
    <w:rsid w:val="00DE0019"/>
    <w:rsid w:val="00DE031F"/>
    <w:rsid w:val="00DE03F1"/>
    <w:rsid w:val="00DE066F"/>
    <w:rsid w:val="00DE0A2B"/>
    <w:rsid w:val="00DE0A4D"/>
    <w:rsid w:val="00DE0B91"/>
    <w:rsid w:val="00DE0BD9"/>
    <w:rsid w:val="00DE0D3A"/>
    <w:rsid w:val="00DE0F56"/>
    <w:rsid w:val="00DE17E0"/>
    <w:rsid w:val="00DE1BD1"/>
    <w:rsid w:val="00DE2212"/>
    <w:rsid w:val="00DE22E0"/>
    <w:rsid w:val="00DE2766"/>
    <w:rsid w:val="00DE3097"/>
    <w:rsid w:val="00DE3327"/>
    <w:rsid w:val="00DE3455"/>
    <w:rsid w:val="00DE34C1"/>
    <w:rsid w:val="00DE35B5"/>
    <w:rsid w:val="00DE374B"/>
    <w:rsid w:val="00DE3E7E"/>
    <w:rsid w:val="00DE4150"/>
    <w:rsid w:val="00DE416C"/>
    <w:rsid w:val="00DE4228"/>
    <w:rsid w:val="00DE4288"/>
    <w:rsid w:val="00DE461E"/>
    <w:rsid w:val="00DE47BA"/>
    <w:rsid w:val="00DE4A88"/>
    <w:rsid w:val="00DE4ECF"/>
    <w:rsid w:val="00DE4FDB"/>
    <w:rsid w:val="00DE50F7"/>
    <w:rsid w:val="00DE5130"/>
    <w:rsid w:val="00DE5590"/>
    <w:rsid w:val="00DE5998"/>
    <w:rsid w:val="00DE59ED"/>
    <w:rsid w:val="00DE5ACB"/>
    <w:rsid w:val="00DE5D4B"/>
    <w:rsid w:val="00DE5E0E"/>
    <w:rsid w:val="00DE5E72"/>
    <w:rsid w:val="00DE5FA8"/>
    <w:rsid w:val="00DE62AD"/>
    <w:rsid w:val="00DE62C9"/>
    <w:rsid w:val="00DE6625"/>
    <w:rsid w:val="00DE6708"/>
    <w:rsid w:val="00DE6999"/>
    <w:rsid w:val="00DE69D2"/>
    <w:rsid w:val="00DE6A10"/>
    <w:rsid w:val="00DE6B38"/>
    <w:rsid w:val="00DE6C4B"/>
    <w:rsid w:val="00DE6E95"/>
    <w:rsid w:val="00DE6F31"/>
    <w:rsid w:val="00DE6FA6"/>
    <w:rsid w:val="00DE71E4"/>
    <w:rsid w:val="00DE74D0"/>
    <w:rsid w:val="00DE78F7"/>
    <w:rsid w:val="00DE7C8D"/>
    <w:rsid w:val="00DF0069"/>
    <w:rsid w:val="00DF0287"/>
    <w:rsid w:val="00DF033D"/>
    <w:rsid w:val="00DF037B"/>
    <w:rsid w:val="00DF03D9"/>
    <w:rsid w:val="00DF053F"/>
    <w:rsid w:val="00DF05D4"/>
    <w:rsid w:val="00DF0883"/>
    <w:rsid w:val="00DF09B6"/>
    <w:rsid w:val="00DF0D5C"/>
    <w:rsid w:val="00DF0EA1"/>
    <w:rsid w:val="00DF0F99"/>
    <w:rsid w:val="00DF104D"/>
    <w:rsid w:val="00DF15FE"/>
    <w:rsid w:val="00DF174A"/>
    <w:rsid w:val="00DF17FF"/>
    <w:rsid w:val="00DF1A19"/>
    <w:rsid w:val="00DF1A8F"/>
    <w:rsid w:val="00DF1C17"/>
    <w:rsid w:val="00DF1D59"/>
    <w:rsid w:val="00DF1E5F"/>
    <w:rsid w:val="00DF20B3"/>
    <w:rsid w:val="00DF23AF"/>
    <w:rsid w:val="00DF29B4"/>
    <w:rsid w:val="00DF2A61"/>
    <w:rsid w:val="00DF2A7E"/>
    <w:rsid w:val="00DF2A83"/>
    <w:rsid w:val="00DF2DAC"/>
    <w:rsid w:val="00DF2DC0"/>
    <w:rsid w:val="00DF3074"/>
    <w:rsid w:val="00DF34B0"/>
    <w:rsid w:val="00DF3839"/>
    <w:rsid w:val="00DF392D"/>
    <w:rsid w:val="00DF39D4"/>
    <w:rsid w:val="00DF3C5E"/>
    <w:rsid w:val="00DF3D27"/>
    <w:rsid w:val="00DF3D7D"/>
    <w:rsid w:val="00DF41B9"/>
    <w:rsid w:val="00DF41BF"/>
    <w:rsid w:val="00DF430A"/>
    <w:rsid w:val="00DF44D1"/>
    <w:rsid w:val="00DF459B"/>
    <w:rsid w:val="00DF45D9"/>
    <w:rsid w:val="00DF45E4"/>
    <w:rsid w:val="00DF477B"/>
    <w:rsid w:val="00DF4B08"/>
    <w:rsid w:val="00DF4B36"/>
    <w:rsid w:val="00DF4C74"/>
    <w:rsid w:val="00DF4CF3"/>
    <w:rsid w:val="00DF529C"/>
    <w:rsid w:val="00DF52B6"/>
    <w:rsid w:val="00DF52C6"/>
    <w:rsid w:val="00DF5419"/>
    <w:rsid w:val="00DF569A"/>
    <w:rsid w:val="00DF5A8D"/>
    <w:rsid w:val="00DF5AD6"/>
    <w:rsid w:val="00DF5DAA"/>
    <w:rsid w:val="00DF5E4D"/>
    <w:rsid w:val="00DF5E6A"/>
    <w:rsid w:val="00DF5EE6"/>
    <w:rsid w:val="00DF6005"/>
    <w:rsid w:val="00DF60C3"/>
    <w:rsid w:val="00DF6241"/>
    <w:rsid w:val="00DF6295"/>
    <w:rsid w:val="00DF6477"/>
    <w:rsid w:val="00DF6764"/>
    <w:rsid w:val="00DF69B3"/>
    <w:rsid w:val="00DF6B5B"/>
    <w:rsid w:val="00DF6D9C"/>
    <w:rsid w:val="00DF6E6D"/>
    <w:rsid w:val="00DF70F7"/>
    <w:rsid w:val="00DF7135"/>
    <w:rsid w:val="00DF7141"/>
    <w:rsid w:val="00DF738D"/>
    <w:rsid w:val="00DF7603"/>
    <w:rsid w:val="00DF77C4"/>
    <w:rsid w:val="00DF781C"/>
    <w:rsid w:val="00DF7D95"/>
    <w:rsid w:val="00E000A5"/>
    <w:rsid w:val="00E00508"/>
    <w:rsid w:val="00E006FE"/>
    <w:rsid w:val="00E00C70"/>
    <w:rsid w:val="00E00FA1"/>
    <w:rsid w:val="00E01195"/>
    <w:rsid w:val="00E0142E"/>
    <w:rsid w:val="00E01840"/>
    <w:rsid w:val="00E01DF1"/>
    <w:rsid w:val="00E01FCD"/>
    <w:rsid w:val="00E02087"/>
    <w:rsid w:val="00E0232E"/>
    <w:rsid w:val="00E02A83"/>
    <w:rsid w:val="00E02B6B"/>
    <w:rsid w:val="00E02D2D"/>
    <w:rsid w:val="00E03066"/>
    <w:rsid w:val="00E031C9"/>
    <w:rsid w:val="00E031DE"/>
    <w:rsid w:val="00E0348E"/>
    <w:rsid w:val="00E039D0"/>
    <w:rsid w:val="00E03E8A"/>
    <w:rsid w:val="00E03ECE"/>
    <w:rsid w:val="00E04055"/>
    <w:rsid w:val="00E0406A"/>
    <w:rsid w:val="00E04260"/>
    <w:rsid w:val="00E04262"/>
    <w:rsid w:val="00E0454F"/>
    <w:rsid w:val="00E0457D"/>
    <w:rsid w:val="00E045E9"/>
    <w:rsid w:val="00E04929"/>
    <w:rsid w:val="00E049A1"/>
    <w:rsid w:val="00E04BD8"/>
    <w:rsid w:val="00E04C13"/>
    <w:rsid w:val="00E04D85"/>
    <w:rsid w:val="00E051B9"/>
    <w:rsid w:val="00E051F4"/>
    <w:rsid w:val="00E0544B"/>
    <w:rsid w:val="00E0563B"/>
    <w:rsid w:val="00E056AE"/>
    <w:rsid w:val="00E0598B"/>
    <w:rsid w:val="00E05AD9"/>
    <w:rsid w:val="00E05CC0"/>
    <w:rsid w:val="00E05CE3"/>
    <w:rsid w:val="00E060D9"/>
    <w:rsid w:val="00E0646F"/>
    <w:rsid w:val="00E065FD"/>
    <w:rsid w:val="00E06B5A"/>
    <w:rsid w:val="00E06C77"/>
    <w:rsid w:val="00E07025"/>
    <w:rsid w:val="00E071D5"/>
    <w:rsid w:val="00E072FD"/>
    <w:rsid w:val="00E07B63"/>
    <w:rsid w:val="00E07BA9"/>
    <w:rsid w:val="00E07BBE"/>
    <w:rsid w:val="00E07C14"/>
    <w:rsid w:val="00E07D11"/>
    <w:rsid w:val="00E07D79"/>
    <w:rsid w:val="00E1020B"/>
    <w:rsid w:val="00E10218"/>
    <w:rsid w:val="00E10227"/>
    <w:rsid w:val="00E1039C"/>
    <w:rsid w:val="00E10502"/>
    <w:rsid w:val="00E10703"/>
    <w:rsid w:val="00E1080D"/>
    <w:rsid w:val="00E10E39"/>
    <w:rsid w:val="00E112AB"/>
    <w:rsid w:val="00E115CA"/>
    <w:rsid w:val="00E11846"/>
    <w:rsid w:val="00E11886"/>
    <w:rsid w:val="00E118BB"/>
    <w:rsid w:val="00E11B7F"/>
    <w:rsid w:val="00E11F79"/>
    <w:rsid w:val="00E11FE1"/>
    <w:rsid w:val="00E124C7"/>
    <w:rsid w:val="00E12D97"/>
    <w:rsid w:val="00E12F9D"/>
    <w:rsid w:val="00E13004"/>
    <w:rsid w:val="00E13114"/>
    <w:rsid w:val="00E13170"/>
    <w:rsid w:val="00E1318C"/>
    <w:rsid w:val="00E13767"/>
    <w:rsid w:val="00E139E5"/>
    <w:rsid w:val="00E13AB3"/>
    <w:rsid w:val="00E13B23"/>
    <w:rsid w:val="00E13EAA"/>
    <w:rsid w:val="00E13FD1"/>
    <w:rsid w:val="00E14029"/>
    <w:rsid w:val="00E14747"/>
    <w:rsid w:val="00E147B7"/>
    <w:rsid w:val="00E14839"/>
    <w:rsid w:val="00E14A4C"/>
    <w:rsid w:val="00E14A96"/>
    <w:rsid w:val="00E14AEB"/>
    <w:rsid w:val="00E14C7A"/>
    <w:rsid w:val="00E14EAB"/>
    <w:rsid w:val="00E15041"/>
    <w:rsid w:val="00E150F9"/>
    <w:rsid w:val="00E15292"/>
    <w:rsid w:val="00E1563A"/>
    <w:rsid w:val="00E15640"/>
    <w:rsid w:val="00E15712"/>
    <w:rsid w:val="00E15A97"/>
    <w:rsid w:val="00E15E70"/>
    <w:rsid w:val="00E1603D"/>
    <w:rsid w:val="00E1613B"/>
    <w:rsid w:val="00E1624E"/>
    <w:rsid w:val="00E16520"/>
    <w:rsid w:val="00E1652E"/>
    <w:rsid w:val="00E16661"/>
    <w:rsid w:val="00E1668D"/>
    <w:rsid w:val="00E166BB"/>
    <w:rsid w:val="00E16DD8"/>
    <w:rsid w:val="00E17097"/>
    <w:rsid w:val="00E17103"/>
    <w:rsid w:val="00E172B8"/>
    <w:rsid w:val="00E172CE"/>
    <w:rsid w:val="00E175CD"/>
    <w:rsid w:val="00E1772E"/>
    <w:rsid w:val="00E1796F"/>
    <w:rsid w:val="00E17AA3"/>
    <w:rsid w:val="00E17B64"/>
    <w:rsid w:val="00E17EE1"/>
    <w:rsid w:val="00E17F58"/>
    <w:rsid w:val="00E201C6"/>
    <w:rsid w:val="00E203FE"/>
    <w:rsid w:val="00E20766"/>
    <w:rsid w:val="00E208E1"/>
    <w:rsid w:val="00E20B7B"/>
    <w:rsid w:val="00E20DEC"/>
    <w:rsid w:val="00E21286"/>
    <w:rsid w:val="00E2184D"/>
    <w:rsid w:val="00E219C2"/>
    <w:rsid w:val="00E21D47"/>
    <w:rsid w:val="00E21D6A"/>
    <w:rsid w:val="00E21ED6"/>
    <w:rsid w:val="00E2265B"/>
    <w:rsid w:val="00E227EB"/>
    <w:rsid w:val="00E229A6"/>
    <w:rsid w:val="00E22D60"/>
    <w:rsid w:val="00E22E19"/>
    <w:rsid w:val="00E22F39"/>
    <w:rsid w:val="00E23076"/>
    <w:rsid w:val="00E23087"/>
    <w:rsid w:val="00E231A9"/>
    <w:rsid w:val="00E2364A"/>
    <w:rsid w:val="00E2377C"/>
    <w:rsid w:val="00E2387F"/>
    <w:rsid w:val="00E2390A"/>
    <w:rsid w:val="00E23913"/>
    <w:rsid w:val="00E239DA"/>
    <w:rsid w:val="00E23AC4"/>
    <w:rsid w:val="00E23B5A"/>
    <w:rsid w:val="00E23C3C"/>
    <w:rsid w:val="00E23DD5"/>
    <w:rsid w:val="00E2401D"/>
    <w:rsid w:val="00E247A0"/>
    <w:rsid w:val="00E249A5"/>
    <w:rsid w:val="00E24B7D"/>
    <w:rsid w:val="00E25696"/>
    <w:rsid w:val="00E2597F"/>
    <w:rsid w:val="00E25A17"/>
    <w:rsid w:val="00E25BFF"/>
    <w:rsid w:val="00E25DAF"/>
    <w:rsid w:val="00E25F1B"/>
    <w:rsid w:val="00E25F97"/>
    <w:rsid w:val="00E260BF"/>
    <w:rsid w:val="00E26247"/>
    <w:rsid w:val="00E263A7"/>
    <w:rsid w:val="00E266D4"/>
    <w:rsid w:val="00E26999"/>
    <w:rsid w:val="00E2699B"/>
    <w:rsid w:val="00E26B48"/>
    <w:rsid w:val="00E26C78"/>
    <w:rsid w:val="00E26E00"/>
    <w:rsid w:val="00E27248"/>
    <w:rsid w:val="00E276CD"/>
    <w:rsid w:val="00E278C5"/>
    <w:rsid w:val="00E27CC3"/>
    <w:rsid w:val="00E27DFB"/>
    <w:rsid w:val="00E301A6"/>
    <w:rsid w:val="00E3024F"/>
    <w:rsid w:val="00E3042E"/>
    <w:rsid w:val="00E304F7"/>
    <w:rsid w:val="00E3050D"/>
    <w:rsid w:val="00E30521"/>
    <w:rsid w:val="00E30AB3"/>
    <w:rsid w:val="00E30ECA"/>
    <w:rsid w:val="00E31009"/>
    <w:rsid w:val="00E31041"/>
    <w:rsid w:val="00E3130D"/>
    <w:rsid w:val="00E31419"/>
    <w:rsid w:val="00E3149B"/>
    <w:rsid w:val="00E31525"/>
    <w:rsid w:val="00E315E0"/>
    <w:rsid w:val="00E3183A"/>
    <w:rsid w:val="00E31AEE"/>
    <w:rsid w:val="00E31B35"/>
    <w:rsid w:val="00E31BFC"/>
    <w:rsid w:val="00E31C78"/>
    <w:rsid w:val="00E31DF1"/>
    <w:rsid w:val="00E31ED3"/>
    <w:rsid w:val="00E32456"/>
    <w:rsid w:val="00E325CF"/>
    <w:rsid w:val="00E32A6B"/>
    <w:rsid w:val="00E32ABB"/>
    <w:rsid w:val="00E32D82"/>
    <w:rsid w:val="00E33003"/>
    <w:rsid w:val="00E330B7"/>
    <w:rsid w:val="00E338FD"/>
    <w:rsid w:val="00E33CB8"/>
    <w:rsid w:val="00E3429D"/>
    <w:rsid w:val="00E34441"/>
    <w:rsid w:val="00E346F8"/>
    <w:rsid w:val="00E34964"/>
    <w:rsid w:val="00E3499E"/>
    <w:rsid w:val="00E34AE8"/>
    <w:rsid w:val="00E34B7D"/>
    <w:rsid w:val="00E34D2C"/>
    <w:rsid w:val="00E34D90"/>
    <w:rsid w:val="00E34E7A"/>
    <w:rsid w:val="00E34FED"/>
    <w:rsid w:val="00E35479"/>
    <w:rsid w:val="00E356F6"/>
    <w:rsid w:val="00E3580C"/>
    <w:rsid w:val="00E35847"/>
    <w:rsid w:val="00E359E7"/>
    <w:rsid w:val="00E35B6E"/>
    <w:rsid w:val="00E35D31"/>
    <w:rsid w:val="00E365B6"/>
    <w:rsid w:val="00E3693B"/>
    <w:rsid w:val="00E36A41"/>
    <w:rsid w:val="00E36B7F"/>
    <w:rsid w:val="00E36BB6"/>
    <w:rsid w:val="00E3717A"/>
    <w:rsid w:val="00E372BB"/>
    <w:rsid w:val="00E373ED"/>
    <w:rsid w:val="00E373F3"/>
    <w:rsid w:val="00E37777"/>
    <w:rsid w:val="00E4026C"/>
    <w:rsid w:val="00E4061E"/>
    <w:rsid w:val="00E40E8F"/>
    <w:rsid w:val="00E410C2"/>
    <w:rsid w:val="00E41482"/>
    <w:rsid w:val="00E418C1"/>
    <w:rsid w:val="00E41C1F"/>
    <w:rsid w:val="00E41F91"/>
    <w:rsid w:val="00E4208B"/>
    <w:rsid w:val="00E423A9"/>
    <w:rsid w:val="00E42669"/>
    <w:rsid w:val="00E42ADD"/>
    <w:rsid w:val="00E42B91"/>
    <w:rsid w:val="00E42EDF"/>
    <w:rsid w:val="00E43239"/>
    <w:rsid w:val="00E432BB"/>
    <w:rsid w:val="00E43401"/>
    <w:rsid w:val="00E435A2"/>
    <w:rsid w:val="00E43668"/>
    <w:rsid w:val="00E43745"/>
    <w:rsid w:val="00E4409F"/>
    <w:rsid w:val="00E44191"/>
    <w:rsid w:val="00E4430A"/>
    <w:rsid w:val="00E4431B"/>
    <w:rsid w:val="00E443F9"/>
    <w:rsid w:val="00E444F2"/>
    <w:rsid w:val="00E4458E"/>
    <w:rsid w:val="00E448C8"/>
    <w:rsid w:val="00E4497C"/>
    <w:rsid w:val="00E44A2C"/>
    <w:rsid w:val="00E44C37"/>
    <w:rsid w:val="00E44C7C"/>
    <w:rsid w:val="00E44D3D"/>
    <w:rsid w:val="00E44D4C"/>
    <w:rsid w:val="00E4502A"/>
    <w:rsid w:val="00E45087"/>
    <w:rsid w:val="00E451EE"/>
    <w:rsid w:val="00E4520B"/>
    <w:rsid w:val="00E452AD"/>
    <w:rsid w:val="00E45880"/>
    <w:rsid w:val="00E45E5B"/>
    <w:rsid w:val="00E4612B"/>
    <w:rsid w:val="00E46157"/>
    <w:rsid w:val="00E466C5"/>
    <w:rsid w:val="00E46878"/>
    <w:rsid w:val="00E46A36"/>
    <w:rsid w:val="00E46E01"/>
    <w:rsid w:val="00E47036"/>
    <w:rsid w:val="00E47056"/>
    <w:rsid w:val="00E471CC"/>
    <w:rsid w:val="00E472F3"/>
    <w:rsid w:val="00E477C0"/>
    <w:rsid w:val="00E47BF2"/>
    <w:rsid w:val="00E5057F"/>
    <w:rsid w:val="00E5085C"/>
    <w:rsid w:val="00E50E7B"/>
    <w:rsid w:val="00E50F36"/>
    <w:rsid w:val="00E51065"/>
    <w:rsid w:val="00E51197"/>
    <w:rsid w:val="00E511A5"/>
    <w:rsid w:val="00E512B4"/>
    <w:rsid w:val="00E512FB"/>
    <w:rsid w:val="00E5176A"/>
    <w:rsid w:val="00E519BE"/>
    <w:rsid w:val="00E51D0F"/>
    <w:rsid w:val="00E52061"/>
    <w:rsid w:val="00E52402"/>
    <w:rsid w:val="00E52449"/>
    <w:rsid w:val="00E52627"/>
    <w:rsid w:val="00E529D0"/>
    <w:rsid w:val="00E52D00"/>
    <w:rsid w:val="00E52E0D"/>
    <w:rsid w:val="00E52E79"/>
    <w:rsid w:val="00E532A0"/>
    <w:rsid w:val="00E53A1B"/>
    <w:rsid w:val="00E53A3B"/>
    <w:rsid w:val="00E53B39"/>
    <w:rsid w:val="00E53B44"/>
    <w:rsid w:val="00E53BAE"/>
    <w:rsid w:val="00E53C16"/>
    <w:rsid w:val="00E53FA5"/>
    <w:rsid w:val="00E5402B"/>
    <w:rsid w:val="00E54375"/>
    <w:rsid w:val="00E5450A"/>
    <w:rsid w:val="00E54711"/>
    <w:rsid w:val="00E54761"/>
    <w:rsid w:val="00E5498C"/>
    <w:rsid w:val="00E5505F"/>
    <w:rsid w:val="00E55511"/>
    <w:rsid w:val="00E5566A"/>
    <w:rsid w:val="00E55868"/>
    <w:rsid w:val="00E5599F"/>
    <w:rsid w:val="00E559C4"/>
    <w:rsid w:val="00E55B02"/>
    <w:rsid w:val="00E55C61"/>
    <w:rsid w:val="00E55D50"/>
    <w:rsid w:val="00E55F12"/>
    <w:rsid w:val="00E56740"/>
    <w:rsid w:val="00E56960"/>
    <w:rsid w:val="00E56C14"/>
    <w:rsid w:val="00E56D82"/>
    <w:rsid w:val="00E56DC1"/>
    <w:rsid w:val="00E56F31"/>
    <w:rsid w:val="00E57025"/>
    <w:rsid w:val="00E57161"/>
    <w:rsid w:val="00E5768F"/>
    <w:rsid w:val="00E576B9"/>
    <w:rsid w:val="00E57A42"/>
    <w:rsid w:val="00E57E1F"/>
    <w:rsid w:val="00E57FD2"/>
    <w:rsid w:val="00E601DE"/>
    <w:rsid w:val="00E60432"/>
    <w:rsid w:val="00E604E1"/>
    <w:rsid w:val="00E6054C"/>
    <w:rsid w:val="00E6074C"/>
    <w:rsid w:val="00E60859"/>
    <w:rsid w:val="00E60A98"/>
    <w:rsid w:val="00E60B78"/>
    <w:rsid w:val="00E60C79"/>
    <w:rsid w:val="00E60FC6"/>
    <w:rsid w:val="00E6112D"/>
    <w:rsid w:val="00E6117A"/>
    <w:rsid w:val="00E612F6"/>
    <w:rsid w:val="00E6184C"/>
    <w:rsid w:val="00E61A7B"/>
    <w:rsid w:val="00E61B6E"/>
    <w:rsid w:val="00E62058"/>
    <w:rsid w:val="00E620C9"/>
    <w:rsid w:val="00E62226"/>
    <w:rsid w:val="00E62726"/>
    <w:rsid w:val="00E62760"/>
    <w:rsid w:val="00E6280F"/>
    <w:rsid w:val="00E62D25"/>
    <w:rsid w:val="00E62F09"/>
    <w:rsid w:val="00E6326D"/>
    <w:rsid w:val="00E6366B"/>
    <w:rsid w:val="00E6377A"/>
    <w:rsid w:val="00E639CF"/>
    <w:rsid w:val="00E63AB3"/>
    <w:rsid w:val="00E63B27"/>
    <w:rsid w:val="00E63E53"/>
    <w:rsid w:val="00E63F15"/>
    <w:rsid w:val="00E6403A"/>
    <w:rsid w:val="00E64085"/>
    <w:rsid w:val="00E64395"/>
    <w:rsid w:val="00E647EC"/>
    <w:rsid w:val="00E64838"/>
    <w:rsid w:val="00E64C25"/>
    <w:rsid w:val="00E64E74"/>
    <w:rsid w:val="00E64F13"/>
    <w:rsid w:val="00E65421"/>
    <w:rsid w:val="00E65692"/>
    <w:rsid w:val="00E657CE"/>
    <w:rsid w:val="00E65A6D"/>
    <w:rsid w:val="00E65BFA"/>
    <w:rsid w:val="00E65C3C"/>
    <w:rsid w:val="00E65EF1"/>
    <w:rsid w:val="00E65F04"/>
    <w:rsid w:val="00E65FD1"/>
    <w:rsid w:val="00E65FFB"/>
    <w:rsid w:val="00E660C6"/>
    <w:rsid w:val="00E66113"/>
    <w:rsid w:val="00E662C9"/>
    <w:rsid w:val="00E66472"/>
    <w:rsid w:val="00E668E8"/>
    <w:rsid w:val="00E669B8"/>
    <w:rsid w:val="00E66A02"/>
    <w:rsid w:val="00E66CBE"/>
    <w:rsid w:val="00E66E33"/>
    <w:rsid w:val="00E67109"/>
    <w:rsid w:val="00E6713C"/>
    <w:rsid w:val="00E67352"/>
    <w:rsid w:val="00E6746E"/>
    <w:rsid w:val="00E67494"/>
    <w:rsid w:val="00E674C5"/>
    <w:rsid w:val="00E675A1"/>
    <w:rsid w:val="00E6770A"/>
    <w:rsid w:val="00E67A54"/>
    <w:rsid w:val="00E67C0D"/>
    <w:rsid w:val="00E67C1C"/>
    <w:rsid w:val="00E67D40"/>
    <w:rsid w:val="00E67E4C"/>
    <w:rsid w:val="00E700CD"/>
    <w:rsid w:val="00E703F1"/>
    <w:rsid w:val="00E7063B"/>
    <w:rsid w:val="00E70959"/>
    <w:rsid w:val="00E70A33"/>
    <w:rsid w:val="00E710FB"/>
    <w:rsid w:val="00E7110B"/>
    <w:rsid w:val="00E711AB"/>
    <w:rsid w:val="00E715EB"/>
    <w:rsid w:val="00E7162C"/>
    <w:rsid w:val="00E71688"/>
    <w:rsid w:val="00E71698"/>
    <w:rsid w:val="00E718FE"/>
    <w:rsid w:val="00E719D1"/>
    <w:rsid w:val="00E71B45"/>
    <w:rsid w:val="00E71DCB"/>
    <w:rsid w:val="00E72354"/>
    <w:rsid w:val="00E72411"/>
    <w:rsid w:val="00E72ACA"/>
    <w:rsid w:val="00E72D71"/>
    <w:rsid w:val="00E72FAB"/>
    <w:rsid w:val="00E7304B"/>
    <w:rsid w:val="00E7336C"/>
    <w:rsid w:val="00E7341C"/>
    <w:rsid w:val="00E7347B"/>
    <w:rsid w:val="00E73494"/>
    <w:rsid w:val="00E73647"/>
    <w:rsid w:val="00E73718"/>
    <w:rsid w:val="00E7373F"/>
    <w:rsid w:val="00E7383C"/>
    <w:rsid w:val="00E738F7"/>
    <w:rsid w:val="00E73A63"/>
    <w:rsid w:val="00E73BB6"/>
    <w:rsid w:val="00E73E10"/>
    <w:rsid w:val="00E741FD"/>
    <w:rsid w:val="00E7422E"/>
    <w:rsid w:val="00E74261"/>
    <w:rsid w:val="00E74B10"/>
    <w:rsid w:val="00E74E00"/>
    <w:rsid w:val="00E74E29"/>
    <w:rsid w:val="00E74FC1"/>
    <w:rsid w:val="00E75224"/>
    <w:rsid w:val="00E7560D"/>
    <w:rsid w:val="00E75D3F"/>
    <w:rsid w:val="00E76136"/>
    <w:rsid w:val="00E76260"/>
    <w:rsid w:val="00E7633A"/>
    <w:rsid w:val="00E764BE"/>
    <w:rsid w:val="00E765BE"/>
    <w:rsid w:val="00E76993"/>
    <w:rsid w:val="00E76A11"/>
    <w:rsid w:val="00E76A58"/>
    <w:rsid w:val="00E76C65"/>
    <w:rsid w:val="00E7703D"/>
    <w:rsid w:val="00E7732B"/>
    <w:rsid w:val="00E773B4"/>
    <w:rsid w:val="00E774E3"/>
    <w:rsid w:val="00E776B5"/>
    <w:rsid w:val="00E7771F"/>
    <w:rsid w:val="00E77A1C"/>
    <w:rsid w:val="00E77B82"/>
    <w:rsid w:val="00E77DFA"/>
    <w:rsid w:val="00E77F01"/>
    <w:rsid w:val="00E800B4"/>
    <w:rsid w:val="00E800E2"/>
    <w:rsid w:val="00E80189"/>
    <w:rsid w:val="00E80201"/>
    <w:rsid w:val="00E803FE"/>
    <w:rsid w:val="00E80635"/>
    <w:rsid w:val="00E806B7"/>
    <w:rsid w:val="00E80721"/>
    <w:rsid w:val="00E807A3"/>
    <w:rsid w:val="00E807D9"/>
    <w:rsid w:val="00E80CDF"/>
    <w:rsid w:val="00E80D5D"/>
    <w:rsid w:val="00E80FB0"/>
    <w:rsid w:val="00E81B4D"/>
    <w:rsid w:val="00E81B53"/>
    <w:rsid w:val="00E81E0C"/>
    <w:rsid w:val="00E81E55"/>
    <w:rsid w:val="00E81F88"/>
    <w:rsid w:val="00E8293F"/>
    <w:rsid w:val="00E82A3D"/>
    <w:rsid w:val="00E82B6C"/>
    <w:rsid w:val="00E82CC5"/>
    <w:rsid w:val="00E82D94"/>
    <w:rsid w:val="00E82D9E"/>
    <w:rsid w:val="00E82FA4"/>
    <w:rsid w:val="00E83028"/>
    <w:rsid w:val="00E83073"/>
    <w:rsid w:val="00E830F5"/>
    <w:rsid w:val="00E835BE"/>
    <w:rsid w:val="00E83C81"/>
    <w:rsid w:val="00E83F83"/>
    <w:rsid w:val="00E8405F"/>
    <w:rsid w:val="00E840CB"/>
    <w:rsid w:val="00E841D7"/>
    <w:rsid w:val="00E842EF"/>
    <w:rsid w:val="00E84383"/>
    <w:rsid w:val="00E844F6"/>
    <w:rsid w:val="00E8494F"/>
    <w:rsid w:val="00E84BAA"/>
    <w:rsid w:val="00E84D5D"/>
    <w:rsid w:val="00E84EDE"/>
    <w:rsid w:val="00E853A8"/>
    <w:rsid w:val="00E854A0"/>
    <w:rsid w:val="00E85563"/>
    <w:rsid w:val="00E8562C"/>
    <w:rsid w:val="00E857B3"/>
    <w:rsid w:val="00E85D5D"/>
    <w:rsid w:val="00E85E0C"/>
    <w:rsid w:val="00E86232"/>
    <w:rsid w:val="00E86714"/>
    <w:rsid w:val="00E868B5"/>
    <w:rsid w:val="00E86A1E"/>
    <w:rsid w:val="00E86AB6"/>
    <w:rsid w:val="00E86D64"/>
    <w:rsid w:val="00E86DAD"/>
    <w:rsid w:val="00E875BD"/>
    <w:rsid w:val="00E87EBF"/>
    <w:rsid w:val="00E87F18"/>
    <w:rsid w:val="00E90075"/>
    <w:rsid w:val="00E90712"/>
    <w:rsid w:val="00E90918"/>
    <w:rsid w:val="00E90AB8"/>
    <w:rsid w:val="00E90BE3"/>
    <w:rsid w:val="00E90C96"/>
    <w:rsid w:val="00E9120E"/>
    <w:rsid w:val="00E913C7"/>
    <w:rsid w:val="00E91499"/>
    <w:rsid w:val="00E9160F"/>
    <w:rsid w:val="00E91887"/>
    <w:rsid w:val="00E918D3"/>
    <w:rsid w:val="00E91B22"/>
    <w:rsid w:val="00E91ED0"/>
    <w:rsid w:val="00E9209E"/>
    <w:rsid w:val="00E922EC"/>
    <w:rsid w:val="00E92597"/>
    <w:rsid w:val="00E925BA"/>
    <w:rsid w:val="00E927A4"/>
    <w:rsid w:val="00E9291B"/>
    <w:rsid w:val="00E92A30"/>
    <w:rsid w:val="00E92AAA"/>
    <w:rsid w:val="00E92AEE"/>
    <w:rsid w:val="00E92B17"/>
    <w:rsid w:val="00E92B50"/>
    <w:rsid w:val="00E92BBF"/>
    <w:rsid w:val="00E92C9F"/>
    <w:rsid w:val="00E92CF4"/>
    <w:rsid w:val="00E92F80"/>
    <w:rsid w:val="00E93022"/>
    <w:rsid w:val="00E9303F"/>
    <w:rsid w:val="00E9309D"/>
    <w:rsid w:val="00E93248"/>
    <w:rsid w:val="00E93559"/>
    <w:rsid w:val="00E9360E"/>
    <w:rsid w:val="00E93683"/>
    <w:rsid w:val="00E936AA"/>
    <w:rsid w:val="00E93D54"/>
    <w:rsid w:val="00E9419F"/>
    <w:rsid w:val="00E941BC"/>
    <w:rsid w:val="00E94222"/>
    <w:rsid w:val="00E9424E"/>
    <w:rsid w:val="00E942D6"/>
    <w:rsid w:val="00E9455C"/>
    <w:rsid w:val="00E9473F"/>
    <w:rsid w:val="00E94783"/>
    <w:rsid w:val="00E94A01"/>
    <w:rsid w:val="00E94A14"/>
    <w:rsid w:val="00E95288"/>
    <w:rsid w:val="00E953A9"/>
    <w:rsid w:val="00E95A3C"/>
    <w:rsid w:val="00E95C27"/>
    <w:rsid w:val="00E95DF7"/>
    <w:rsid w:val="00E9634B"/>
    <w:rsid w:val="00E964D0"/>
    <w:rsid w:val="00E97170"/>
    <w:rsid w:val="00E973F4"/>
    <w:rsid w:val="00E97443"/>
    <w:rsid w:val="00E974C9"/>
    <w:rsid w:val="00E975CC"/>
    <w:rsid w:val="00E97C53"/>
    <w:rsid w:val="00E97E0D"/>
    <w:rsid w:val="00EA01DE"/>
    <w:rsid w:val="00EA05FD"/>
    <w:rsid w:val="00EA089D"/>
    <w:rsid w:val="00EA08CF"/>
    <w:rsid w:val="00EA0963"/>
    <w:rsid w:val="00EA0AB5"/>
    <w:rsid w:val="00EA0C33"/>
    <w:rsid w:val="00EA0DFF"/>
    <w:rsid w:val="00EA0F8D"/>
    <w:rsid w:val="00EA18A8"/>
    <w:rsid w:val="00EA1950"/>
    <w:rsid w:val="00EA197C"/>
    <w:rsid w:val="00EA1C7B"/>
    <w:rsid w:val="00EA1FB3"/>
    <w:rsid w:val="00EA1FDF"/>
    <w:rsid w:val="00EA2592"/>
    <w:rsid w:val="00EA25F5"/>
    <w:rsid w:val="00EA2647"/>
    <w:rsid w:val="00EA272E"/>
    <w:rsid w:val="00EA29D3"/>
    <w:rsid w:val="00EA2D0F"/>
    <w:rsid w:val="00EA2E2A"/>
    <w:rsid w:val="00EA307C"/>
    <w:rsid w:val="00EA3A1E"/>
    <w:rsid w:val="00EA3A6D"/>
    <w:rsid w:val="00EA3D45"/>
    <w:rsid w:val="00EA404D"/>
    <w:rsid w:val="00EA41A4"/>
    <w:rsid w:val="00EA45A6"/>
    <w:rsid w:val="00EA474E"/>
    <w:rsid w:val="00EA47BB"/>
    <w:rsid w:val="00EA487D"/>
    <w:rsid w:val="00EA4A23"/>
    <w:rsid w:val="00EA4F6A"/>
    <w:rsid w:val="00EA538F"/>
    <w:rsid w:val="00EA5509"/>
    <w:rsid w:val="00EA58C4"/>
    <w:rsid w:val="00EA5927"/>
    <w:rsid w:val="00EA5A18"/>
    <w:rsid w:val="00EA5CB1"/>
    <w:rsid w:val="00EA5D99"/>
    <w:rsid w:val="00EA5E26"/>
    <w:rsid w:val="00EA5E46"/>
    <w:rsid w:val="00EA601F"/>
    <w:rsid w:val="00EA63C8"/>
    <w:rsid w:val="00EA6440"/>
    <w:rsid w:val="00EA66CC"/>
    <w:rsid w:val="00EA6DCE"/>
    <w:rsid w:val="00EA6EB4"/>
    <w:rsid w:val="00EA6EF1"/>
    <w:rsid w:val="00EA719E"/>
    <w:rsid w:val="00EA7233"/>
    <w:rsid w:val="00EA73E5"/>
    <w:rsid w:val="00EA76B6"/>
    <w:rsid w:val="00EA7750"/>
    <w:rsid w:val="00EA7BB0"/>
    <w:rsid w:val="00EA7DA6"/>
    <w:rsid w:val="00EA7F41"/>
    <w:rsid w:val="00EA7F48"/>
    <w:rsid w:val="00EA7F4B"/>
    <w:rsid w:val="00EB0031"/>
    <w:rsid w:val="00EB0239"/>
    <w:rsid w:val="00EB061A"/>
    <w:rsid w:val="00EB063E"/>
    <w:rsid w:val="00EB0C9C"/>
    <w:rsid w:val="00EB10EB"/>
    <w:rsid w:val="00EB110E"/>
    <w:rsid w:val="00EB1157"/>
    <w:rsid w:val="00EB131D"/>
    <w:rsid w:val="00EB1436"/>
    <w:rsid w:val="00EB1734"/>
    <w:rsid w:val="00EB175E"/>
    <w:rsid w:val="00EB19BB"/>
    <w:rsid w:val="00EB1AA0"/>
    <w:rsid w:val="00EB1AE7"/>
    <w:rsid w:val="00EB1D00"/>
    <w:rsid w:val="00EB1DCE"/>
    <w:rsid w:val="00EB1FE6"/>
    <w:rsid w:val="00EB2341"/>
    <w:rsid w:val="00EB27B4"/>
    <w:rsid w:val="00EB2B52"/>
    <w:rsid w:val="00EB2C13"/>
    <w:rsid w:val="00EB2E35"/>
    <w:rsid w:val="00EB30A5"/>
    <w:rsid w:val="00EB3328"/>
    <w:rsid w:val="00EB3500"/>
    <w:rsid w:val="00EB38B1"/>
    <w:rsid w:val="00EB3B72"/>
    <w:rsid w:val="00EB3C6C"/>
    <w:rsid w:val="00EB3E2E"/>
    <w:rsid w:val="00EB3E3C"/>
    <w:rsid w:val="00EB3F46"/>
    <w:rsid w:val="00EB40CE"/>
    <w:rsid w:val="00EB4138"/>
    <w:rsid w:val="00EB4410"/>
    <w:rsid w:val="00EB44B8"/>
    <w:rsid w:val="00EB45C1"/>
    <w:rsid w:val="00EB46D3"/>
    <w:rsid w:val="00EB471C"/>
    <w:rsid w:val="00EB48E7"/>
    <w:rsid w:val="00EB498A"/>
    <w:rsid w:val="00EB4C3F"/>
    <w:rsid w:val="00EB4E9A"/>
    <w:rsid w:val="00EB4FB6"/>
    <w:rsid w:val="00EB510B"/>
    <w:rsid w:val="00EB5803"/>
    <w:rsid w:val="00EB597E"/>
    <w:rsid w:val="00EB5A0B"/>
    <w:rsid w:val="00EB5A41"/>
    <w:rsid w:val="00EB5A5E"/>
    <w:rsid w:val="00EB5B1E"/>
    <w:rsid w:val="00EB5B75"/>
    <w:rsid w:val="00EB5B98"/>
    <w:rsid w:val="00EB5CD2"/>
    <w:rsid w:val="00EB5D39"/>
    <w:rsid w:val="00EB60B3"/>
    <w:rsid w:val="00EB6330"/>
    <w:rsid w:val="00EB6380"/>
    <w:rsid w:val="00EB6491"/>
    <w:rsid w:val="00EB664F"/>
    <w:rsid w:val="00EB6722"/>
    <w:rsid w:val="00EB6931"/>
    <w:rsid w:val="00EB699A"/>
    <w:rsid w:val="00EB6A20"/>
    <w:rsid w:val="00EB6BD4"/>
    <w:rsid w:val="00EB6D1C"/>
    <w:rsid w:val="00EB706F"/>
    <w:rsid w:val="00EB72B3"/>
    <w:rsid w:val="00EB7412"/>
    <w:rsid w:val="00EB745B"/>
    <w:rsid w:val="00EB785F"/>
    <w:rsid w:val="00EB7C0B"/>
    <w:rsid w:val="00EB7CF5"/>
    <w:rsid w:val="00EB7F9D"/>
    <w:rsid w:val="00EC00F4"/>
    <w:rsid w:val="00EC0286"/>
    <w:rsid w:val="00EC0482"/>
    <w:rsid w:val="00EC0633"/>
    <w:rsid w:val="00EC0977"/>
    <w:rsid w:val="00EC0D6C"/>
    <w:rsid w:val="00EC0E68"/>
    <w:rsid w:val="00EC1005"/>
    <w:rsid w:val="00EC1043"/>
    <w:rsid w:val="00EC114D"/>
    <w:rsid w:val="00EC130C"/>
    <w:rsid w:val="00EC1330"/>
    <w:rsid w:val="00EC1408"/>
    <w:rsid w:val="00EC1671"/>
    <w:rsid w:val="00EC1CEC"/>
    <w:rsid w:val="00EC1D75"/>
    <w:rsid w:val="00EC1E27"/>
    <w:rsid w:val="00EC21CF"/>
    <w:rsid w:val="00EC22FF"/>
    <w:rsid w:val="00EC250A"/>
    <w:rsid w:val="00EC2767"/>
    <w:rsid w:val="00EC2B5E"/>
    <w:rsid w:val="00EC2B68"/>
    <w:rsid w:val="00EC2E18"/>
    <w:rsid w:val="00EC2F86"/>
    <w:rsid w:val="00EC2FBB"/>
    <w:rsid w:val="00EC3004"/>
    <w:rsid w:val="00EC305D"/>
    <w:rsid w:val="00EC3061"/>
    <w:rsid w:val="00EC313C"/>
    <w:rsid w:val="00EC3177"/>
    <w:rsid w:val="00EC32D0"/>
    <w:rsid w:val="00EC32E4"/>
    <w:rsid w:val="00EC3496"/>
    <w:rsid w:val="00EC3596"/>
    <w:rsid w:val="00EC36B3"/>
    <w:rsid w:val="00EC36F2"/>
    <w:rsid w:val="00EC3A15"/>
    <w:rsid w:val="00EC3C1D"/>
    <w:rsid w:val="00EC3C4B"/>
    <w:rsid w:val="00EC3C60"/>
    <w:rsid w:val="00EC40D8"/>
    <w:rsid w:val="00EC4117"/>
    <w:rsid w:val="00EC4479"/>
    <w:rsid w:val="00EC4565"/>
    <w:rsid w:val="00EC4743"/>
    <w:rsid w:val="00EC4A73"/>
    <w:rsid w:val="00EC4D87"/>
    <w:rsid w:val="00EC50CC"/>
    <w:rsid w:val="00EC5142"/>
    <w:rsid w:val="00EC51CA"/>
    <w:rsid w:val="00EC52AD"/>
    <w:rsid w:val="00EC55F0"/>
    <w:rsid w:val="00EC56F7"/>
    <w:rsid w:val="00EC5C35"/>
    <w:rsid w:val="00EC5C94"/>
    <w:rsid w:val="00EC5EB2"/>
    <w:rsid w:val="00EC5FFC"/>
    <w:rsid w:val="00EC62CC"/>
    <w:rsid w:val="00EC6358"/>
    <w:rsid w:val="00EC681C"/>
    <w:rsid w:val="00EC6CC4"/>
    <w:rsid w:val="00EC6D0D"/>
    <w:rsid w:val="00EC715E"/>
    <w:rsid w:val="00EC7386"/>
    <w:rsid w:val="00EC75AA"/>
    <w:rsid w:val="00EC79D1"/>
    <w:rsid w:val="00EC7A34"/>
    <w:rsid w:val="00EC7A4A"/>
    <w:rsid w:val="00EC7F4F"/>
    <w:rsid w:val="00EC7F7F"/>
    <w:rsid w:val="00ED0035"/>
    <w:rsid w:val="00ED0047"/>
    <w:rsid w:val="00ED0223"/>
    <w:rsid w:val="00ED0581"/>
    <w:rsid w:val="00ED05F3"/>
    <w:rsid w:val="00ED0773"/>
    <w:rsid w:val="00ED07B3"/>
    <w:rsid w:val="00ED09AC"/>
    <w:rsid w:val="00ED0B04"/>
    <w:rsid w:val="00ED0CF1"/>
    <w:rsid w:val="00ED0EFC"/>
    <w:rsid w:val="00ED1151"/>
    <w:rsid w:val="00ED12BE"/>
    <w:rsid w:val="00ED13C0"/>
    <w:rsid w:val="00ED1413"/>
    <w:rsid w:val="00ED1560"/>
    <w:rsid w:val="00ED16A5"/>
    <w:rsid w:val="00ED16B4"/>
    <w:rsid w:val="00ED1AF7"/>
    <w:rsid w:val="00ED227D"/>
    <w:rsid w:val="00ED2B93"/>
    <w:rsid w:val="00ED2EEC"/>
    <w:rsid w:val="00ED2F15"/>
    <w:rsid w:val="00ED3517"/>
    <w:rsid w:val="00ED3531"/>
    <w:rsid w:val="00ED395D"/>
    <w:rsid w:val="00ED3B68"/>
    <w:rsid w:val="00ED3C35"/>
    <w:rsid w:val="00ED3C4B"/>
    <w:rsid w:val="00ED3D1B"/>
    <w:rsid w:val="00ED3E5D"/>
    <w:rsid w:val="00ED412E"/>
    <w:rsid w:val="00ED4147"/>
    <w:rsid w:val="00ED42F1"/>
    <w:rsid w:val="00ED442D"/>
    <w:rsid w:val="00ED4604"/>
    <w:rsid w:val="00ED48E6"/>
    <w:rsid w:val="00ED4A0D"/>
    <w:rsid w:val="00ED4E09"/>
    <w:rsid w:val="00ED4E2D"/>
    <w:rsid w:val="00ED4E59"/>
    <w:rsid w:val="00ED4F2A"/>
    <w:rsid w:val="00ED50A9"/>
    <w:rsid w:val="00ED50DC"/>
    <w:rsid w:val="00ED5496"/>
    <w:rsid w:val="00ED54AA"/>
    <w:rsid w:val="00ED58D5"/>
    <w:rsid w:val="00ED58D6"/>
    <w:rsid w:val="00ED5A85"/>
    <w:rsid w:val="00ED5C3C"/>
    <w:rsid w:val="00ED5C89"/>
    <w:rsid w:val="00ED5DF9"/>
    <w:rsid w:val="00ED63C1"/>
    <w:rsid w:val="00ED66CC"/>
    <w:rsid w:val="00ED6901"/>
    <w:rsid w:val="00ED6AF4"/>
    <w:rsid w:val="00ED6B6F"/>
    <w:rsid w:val="00ED6C69"/>
    <w:rsid w:val="00ED6E4E"/>
    <w:rsid w:val="00ED6F9D"/>
    <w:rsid w:val="00ED70E9"/>
    <w:rsid w:val="00ED71BF"/>
    <w:rsid w:val="00ED7347"/>
    <w:rsid w:val="00ED744B"/>
    <w:rsid w:val="00ED749F"/>
    <w:rsid w:val="00ED7652"/>
    <w:rsid w:val="00ED76A8"/>
    <w:rsid w:val="00ED7775"/>
    <w:rsid w:val="00ED7A87"/>
    <w:rsid w:val="00ED7E6E"/>
    <w:rsid w:val="00EE0892"/>
    <w:rsid w:val="00EE0B8C"/>
    <w:rsid w:val="00EE0DA5"/>
    <w:rsid w:val="00EE1165"/>
    <w:rsid w:val="00EE12F5"/>
    <w:rsid w:val="00EE133C"/>
    <w:rsid w:val="00EE138C"/>
    <w:rsid w:val="00EE1397"/>
    <w:rsid w:val="00EE1400"/>
    <w:rsid w:val="00EE177D"/>
    <w:rsid w:val="00EE1A17"/>
    <w:rsid w:val="00EE1C72"/>
    <w:rsid w:val="00EE1D3B"/>
    <w:rsid w:val="00EE1E6F"/>
    <w:rsid w:val="00EE20E2"/>
    <w:rsid w:val="00EE257D"/>
    <w:rsid w:val="00EE25EA"/>
    <w:rsid w:val="00EE27C8"/>
    <w:rsid w:val="00EE2B5B"/>
    <w:rsid w:val="00EE2DA0"/>
    <w:rsid w:val="00EE2E07"/>
    <w:rsid w:val="00EE2E59"/>
    <w:rsid w:val="00EE2F3C"/>
    <w:rsid w:val="00EE3428"/>
    <w:rsid w:val="00EE3565"/>
    <w:rsid w:val="00EE370F"/>
    <w:rsid w:val="00EE375F"/>
    <w:rsid w:val="00EE377C"/>
    <w:rsid w:val="00EE3792"/>
    <w:rsid w:val="00EE37A0"/>
    <w:rsid w:val="00EE3879"/>
    <w:rsid w:val="00EE38B0"/>
    <w:rsid w:val="00EE3B06"/>
    <w:rsid w:val="00EE3BA1"/>
    <w:rsid w:val="00EE3CB8"/>
    <w:rsid w:val="00EE3DA3"/>
    <w:rsid w:val="00EE3E51"/>
    <w:rsid w:val="00EE407E"/>
    <w:rsid w:val="00EE40B6"/>
    <w:rsid w:val="00EE41D7"/>
    <w:rsid w:val="00EE41D9"/>
    <w:rsid w:val="00EE43BE"/>
    <w:rsid w:val="00EE4676"/>
    <w:rsid w:val="00EE48B1"/>
    <w:rsid w:val="00EE48FB"/>
    <w:rsid w:val="00EE4990"/>
    <w:rsid w:val="00EE4C63"/>
    <w:rsid w:val="00EE4CB4"/>
    <w:rsid w:val="00EE5052"/>
    <w:rsid w:val="00EE53AA"/>
    <w:rsid w:val="00EE546B"/>
    <w:rsid w:val="00EE5A4D"/>
    <w:rsid w:val="00EE5AD2"/>
    <w:rsid w:val="00EE5AE3"/>
    <w:rsid w:val="00EE5C3B"/>
    <w:rsid w:val="00EE5FE2"/>
    <w:rsid w:val="00EE6367"/>
    <w:rsid w:val="00EE681A"/>
    <w:rsid w:val="00EE6FA0"/>
    <w:rsid w:val="00EE7257"/>
    <w:rsid w:val="00EE7443"/>
    <w:rsid w:val="00EE75EA"/>
    <w:rsid w:val="00EE768F"/>
    <w:rsid w:val="00EE7902"/>
    <w:rsid w:val="00EE79DE"/>
    <w:rsid w:val="00EE7DC6"/>
    <w:rsid w:val="00EF009C"/>
    <w:rsid w:val="00EF0234"/>
    <w:rsid w:val="00EF0507"/>
    <w:rsid w:val="00EF05E9"/>
    <w:rsid w:val="00EF070F"/>
    <w:rsid w:val="00EF0BEE"/>
    <w:rsid w:val="00EF0C2B"/>
    <w:rsid w:val="00EF0D4C"/>
    <w:rsid w:val="00EF0F05"/>
    <w:rsid w:val="00EF0FD7"/>
    <w:rsid w:val="00EF12E7"/>
    <w:rsid w:val="00EF176D"/>
    <w:rsid w:val="00EF18C6"/>
    <w:rsid w:val="00EF1950"/>
    <w:rsid w:val="00EF1AB4"/>
    <w:rsid w:val="00EF1BDC"/>
    <w:rsid w:val="00EF1C32"/>
    <w:rsid w:val="00EF1ED6"/>
    <w:rsid w:val="00EF212E"/>
    <w:rsid w:val="00EF22BA"/>
    <w:rsid w:val="00EF26B9"/>
    <w:rsid w:val="00EF2956"/>
    <w:rsid w:val="00EF2C22"/>
    <w:rsid w:val="00EF2D3C"/>
    <w:rsid w:val="00EF2F63"/>
    <w:rsid w:val="00EF2FEF"/>
    <w:rsid w:val="00EF30A4"/>
    <w:rsid w:val="00EF313E"/>
    <w:rsid w:val="00EF329C"/>
    <w:rsid w:val="00EF397A"/>
    <w:rsid w:val="00EF3A99"/>
    <w:rsid w:val="00EF3C54"/>
    <w:rsid w:val="00EF3FB7"/>
    <w:rsid w:val="00EF3FFA"/>
    <w:rsid w:val="00EF4031"/>
    <w:rsid w:val="00EF44D1"/>
    <w:rsid w:val="00EF44E3"/>
    <w:rsid w:val="00EF450E"/>
    <w:rsid w:val="00EF49F1"/>
    <w:rsid w:val="00EF4A10"/>
    <w:rsid w:val="00EF4AB9"/>
    <w:rsid w:val="00EF53B4"/>
    <w:rsid w:val="00EF55E1"/>
    <w:rsid w:val="00EF5698"/>
    <w:rsid w:val="00EF5C65"/>
    <w:rsid w:val="00EF5DF8"/>
    <w:rsid w:val="00EF6655"/>
    <w:rsid w:val="00EF69A1"/>
    <w:rsid w:val="00EF6A0B"/>
    <w:rsid w:val="00EF6ABC"/>
    <w:rsid w:val="00EF6B3C"/>
    <w:rsid w:val="00EF6FDD"/>
    <w:rsid w:val="00EF726A"/>
    <w:rsid w:val="00EF728E"/>
    <w:rsid w:val="00EF7466"/>
    <w:rsid w:val="00EF755D"/>
    <w:rsid w:val="00EF7587"/>
    <w:rsid w:val="00EF75FD"/>
    <w:rsid w:val="00EF7602"/>
    <w:rsid w:val="00EF76EA"/>
    <w:rsid w:val="00EF78AE"/>
    <w:rsid w:val="00EF792D"/>
    <w:rsid w:val="00EF799C"/>
    <w:rsid w:val="00EF7C9A"/>
    <w:rsid w:val="00EF7DAD"/>
    <w:rsid w:val="00F00091"/>
    <w:rsid w:val="00F00147"/>
    <w:rsid w:val="00F0063B"/>
    <w:rsid w:val="00F00982"/>
    <w:rsid w:val="00F00A88"/>
    <w:rsid w:val="00F00C29"/>
    <w:rsid w:val="00F00C8C"/>
    <w:rsid w:val="00F00E6F"/>
    <w:rsid w:val="00F0129F"/>
    <w:rsid w:val="00F01789"/>
    <w:rsid w:val="00F01846"/>
    <w:rsid w:val="00F01DD1"/>
    <w:rsid w:val="00F01E66"/>
    <w:rsid w:val="00F01EB5"/>
    <w:rsid w:val="00F02A82"/>
    <w:rsid w:val="00F02D70"/>
    <w:rsid w:val="00F038D3"/>
    <w:rsid w:val="00F0391D"/>
    <w:rsid w:val="00F03C0B"/>
    <w:rsid w:val="00F04101"/>
    <w:rsid w:val="00F04939"/>
    <w:rsid w:val="00F04D86"/>
    <w:rsid w:val="00F04F51"/>
    <w:rsid w:val="00F052DA"/>
    <w:rsid w:val="00F052EE"/>
    <w:rsid w:val="00F05A09"/>
    <w:rsid w:val="00F05C5B"/>
    <w:rsid w:val="00F0607C"/>
    <w:rsid w:val="00F06166"/>
    <w:rsid w:val="00F069C4"/>
    <w:rsid w:val="00F06DF8"/>
    <w:rsid w:val="00F07107"/>
    <w:rsid w:val="00F072FF"/>
    <w:rsid w:val="00F07512"/>
    <w:rsid w:val="00F075A0"/>
    <w:rsid w:val="00F0762D"/>
    <w:rsid w:val="00F07654"/>
    <w:rsid w:val="00F0786B"/>
    <w:rsid w:val="00F07994"/>
    <w:rsid w:val="00F07BB2"/>
    <w:rsid w:val="00F07FDC"/>
    <w:rsid w:val="00F101FD"/>
    <w:rsid w:val="00F10415"/>
    <w:rsid w:val="00F10543"/>
    <w:rsid w:val="00F10624"/>
    <w:rsid w:val="00F10794"/>
    <w:rsid w:val="00F10883"/>
    <w:rsid w:val="00F108E1"/>
    <w:rsid w:val="00F109D3"/>
    <w:rsid w:val="00F10BB8"/>
    <w:rsid w:val="00F10CA8"/>
    <w:rsid w:val="00F10CF1"/>
    <w:rsid w:val="00F10DAA"/>
    <w:rsid w:val="00F1100C"/>
    <w:rsid w:val="00F11303"/>
    <w:rsid w:val="00F11A3D"/>
    <w:rsid w:val="00F11AA0"/>
    <w:rsid w:val="00F11D9F"/>
    <w:rsid w:val="00F11DEE"/>
    <w:rsid w:val="00F11E00"/>
    <w:rsid w:val="00F11E5A"/>
    <w:rsid w:val="00F12001"/>
    <w:rsid w:val="00F12107"/>
    <w:rsid w:val="00F122F3"/>
    <w:rsid w:val="00F12634"/>
    <w:rsid w:val="00F1282D"/>
    <w:rsid w:val="00F12956"/>
    <w:rsid w:val="00F12B03"/>
    <w:rsid w:val="00F12B31"/>
    <w:rsid w:val="00F12B7A"/>
    <w:rsid w:val="00F12B96"/>
    <w:rsid w:val="00F12D7F"/>
    <w:rsid w:val="00F13057"/>
    <w:rsid w:val="00F13782"/>
    <w:rsid w:val="00F1390E"/>
    <w:rsid w:val="00F13ACB"/>
    <w:rsid w:val="00F13D0D"/>
    <w:rsid w:val="00F140F5"/>
    <w:rsid w:val="00F14174"/>
    <w:rsid w:val="00F142E3"/>
    <w:rsid w:val="00F14362"/>
    <w:rsid w:val="00F143C1"/>
    <w:rsid w:val="00F143C8"/>
    <w:rsid w:val="00F146C8"/>
    <w:rsid w:val="00F14968"/>
    <w:rsid w:val="00F14979"/>
    <w:rsid w:val="00F14BAB"/>
    <w:rsid w:val="00F14FB4"/>
    <w:rsid w:val="00F15004"/>
    <w:rsid w:val="00F15333"/>
    <w:rsid w:val="00F15700"/>
    <w:rsid w:val="00F158D5"/>
    <w:rsid w:val="00F159E8"/>
    <w:rsid w:val="00F15B98"/>
    <w:rsid w:val="00F15C2B"/>
    <w:rsid w:val="00F1615A"/>
    <w:rsid w:val="00F16269"/>
    <w:rsid w:val="00F1670B"/>
    <w:rsid w:val="00F1693F"/>
    <w:rsid w:val="00F16947"/>
    <w:rsid w:val="00F16B74"/>
    <w:rsid w:val="00F16E19"/>
    <w:rsid w:val="00F1722A"/>
    <w:rsid w:val="00F17460"/>
    <w:rsid w:val="00F175A0"/>
    <w:rsid w:val="00F176E3"/>
    <w:rsid w:val="00F17899"/>
    <w:rsid w:val="00F1790E"/>
    <w:rsid w:val="00F17BC7"/>
    <w:rsid w:val="00F2039C"/>
    <w:rsid w:val="00F2043E"/>
    <w:rsid w:val="00F2049C"/>
    <w:rsid w:val="00F205F9"/>
    <w:rsid w:val="00F20A5B"/>
    <w:rsid w:val="00F20AF0"/>
    <w:rsid w:val="00F20C52"/>
    <w:rsid w:val="00F20E54"/>
    <w:rsid w:val="00F20ED0"/>
    <w:rsid w:val="00F20F97"/>
    <w:rsid w:val="00F20FB8"/>
    <w:rsid w:val="00F21052"/>
    <w:rsid w:val="00F21215"/>
    <w:rsid w:val="00F21490"/>
    <w:rsid w:val="00F215B8"/>
    <w:rsid w:val="00F2228B"/>
    <w:rsid w:val="00F222B4"/>
    <w:rsid w:val="00F22A11"/>
    <w:rsid w:val="00F22C66"/>
    <w:rsid w:val="00F22D9D"/>
    <w:rsid w:val="00F22F67"/>
    <w:rsid w:val="00F22FB8"/>
    <w:rsid w:val="00F230FB"/>
    <w:rsid w:val="00F23108"/>
    <w:rsid w:val="00F2338B"/>
    <w:rsid w:val="00F23623"/>
    <w:rsid w:val="00F23657"/>
    <w:rsid w:val="00F23666"/>
    <w:rsid w:val="00F23681"/>
    <w:rsid w:val="00F23738"/>
    <w:rsid w:val="00F23840"/>
    <w:rsid w:val="00F23C33"/>
    <w:rsid w:val="00F23DB4"/>
    <w:rsid w:val="00F24A10"/>
    <w:rsid w:val="00F24BBA"/>
    <w:rsid w:val="00F24C1A"/>
    <w:rsid w:val="00F24C8A"/>
    <w:rsid w:val="00F24DEB"/>
    <w:rsid w:val="00F2501B"/>
    <w:rsid w:val="00F2512D"/>
    <w:rsid w:val="00F251C6"/>
    <w:rsid w:val="00F2525E"/>
    <w:rsid w:val="00F253CE"/>
    <w:rsid w:val="00F25735"/>
    <w:rsid w:val="00F25844"/>
    <w:rsid w:val="00F2592A"/>
    <w:rsid w:val="00F259EE"/>
    <w:rsid w:val="00F25A95"/>
    <w:rsid w:val="00F25AAB"/>
    <w:rsid w:val="00F25ADA"/>
    <w:rsid w:val="00F25EB8"/>
    <w:rsid w:val="00F25EC4"/>
    <w:rsid w:val="00F26239"/>
    <w:rsid w:val="00F2628D"/>
    <w:rsid w:val="00F26339"/>
    <w:rsid w:val="00F266B8"/>
    <w:rsid w:val="00F26A69"/>
    <w:rsid w:val="00F26C9B"/>
    <w:rsid w:val="00F26FFB"/>
    <w:rsid w:val="00F27088"/>
    <w:rsid w:val="00F270CF"/>
    <w:rsid w:val="00F270D3"/>
    <w:rsid w:val="00F272CB"/>
    <w:rsid w:val="00F272E0"/>
    <w:rsid w:val="00F27581"/>
    <w:rsid w:val="00F27756"/>
    <w:rsid w:val="00F277EB"/>
    <w:rsid w:val="00F27919"/>
    <w:rsid w:val="00F27A59"/>
    <w:rsid w:val="00F27BB0"/>
    <w:rsid w:val="00F27C12"/>
    <w:rsid w:val="00F3003C"/>
    <w:rsid w:val="00F30221"/>
    <w:rsid w:val="00F3029C"/>
    <w:rsid w:val="00F30435"/>
    <w:rsid w:val="00F3069F"/>
    <w:rsid w:val="00F3089B"/>
    <w:rsid w:val="00F30A60"/>
    <w:rsid w:val="00F30B80"/>
    <w:rsid w:val="00F3155E"/>
    <w:rsid w:val="00F31C8A"/>
    <w:rsid w:val="00F31E46"/>
    <w:rsid w:val="00F31ED7"/>
    <w:rsid w:val="00F3206D"/>
    <w:rsid w:val="00F32130"/>
    <w:rsid w:val="00F321F7"/>
    <w:rsid w:val="00F3278F"/>
    <w:rsid w:val="00F32AB0"/>
    <w:rsid w:val="00F32AC1"/>
    <w:rsid w:val="00F32CAB"/>
    <w:rsid w:val="00F32D0E"/>
    <w:rsid w:val="00F32E7D"/>
    <w:rsid w:val="00F32F1E"/>
    <w:rsid w:val="00F33AE4"/>
    <w:rsid w:val="00F33B20"/>
    <w:rsid w:val="00F33C82"/>
    <w:rsid w:val="00F33F3C"/>
    <w:rsid w:val="00F340BE"/>
    <w:rsid w:val="00F345C5"/>
    <w:rsid w:val="00F34724"/>
    <w:rsid w:val="00F347C1"/>
    <w:rsid w:val="00F34EF6"/>
    <w:rsid w:val="00F34F70"/>
    <w:rsid w:val="00F34FB8"/>
    <w:rsid w:val="00F34FC2"/>
    <w:rsid w:val="00F35326"/>
    <w:rsid w:val="00F35651"/>
    <w:rsid w:val="00F356A6"/>
    <w:rsid w:val="00F357B0"/>
    <w:rsid w:val="00F357E9"/>
    <w:rsid w:val="00F35A85"/>
    <w:rsid w:val="00F35CD3"/>
    <w:rsid w:val="00F36278"/>
    <w:rsid w:val="00F36404"/>
    <w:rsid w:val="00F36489"/>
    <w:rsid w:val="00F366C6"/>
    <w:rsid w:val="00F36730"/>
    <w:rsid w:val="00F36B51"/>
    <w:rsid w:val="00F36E36"/>
    <w:rsid w:val="00F370C4"/>
    <w:rsid w:val="00F37626"/>
    <w:rsid w:val="00F3781F"/>
    <w:rsid w:val="00F378D3"/>
    <w:rsid w:val="00F37986"/>
    <w:rsid w:val="00F37B3A"/>
    <w:rsid w:val="00F37C31"/>
    <w:rsid w:val="00F37DA9"/>
    <w:rsid w:val="00F37DD7"/>
    <w:rsid w:val="00F37DDE"/>
    <w:rsid w:val="00F37EB3"/>
    <w:rsid w:val="00F401D1"/>
    <w:rsid w:val="00F40319"/>
    <w:rsid w:val="00F40362"/>
    <w:rsid w:val="00F4041D"/>
    <w:rsid w:val="00F40606"/>
    <w:rsid w:val="00F40699"/>
    <w:rsid w:val="00F406DF"/>
    <w:rsid w:val="00F407A0"/>
    <w:rsid w:val="00F407B7"/>
    <w:rsid w:val="00F40B25"/>
    <w:rsid w:val="00F40DA2"/>
    <w:rsid w:val="00F40DFD"/>
    <w:rsid w:val="00F40E46"/>
    <w:rsid w:val="00F41020"/>
    <w:rsid w:val="00F412F6"/>
    <w:rsid w:val="00F415BA"/>
    <w:rsid w:val="00F415BB"/>
    <w:rsid w:val="00F416C8"/>
    <w:rsid w:val="00F417E0"/>
    <w:rsid w:val="00F41A7C"/>
    <w:rsid w:val="00F41B2F"/>
    <w:rsid w:val="00F41F00"/>
    <w:rsid w:val="00F42184"/>
    <w:rsid w:val="00F421D7"/>
    <w:rsid w:val="00F42302"/>
    <w:rsid w:val="00F4259C"/>
    <w:rsid w:val="00F427DB"/>
    <w:rsid w:val="00F42965"/>
    <w:rsid w:val="00F42F41"/>
    <w:rsid w:val="00F4314E"/>
    <w:rsid w:val="00F431ED"/>
    <w:rsid w:val="00F4321F"/>
    <w:rsid w:val="00F4322F"/>
    <w:rsid w:val="00F4327F"/>
    <w:rsid w:val="00F433EF"/>
    <w:rsid w:val="00F438C8"/>
    <w:rsid w:val="00F43960"/>
    <w:rsid w:val="00F43A59"/>
    <w:rsid w:val="00F43AF0"/>
    <w:rsid w:val="00F43B25"/>
    <w:rsid w:val="00F43B94"/>
    <w:rsid w:val="00F43BDA"/>
    <w:rsid w:val="00F43E0E"/>
    <w:rsid w:val="00F43EB2"/>
    <w:rsid w:val="00F4407E"/>
    <w:rsid w:val="00F441CE"/>
    <w:rsid w:val="00F44712"/>
    <w:rsid w:val="00F4493D"/>
    <w:rsid w:val="00F45315"/>
    <w:rsid w:val="00F45747"/>
    <w:rsid w:val="00F4583C"/>
    <w:rsid w:val="00F45879"/>
    <w:rsid w:val="00F45BD5"/>
    <w:rsid w:val="00F45C34"/>
    <w:rsid w:val="00F45CAF"/>
    <w:rsid w:val="00F45DFA"/>
    <w:rsid w:val="00F45E04"/>
    <w:rsid w:val="00F45F86"/>
    <w:rsid w:val="00F461E5"/>
    <w:rsid w:val="00F46399"/>
    <w:rsid w:val="00F466B1"/>
    <w:rsid w:val="00F4748D"/>
    <w:rsid w:val="00F475C5"/>
    <w:rsid w:val="00F47663"/>
    <w:rsid w:val="00F47701"/>
    <w:rsid w:val="00F47745"/>
    <w:rsid w:val="00F4784A"/>
    <w:rsid w:val="00F478D2"/>
    <w:rsid w:val="00F47918"/>
    <w:rsid w:val="00F47B1B"/>
    <w:rsid w:val="00F47C89"/>
    <w:rsid w:val="00F501D2"/>
    <w:rsid w:val="00F5029A"/>
    <w:rsid w:val="00F504C6"/>
    <w:rsid w:val="00F50656"/>
    <w:rsid w:val="00F50874"/>
    <w:rsid w:val="00F5096C"/>
    <w:rsid w:val="00F519B5"/>
    <w:rsid w:val="00F51D60"/>
    <w:rsid w:val="00F5201B"/>
    <w:rsid w:val="00F52086"/>
    <w:rsid w:val="00F524E7"/>
    <w:rsid w:val="00F52891"/>
    <w:rsid w:val="00F528B3"/>
    <w:rsid w:val="00F52E6F"/>
    <w:rsid w:val="00F53020"/>
    <w:rsid w:val="00F530D8"/>
    <w:rsid w:val="00F53361"/>
    <w:rsid w:val="00F535F0"/>
    <w:rsid w:val="00F53B41"/>
    <w:rsid w:val="00F53C96"/>
    <w:rsid w:val="00F53ED3"/>
    <w:rsid w:val="00F54071"/>
    <w:rsid w:val="00F543A1"/>
    <w:rsid w:val="00F54509"/>
    <w:rsid w:val="00F54AA4"/>
    <w:rsid w:val="00F54D14"/>
    <w:rsid w:val="00F54F6D"/>
    <w:rsid w:val="00F54F99"/>
    <w:rsid w:val="00F551F0"/>
    <w:rsid w:val="00F55402"/>
    <w:rsid w:val="00F55449"/>
    <w:rsid w:val="00F5594A"/>
    <w:rsid w:val="00F559A8"/>
    <w:rsid w:val="00F559B1"/>
    <w:rsid w:val="00F55B01"/>
    <w:rsid w:val="00F5608A"/>
    <w:rsid w:val="00F5664B"/>
    <w:rsid w:val="00F5679A"/>
    <w:rsid w:val="00F568E4"/>
    <w:rsid w:val="00F56A18"/>
    <w:rsid w:val="00F56A3B"/>
    <w:rsid w:val="00F56AB3"/>
    <w:rsid w:val="00F56E89"/>
    <w:rsid w:val="00F56F87"/>
    <w:rsid w:val="00F5704C"/>
    <w:rsid w:val="00F5706B"/>
    <w:rsid w:val="00F5724F"/>
    <w:rsid w:val="00F572EB"/>
    <w:rsid w:val="00F6004E"/>
    <w:rsid w:val="00F60365"/>
    <w:rsid w:val="00F604DB"/>
    <w:rsid w:val="00F60679"/>
    <w:rsid w:val="00F60726"/>
    <w:rsid w:val="00F607F1"/>
    <w:rsid w:val="00F60AC4"/>
    <w:rsid w:val="00F60B89"/>
    <w:rsid w:val="00F60CC0"/>
    <w:rsid w:val="00F61160"/>
    <w:rsid w:val="00F612BB"/>
    <w:rsid w:val="00F615A7"/>
    <w:rsid w:val="00F616F3"/>
    <w:rsid w:val="00F61A21"/>
    <w:rsid w:val="00F61ADA"/>
    <w:rsid w:val="00F61D28"/>
    <w:rsid w:val="00F61F42"/>
    <w:rsid w:val="00F622C1"/>
    <w:rsid w:val="00F623DB"/>
    <w:rsid w:val="00F62587"/>
    <w:rsid w:val="00F6277D"/>
    <w:rsid w:val="00F62F4B"/>
    <w:rsid w:val="00F630C0"/>
    <w:rsid w:val="00F6330B"/>
    <w:rsid w:val="00F63923"/>
    <w:rsid w:val="00F639AF"/>
    <w:rsid w:val="00F63C41"/>
    <w:rsid w:val="00F63E13"/>
    <w:rsid w:val="00F64030"/>
    <w:rsid w:val="00F6433C"/>
    <w:rsid w:val="00F643AB"/>
    <w:rsid w:val="00F643E8"/>
    <w:rsid w:val="00F64583"/>
    <w:rsid w:val="00F64970"/>
    <w:rsid w:val="00F64B42"/>
    <w:rsid w:val="00F650CC"/>
    <w:rsid w:val="00F651DD"/>
    <w:rsid w:val="00F65325"/>
    <w:rsid w:val="00F65507"/>
    <w:rsid w:val="00F65736"/>
    <w:rsid w:val="00F65771"/>
    <w:rsid w:val="00F657AE"/>
    <w:rsid w:val="00F65C68"/>
    <w:rsid w:val="00F66224"/>
    <w:rsid w:val="00F6643A"/>
    <w:rsid w:val="00F66538"/>
    <w:rsid w:val="00F665EC"/>
    <w:rsid w:val="00F66B65"/>
    <w:rsid w:val="00F66E18"/>
    <w:rsid w:val="00F66EAE"/>
    <w:rsid w:val="00F67228"/>
    <w:rsid w:val="00F67351"/>
    <w:rsid w:val="00F677D1"/>
    <w:rsid w:val="00F677F0"/>
    <w:rsid w:val="00F6783C"/>
    <w:rsid w:val="00F67A34"/>
    <w:rsid w:val="00F67BB8"/>
    <w:rsid w:val="00F67D8C"/>
    <w:rsid w:val="00F67FEA"/>
    <w:rsid w:val="00F7024E"/>
    <w:rsid w:val="00F7038D"/>
    <w:rsid w:val="00F7078C"/>
    <w:rsid w:val="00F7092D"/>
    <w:rsid w:val="00F71095"/>
    <w:rsid w:val="00F71763"/>
    <w:rsid w:val="00F717F8"/>
    <w:rsid w:val="00F71821"/>
    <w:rsid w:val="00F71A1C"/>
    <w:rsid w:val="00F71AF6"/>
    <w:rsid w:val="00F71C6E"/>
    <w:rsid w:val="00F71D8C"/>
    <w:rsid w:val="00F71F5D"/>
    <w:rsid w:val="00F71FAD"/>
    <w:rsid w:val="00F72081"/>
    <w:rsid w:val="00F725FC"/>
    <w:rsid w:val="00F7262B"/>
    <w:rsid w:val="00F7280D"/>
    <w:rsid w:val="00F72A7D"/>
    <w:rsid w:val="00F72CCF"/>
    <w:rsid w:val="00F72E99"/>
    <w:rsid w:val="00F73426"/>
    <w:rsid w:val="00F73534"/>
    <w:rsid w:val="00F7357F"/>
    <w:rsid w:val="00F736A6"/>
    <w:rsid w:val="00F7373E"/>
    <w:rsid w:val="00F73B48"/>
    <w:rsid w:val="00F73BBD"/>
    <w:rsid w:val="00F7406F"/>
    <w:rsid w:val="00F7408B"/>
    <w:rsid w:val="00F740E9"/>
    <w:rsid w:val="00F749F4"/>
    <w:rsid w:val="00F74FCA"/>
    <w:rsid w:val="00F7507A"/>
    <w:rsid w:val="00F754E7"/>
    <w:rsid w:val="00F7588D"/>
    <w:rsid w:val="00F75BB5"/>
    <w:rsid w:val="00F75DBC"/>
    <w:rsid w:val="00F761C7"/>
    <w:rsid w:val="00F7644B"/>
    <w:rsid w:val="00F765A4"/>
    <w:rsid w:val="00F7672C"/>
    <w:rsid w:val="00F7698C"/>
    <w:rsid w:val="00F769A0"/>
    <w:rsid w:val="00F769E1"/>
    <w:rsid w:val="00F76DDA"/>
    <w:rsid w:val="00F76E56"/>
    <w:rsid w:val="00F77142"/>
    <w:rsid w:val="00F771D6"/>
    <w:rsid w:val="00F77245"/>
    <w:rsid w:val="00F7733A"/>
    <w:rsid w:val="00F774B3"/>
    <w:rsid w:val="00F776A2"/>
    <w:rsid w:val="00F7773E"/>
    <w:rsid w:val="00F778F2"/>
    <w:rsid w:val="00F77A09"/>
    <w:rsid w:val="00F77F14"/>
    <w:rsid w:val="00F77F6E"/>
    <w:rsid w:val="00F80321"/>
    <w:rsid w:val="00F80414"/>
    <w:rsid w:val="00F8048B"/>
    <w:rsid w:val="00F805B8"/>
    <w:rsid w:val="00F80608"/>
    <w:rsid w:val="00F808B0"/>
    <w:rsid w:val="00F80901"/>
    <w:rsid w:val="00F809C9"/>
    <w:rsid w:val="00F80A07"/>
    <w:rsid w:val="00F80A97"/>
    <w:rsid w:val="00F80ABD"/>
    <w:rsid w:val="00F80E7E"/>
    <w:rsid w:val="00F80FB4"/>
    <w:rsid w:val="00F813E0"/>
    <w:rsid w:val="00F816F2"/>
    <w:rsid w:val="00F8176D"/>
    <w:rsid w:val="00F81945"/>
    <w:rsid w:val="00F81A8B"/>
    <w:rsid w:val="00F81C25"/>
    <w:rsid w:val="00F81C49"/>
    <w:rsid w:val="00F81EE4"/>
    <w:rsid w:val="00F81F5E"/>
    <w:rsid w:val="00F81F66"/>
    <w:rsid w:val="00F82048"/>
    <w:rsid w:val="00F82174"/>
    <w:rsid w:val="00F82245"/>
    <w:rsid w:val="00F82370"/>
    <w:rsid w:val="00F82468"/>
    <w:rsid w:val="00F827BF"/>
    <w:rsid w:val="00F82835"/>
    <w:rsid w:val="00F829B8"/>
    <w:rsid w:val="00F82A23"/>
    <w:rsid w:val="00F82C65"/>
    <w:rsid w:val="00F82D8D"/>
    <w:rsid w:val="00F82FD6"/>
    <w:rsid w:val="00F830E8"/>
    <w:rsid w:val="00F8340F"/>
    <w:rsid w:val="00F838B1"/>
    <w:rsid w:val="00F83CEC"/>
    <w:rsid w:val="00F83D4C"/>
    <w:rsid w:val="00F83DE2"/>
    <w:rsid w:val="00F83E41"/>
    <w:rsid w:val="00F83EE9"/>
    <w:rsid w:val="00F83F98"/>
    <w:rsid w:val="00F83FA0"/>
    <w:rsid w:val="00F840D0"/>
    <w:rsid w:val="00F84462"/>
    <w:rsid w:val="00F844C7"/>
    <w:rsid w:val="00F8458C"/>
    <w:rsid w:val="00F84756"/>
    <w:rsid w:val="00F847AF"/>
    <w:rsid w:val="00F84A50"/>
    <w:rsid w:val="00F84C1A"/>
    <w:rsid w:val="00F84E5E"/>
    <w:rsid w:val="00F850D6"/>
    <w:rsid w:val="00F8526F"/>
    <w:rsid w:val="00F85371"/>
    <w:rsid w:val="00F853CE"/>
    <w:rsid w:val="00F8542C"/>
    <w:rsid w:val="00F85594"/>
    <w:rsid w:val="00F85607"/>
    <w:rsid w:val="00F85638"/>
    <w:rsid w:val="00F85942"/>
    <w:rsid w:val="00F859AE"/>
    <w:rsid w:val="00F860B8"/>
    <w:rsid w:val="00F8613F"/>
    <w:rsid w:val="00F86898"/>
    <w:rsid w:val="00F869E1"/>
    <w:rsid w:val="00F86D45"/>
    <w:rsid w:val="00F86F1B"/>
    <w:rsid w:val="00F86F6F"/>
    <w:rsid w:val="00F86FCE"/>
    <w:rsid w:val="00F873D1"/>
    <w:rsid w:val="00F874B1"/>
    <w:rsid w:val="00F878FB"/>
    <w:rsid w:val="00F87ABE"/>
    <w:rsid w:val="00F87B1C"/>
    <w:rsid w:val="00F87BFB"/>
    <w:rsid w:val="00F87FF9"/>
    <w:rsid w:val="00F900CA"/>
    <w:rsid w:val="00F9059F"/>
    <w:rsid w:val="00F905CC"/>
    <w:rsid w:val="00F90664"/>
    <w:rsid w:val="00F90696"/>
    <w:rsid w:val="00F9091D"/>
    <w:rsid w:val="00F90A97"/>
    <w:rsid w:val="00F90C16"/>
    <w:rsid w:val="00F913C5"/>
    <w:rsid w:val="00F91628"/>
    <w:rsid w:val="00F9194D"/>
    <w:rsid w:val="00F91DF9"/>
    <w:rsid w:val="00F91F44"/>
    <w:rsid w:val="00F922C4"/>
    <w:rsid w:val="00F9267B"/>
    <w:rsid w:val="00F92845"/>
    <w:rsid w:val="00F92B76"/>
    <w:rsid w:val="00F92BF4"/>
    <w:rsid w:val="00F93069"/>
    <w:rsid w:val="00F93579"/>
    <w:rsid w:val="00F939A4"/>
    <w:rsid w:val="00F93DD9"/>
    <w:rsid w:val="00F940E1"/>
    <w:rsid w:val="00F9425E"/>
    <w:rsid w:val="00F94493"/>
    <w:rsid w:val="00F950A2"/>
    <w:rsid w:val="00F950BD"/>
    <w:rsid w:val="00F951F1"/>
    <w:rsid w:val="00F95372"/>
    <w:rsid w:val="00F95CD0"/>
    <w:rsid w:val="00F960A5"/>
    <w:rsid w:val="00F96285"/>
    <w:rsid w:val="00F96825"/>
    <w:rsid w:val="00F96BDE"/>
    <w:rsid w:val="00F96D5D"/>
    <w:rsid w:val="00F96F39"/>
    <w:rsid w:val="00F972DA"/>
    <w:rsid w:val="00F977B3"/>
    <w:rsid w:val="00F978F2"/>
    <w:rsid w:val="00F97AD5"/>
    <w:rsid w:val="00F97C48"/>
    <w:rsid w:val="00F97C8A"/>
    <w:rsid w:val="00F97F47"/>
    <w:rsid w:val="00F97FFC"/>
    <w:rsid w:val="00FA0207"/>
    <w:rsid w:val="00FA0578"/>
    <w:rsid w:val="00FA08B6"/>
    <w:rsid w:val="00FA0A53"/>
    <w:rsid w:val="00FA106A"/>
    <w:rsid w:val="00FA10A9"/>
    <w:rsid w:val="00FA135D"/>
    <w:rsid w:val="00FA15BA"/>
    <w:rsid w:val="00FA160A"/>
    <w:rsid w:val="00FA1689"/>
    <w:rsid w:val="00FA18FE"/>
    <w:rsid w:val="00FA1BD4"/>
    <w:rsid w:val="00FA1C5E"/>
    <w:rsid w:val="00FA1D26"/>
    <w:rsid w:val="00FA266E"/>
    <w:rsid w:val="00FA26E9"/>
    <w:rsid w:val="00FA2B8C"/>
    <w:rsid w:val="00FA2C83"/>
    <w:rsid w:val="00FA2D18"/>
    <w:rsid w:val="00FA2E40"/>
    <w:rsid w:val="00FA2E74"/>
    <w:rsid w:val="00FA3711"/>
    <w:rsid w:val="00FA3742"/>
    <w:rsid w:val="00FA3AAF"/>
    <w:rsid w:val="00FA3B8C"/>
    <w:rsid w:val="00FA3D26"/>
    <w:rsid w:val="00FA415A"/>
    <w:rsid w:val="00FA4327"/>
    <w:rsid w:val="00FA4504"/>
    <w:rsid w:val="00FA4646"/>
    <w:rsid w:val="00FA46B5"/>
    <w:rsid w:val="00FA48C5"/>
    <w:rsid w:val="00FA4A13"/>
    <w:rsid w:val="00FA4C45"/>
    <w:rsid w:val="00FA4F50"/>
    <w:rsid w:val="00FA4F59"/>
    <w:rsid w:val="00FA50CB"/>
    <w:rsid w:val="00FA5546"/>
    <w:rsid w:val="00FA5A7C"/>
    <w:rsid w:val="00FA5B5F"/>
    <w:rsid w:val="00FA5CB7"/>
    <w:rsid w:val="00FA5D30"/>
    <w:rsid w:val="00FA64D2"/>
    <w:rsid w:val="00FA6A7C"/>
    <w:rsid w:val="00FA6BDA"/>
    <w:rsid w:val="00FA6F1E"/>
    <w:rsid w:val="00FA6F42"/>
    <w:rsid w:val="00FA7184"/>
    <w:rsid w:val="00FA750D"/>
    <w:rsid w:val="00FA7783"/>
    <w:rsid w:val="00FA7799"/>
    <w:rsid w:val="00FA7D1F"/>
    <w:rsid w:val="00FA7D9A"/>
    <w:rsid w:val="00FB0757"/>
    <w:rsid w:val="00FB0758"/>
    <w:rsid w:val="00FB079A"/>
    <w:rsid w:val="00FB07B0"/>
    <w:rsid w:val="00FB0A9D"/>
    <w:rsid w:val="00FB0ACB"/>
    <w:rsid w:val="00FB0CF4"/>
    <w:rsid w:val="00FB0DA9"/>
    <w:rsid w:val="00FB10C9"/>
    <w:rsid w:val="00FB12D7"/>
    <w:rsid w:val="00FB1727"/>
    <w:rsid w:val="00FB1917"/>
    <w:rsid w:val="00FB1B83"/>
    <w:rsid w:val="00FB220F"/>
    <w:rsid w:val="00FB24C4"/>
    <w:rsid w:val="00FB2503"/>
    <w:rsid w:val="00FB278D"/>
    <w:rsid w:val="00FB2965"/>
    <w:rsid w:val="00FB2A39"/>
    <w:rsid w:val="00FB2B3F"/>
    <w:rsid w:val="00FB2B60"/>
    <w:rsid w:val="00FB2F4F"/>
    <w:rsid w:val="00FB3032"/>
    <w:rsid w:val="00FB32FA"/>
    <w:rsid w:val="00FB3584"/>
    <w:rsid w:val="00FB3A99"/>
    <w:rsid w:val="00FB3DBB"/>
    <w:rsid w:val="00FB3DD4"/>
    <w:rsid w:val="00FB41DF"/>
    <w:rsid w:val="00FB4433"/>
    <w:rsid w:val="00FB45BD"/>
    <w:rsid w:val="00FB45C9"/>
    <w:rsid w:val="00FB47A9"/>
    <w:rsid w:val="00FB4BCC"/>
    <w:rsid w:val="00FB53F1"/>
    <w:rsid w:val="00FB553B"/>
    <w:rsid w:val="00FB5681"/>
    <w:rsid w:val="00FB5868"/>
    <w:rsid w:val="00FB5A57"/>
    <w:rsid w:val="00FB5AE4"/>
    <w:rsid w:val="00FB5B1A"/>
    <w:rsid w:val="00FB5C34"/>
    <w:rsid w:val="00FB5C66"/>
    <w:rsid w:val="00FB5C96"/>
    <w:rsid w:val="00FB5EAB"/>
    <w:rsid w:val="00FB5F82"/>
    <w:rsid w:val="00FB603A"/>
    <w:rsid w:val="00FB6200"/>
    <w:rsid w:val="00FB626A"/>
    <w:rsid w:val="00FB62E2"/>
    <w:rsid w:val="00FB6421"/>
    <w:rsid w:val="00FB6AA2"/>
    <w:rsid w:val="00FB6D20"/>
    <w:rsid w:val="00FB6F69"/>
    <w:rsid w:val="00FB705B"/>
    <w:rsid w:val="00FB7069"/>
    <w:rsid w:val="00FB70DD"/>
    <w:rsid w:val="00FB72ED"/>
    <w:rsid w:val="00FB7454"/>
    <w:rsid w:val="00FB768C"/>
    <w:rsid w:val="00FB7718"/>
    <w:rsid w:val="00FB7909"/>
    <w:rsid w:val="00FB796A"/>
    <w:rsid w:val="00FB7A30"/>
    <w:rsid w:val="00FB7F0A"/>
    <w:rsid w:val="00FB7F3B"/>
    <w:rsid w:val="00FC004D"/>
    <w:rsid w:val="00FC097E"/>
    <w:rsid w:val="00FC0A66"/>
    <w:rsid w:val="00FC0B02"/>
    <w:rsid w:val="00FC0BAC"/>
    <w:rsid w:val="00FC0BD0"/>
    <w:rsid w:val="00FC0BEB"/>
    <w:rsid w:val="00FC112B"/>
    <w:rsid w:val="00FC11E5"/>
    <w:rsid w:val="00FC126A"/>
    <w:rsid w:val="00FC12D6"/>
    <w:rsid w:val="00FC15D0"/>
    <w:rsid w:val="00FC160D"/>
    <w:rsid w:val="00FC1EA6"/>
    <w:rsid w:val="00FC2375"/>
    <w:rsid w:val="00FC2660"/>
    <w:rsid w:val="00FC2AAB"/>
    <w:rsid w:val="00FC2BD1"/>
    <w:rsid w:val="00FC2D59"/>
    <w:rsid w:val="00FC2D64"/>
    <w:rsid w:val="00FC2DF8"/>
    <w:rsid w:val="00FC2F2D"/>
    <w:rsid w:val="00FC3005"/>
    <w:rsid w:val="00FC31BA"/>
    <w:rsid w:val="00FC32D4"/>
    <w:rsid w:val="00FC357C"/>
    <w:rsid w:val="00FC36F2"/>
    <w:rsid w:val="00FC39AD"/>
    <w:rsid w:val="00FC3B60"/>
    <w:rsid w:val="00FC3C6D"/>
    <w:rsid w:val="00FC3EC9"/>
    <w:rsid w:val="00FC3F10"/>
    <w:rsid w:val="00FC3F8E"/>
    <w:rsid w:val="00FC44DC"/>
    <w:rsid w:val="00FC48CE"/>
    <w:rsid w:val="00FC48D7"/>
    <w:rsid w:val="00FC4929"/>
    <w:rsid w:val="00FC49F8"/>
    <w:rsid w:val="00FC5348"/>
    <w:rsid w:val="00FC562E"/>
    <w:rsid w:val="00FC56D7"/>
    <w:rsid w:val="00FC5742"/>
    <w:rsid w:val="00FC5868"/>
    <w:rsid w:val="00FC591D"/>
    <w:rsid w:val="00FC59EB"/>
    <w:rsid w:val="00FC5BAC"/>
    <w:rsid w:val="00FC5DCB"/>
    <w:rsid w:val="00FC5DE0"/>
    <w:rsid w:val="00FC6023"/>
    <w:rsid w:val="00FC6431"/>
    <w:rsid w:val="00FC64B8"/>
    <w:rsid w:val="00FC64C2"/>
    <w:rsid w:val="00FC67B5"/>
    <w:rsid w:val="00FC6805"/>
    <w:rsid w:val="00FC6C43"/>
    <w:rsid w:val="00FC6CA2"/>
    <w:rsid w:val="00FC711B"/>
    <w:rsid w:val="00FC71A2"/>
    <w:rsid w:val="00FC7307"/>
    <w:rsid w:val="00FC7629"/>
    <w:rsid w:val="00FC77EA"/>
    <w:rsid w:val="00FC7913"/>
    <w:rsid w:val="00FC7963"/>
    <w:rsid w:val="00FC79B4"/>
    <w:rsid w:val="00FC7A2E"/>
    <w:rsid w:val="00FC7A8C"/>
    <w:rsid w:val="00FC7BAD"/>
    <w:rsid w:val="00FC7D77"/>
    <w:rsid w:val="00FC7EEE"/>
    <w:rsid w:val="00FD0234"/>
    <w:rsid w:val="00FD04A2"/>
    <w:rsid w:val="00FD072A"/>
    <w:rsid w:val="00FD128C"/>
    <w:rsid w:val="00FD13C9"/>
    <w:rsid w:val="00FD1421"/>
    <w:rsid w:val="00FD1571"/>
    <w:rsid w:val="00FD18CE"/>
    <w:rsid w:val="00FD195A"/>
    <w:rsid w:val="00FD1A8D"/>
    <w:rsid w:val="00FD1C29"/>
    <w:rsid w:val="00FD1C9E"/>
    <w:rsid w:val="00FD1DE4"/>
    <w:rsid w:val="00FD1F2B"/>
    <w:rsid w:val="00FD203E"/>
    <w:rsid w:val="00FD2053"/>
    <w:rsid w:val="00FD24E8"/>
    <w:rsid w:val="00FD253E"/>
    <w:rsid w:val="00FD28BE"/>
    <w:rsid w:val="00FD2AB1"/>
    <w:rsid w:val="00FD2CE4"/>
    <w:rsid w:val="00FD2D3E"/>
    <w:rsid w:val="00FD2F3F"/>
    <w:rsid w:val="00FD3098"/>
    <w:rsid w:val="00FD31F9"/>
    <w:rsid w:val="00FD3307"/>
    <w:rsid w:val="00FD34E7"/>
    <w:rsid w:val="00FD387E"/>
    <w:rsid w:val="00FD391B"/>
    <w:rsid w:val="00FD39DD"/>
    <w:rsid w:val="00FD4220"/>
    <w:rsid w:val="00FD42A4"/>
    <w:rsid w:val="00FD4322"/>
    <w:rsid w:val="00FD43DE"/>
    <w:rsid w:val="00FD447C"/>
    <w:rsid w:val="00FD4C28"/>
    <w:rsid w:val="00FD4D58"/>
    <w:rsid w:val="00FD4DEE"/>
    <w:rsid w:val="00FD4E91"/>
    <w:rsid w:val="00FD4F15"/>
    <w:rsid w:val="00FD4F9F"/>
    <w:rsid w:val="00FD4FF8"/>
    <w:rsid w:val="00FD50F0"/>
    <w:rsid w:val="00FD5272"/>
    <w:rsid w:val="00FD538A"/>
    <w:rsid w:val="00FD5410"/>
    <w:rsid w:val="00FD5540"/>
    <w:rsid w:val="00FD5686"/>
    <w:rsid w:val="00FD56A4"/>
    <w:rsid w:val="00FD57EB"/>
    <w:rsid w:val="00FD57F4"/>
    <w:rsid w:val="00FD5911"/>
    <w:rsid w:val="00FD5BD0"/>
    <w:rsid w:val="00FD5EBD"/>
    <w:rsid w:val="00FD5F91"/>
    <w:rsid w:val="00FD6083"/>
    <w:rsid w:val="00FD6262"/>
    <w:rsid w:val="00FD69CB"/>
    <w:rsid w:val="00FD6EA7"/>
    <w:rsid w:val="00FD7143"/>
    <w:rsid w:val="00FD7413"/>
    <w:rsid w:val="00FD751C"/>
    <w:rsid w:val="00FD78FE"/>
    <w:rsid w:val="00FD7C3A"/>
    <w:rsid w:val="00FD7C73"/>
    <w:rsid w:val="00FD7F18"/>
    <w:rsid w:val="00FE01C9"/>
    <w:rsid w:val="00FE03E6"/>
    <w:rsid w:val="00FE049D"/>
    <w:rsid w:val="00FE084A"/>
    <w:rsid w:val="00FE09CD"/>
    <w:rsid w:val="00FE0B1F"/>
    <w:rsid w:val="00FE0D28"/>
    <w:rsid w:val="00FE13C5"/>
    <w:rsid w:val="00FE1778"/>
    <w:rsid w:val="00FE1957"/>
    <w:rsid w:val="00FE1A73"/>
    <w:rsid w:val="00FE1D22"/>
    <w:rsid w:val="00FE1E4E"/>
    <w:rsid w:val="00FE2064"/>
    <w:rsid w:val="00FE22D5"/>
    <w:rsid w:val="00FE22DF"/>
    <w:rsid w:val="00FE27FE"/>
    <w:rsid w:val="00FE2B89"/>
    <w:rsid w:val="00FE2C55"/>
    <w:rsid w:val="00FE3265"/>
    <w:rsid w:val="00FE329C"/>
    <w:rsid w:val="00FE3599"/>
    <w:rsid w:val="00FE4176"/>
    <w:rsid w:val="00FE4374"/>
    <w:rsid w:val="00FE45FF"/>
    <w:rsid w:val="00FE4600"/>
    <w:rsid w:val="00FE4748"/>
    <w:rsid w:val="00FE495B"/>
    <w:rsid w:val="00FE4A22"/>
    <w:rsid w:val="00FE4A81"/>
    <w:rsid w:val="00FE4B1B"/>
    <w:rsid w:val="00FE4BFA"/>
    <w:rsid w:val="00FE4FE7"/>
    <w:rsid w:val="00FE5034"/>
    <w:rsid w:val="00FE56E6"/>
    <w:rsid w:val="00FE5ED9"/>
    <w:rsid w:val="00FE601A"/>
    <w:rsid w:val="00FE6039"/>
    <w:rsid w:val="00FE6421"/>
    <w:rsid w:val="00FE68C2"/>
    <w:rsid w:val="00FE694B"/>
    <w:rsid w:val="00FE6A1F"/>
    <w:rsid w:val="00FE6A22"/>
    <w:rsid w:val="00FE6A31"/>
    <w:rsid w:val="00FE6A88"/>
    <w:rsid w:val="00FE6C33"/>
    <w:rsid w:val="00FE6C83"/>
    <w:rsid w:val="00FE6D4B"/>
    <w:rsid w:val="00FE723F"/>
    <w:rsid w:val="00FE72AE"/>
    <w:rsid w:val="00FE7363"/>
    <w:rsid w:val="00FE73F4"/>
    <w:rsid w:val="00FE741E"/>
    <w:rsid w:val="00FE74B9"/>
    <w:rsid w:val="00FE7590"/>
    <w:rsid w:val="00FE7653"/>
    <w:rsid w:val="00FE76F7"/>
    <w:rsid w:val="00FE771D"/>
    <w:rsid w:val="00FE7A73"/>
    <w:rsid w:val="00FE7C12"/>
    <w:rsid w:val="00FE7C5C"/>
    <w:rsid w:val="00FE7E19"/>
    <w:rsid w:val="00FF000F"/>
    <w:rsid w:val="00FF00A9"/>
    <w:rsid w:val="00FF0116"/>
    <w:rsid w:val="00FF03A3"/>
    <w:rsid w:val="00FF0476"/>
    <w:rsid w:val="00FF0528"/>
    <w:rsid w:val="00FF06E7"/>
    <w:rsid w:val="00FF0769"/>
    <w:rsid w:val="00FF07B2"/>
    <w:rsid w:val="00FF0886"/>
    <w:rsid w:val="00FF09A6"/>
    <w:rsid w:val="00FF0B6C"/>
    <w:rsid w:val="00FF0D2A"/>
    <w:rsid w:val="00FF0D7A"/>
    <w:rsid w:val="00FF0DDB"/>
    <w:rsid w:val="00FF0E67"/>
    <w:rsid w:val="00FF0E8F"/>
    <w:rsid w:val="00FF0FBF"/>
    <w:rsid w:val="00FF11B7"/>
    <w:rsid w:val="00FF11B9"/>
    <w:rsid w:val="00FF158A"/>
    <w:rsid w:val="00FF1769"/>
    <w:rsid w:val="00FF1E41"/>
    <w:rsid w:val="00FF1F4C"/>
    <w:rsid w:val="00FF1F8F"/>
    <w:rsid w:val="00FF20B6"/>
    <w:rsid w:val="00FF2121"/>
    <w:rsid w:val="00FF23B0"/>
    <w:rsid w:val="00FF252E"/>
    <w:rsid w:val="00FF2648"/>
    <w:rsid w:val="00FF286C"/>
    <w:rsid w:val="00FF2E06"/>
    <w:rsid w:val="00FF2E61"/>
    <w:rsid w:val="00FF32D3"/>
    <w:rsid w:val="00FF3318"/>
    <w:rsid w:val="00FF386B"/>
    <w:rsid w:val="00FF392C"/>
    <w:rsid w:val="00FF3BA3"/>
    <w:rsid w:val="00FF4035"/>
    <w:rsid w:val="00FF41C7"/>
    <w:rsid w:val="00FF42F7"/>
    <w:rsid w:val="00FF4778"/>
    <w:rsid w:val="00FF4866"/>
    <w:rsid w:val="00FF496E"/>
    <w:rsid w:val="00FF4BEC"/>
    <w:rsid w:val="00FF4CC5"/>
    <w:rsid w:val="00FF4EC1"/>
    <w:rsid w:val="00FF4FFA"/>
    <w:rsid w:val="00FF508A"/>
    <w:rsid w:val="00FF50B8"/>
    <w:rsid w:val="00FF5114"/>
    <w:rsid w:val="00FF55C5"/>
    <w:rsid w:val="00FF5685"/>
    <w:rsid w:val="00FF5912"/>
    <w:rsid w:val="00FF597A"/>
    <w:rsid w:val="00FF599F"/>
    <w:rsid w:val="00FF59A5"/>
    <w:rsid w:val="00FF5A54"/>
    <w:rsid w:val="00FF5B56"/>
    <w:rsid w:val="00FF5E27"/>
    <w:rsid w:val="00FF6161"/>
    <w:rsid w:val="00FF652F"/>
    <w:rsid w:val="00FF669A"/>
    <w:rsid w:val="00FF6A88"/>
    <w:rsid w:val="00FF6B94"/>
    <w:rsid w:val="00FF6EEC"/>
    <w:rsid w:val="00FF6F5C"/>
    <w:rsid w:val="00FF7178"/>
    <w:rsid w:val="00FF76B9"/>
    <w:rsid w:val="00FF7AE5"/>
    <w:rsid w:val="00FF7D97"/>
    <w:rsid w:val="00FF7E27"/>
    <w:rsid w:val="00FF7EAF"/>
    <w:rsid w:val="00FF7F89"/>
    <w:rsid w:val="0178449B"/>
    <w:rsid w:val="021D1ECD"/>
    <w:rsid w:val="025A9C5B"/>
    <w:rsid w:val="02C5B4B3"/>
    <w:rsid w:val="032FECBE"/>
    <w:rsid w:val="038E5929"/>
    <w:rsid w:val="03C32508"/>
    <w:rsid w:val="049389C4"/>
    <w:rsid w:val="068070C3"/>
    <w:rsid w:val="068B7AEA"/>
    <w:rsid w:val="0860DBEE"/>
    <w:rsid w:val="086A3B7D"/>
    <w:rsid w:val="088C6051"/>
    <w:rsid w:val="08CD8228"/>
    <w:rsid w:val="0985E0DD"/>
    <w:rsid w:val="0A2830B2"/>
    <w:rsid w:val="0AE8078A"/>
    <w:rsid w:val="0B08DE99"/>
    <w:rsid w:val="0B92FFF8"/>
    <w:rsid w:val="0C07AFCC"/>
    <w:rsid w:val="0C163FB9"/>
    <w:rsid w:val="0D5FD174"/>
    <w:rsid w:val="0FCE4EE5"/>
    <w:rsid w:val="10835E8C"/>
    <w:rsid w:val="13686BB0"/>
    <w:rsid w:val="138D054D"/>
    <w:rsid w:val="14EB98FC"/>
    <w:rsid w:val="151B7035"/>
    <w:rsid w:val="16457DEF"/>
    <w:rsid w:val="166FFFD7"/>
    <w:rsid w:val="1686D298"/>
    <w:rsid w:val="16E40B1A"/>
    <w:rsid w:val="170E9561"/>
    <w:rsid w:val="18125C45"/>
    <w:rsid w:val="183688FD"/>
    <w:rsid w:val="19034EA3"/>
    <w:rsid w:val="1963F654"/>
    <w:rsid w:val="1AAE0A80"/>
    <w:rsid w:val="1AFFC6B5"/>
    <w:rsid w:val="1B44E046"/>
    <w:rsid w:val="1B860EEA"/>
    <w:rsid w:val="1BB3D092"/>
    <w:rsid w:val="1BF389A8"/>
    <w:rsid w:val="1C1B245A"/>
    <w:rsid w:val="1C936980"/>
    <w:rsid w:val="1D827CFD"/>
    <w:rsid w:val="1E751A67"/>
    <w:rsid w:val="1EA5B6B7"/>
    <w:rsid w:val="1F20A7EC"/>
    <w:rsid w:val="1F3C8CB8"/>
    <w:rsid w:val="1F756FD5"/>
    <w:rsid w:val="1FD337D8"/>
    <w:rsid w:val="20D211B3"/>
    <w:rsid w:val="21030113"/>
    <w:rsid w:val="215283A7"/>
    <w:rsid w:val="21D8ED5A"/>
    <w:rsid w:val="230AD89A"/>
    <w:rsid w:val="23580A29"/>
    <w:rsid w:val="24C5F4D7"/>
    <w:rsid w:val="25B41AA0"/>
    <w:rsid w:val="25B8FB18"/>
    <w:rsid w:val="2698BA4A"/>
    <w:rsid w:val="27BF7AD5"/>
    <w:rsid w:val="27C00C40"/>
    <w:rsid w:val="27DE49BD"/>
    <w:rsid w:val="283428AA"/>
    <w:rsid w:val="28C99EF7"/>
    <w:rsid w:val="2942DCA3"/>
    <w:rsid w:val="29BAD695"/>
    <w:rsid w:val="2B7E7574"/>
    <w:rsid w:val="2C2DA7D7"/>
    <w:rsid w:val="2C5B3991"/>
    <w:rsid w:val="2CC2B3DD"/>
    <w:rsid w:val="2CF586EB"/>
    <w:rsid w:val="2D8C6CBD"/>
    <w:rsid w:val="2DED6894"/>
    <w:rsid w:val="2ECE0140"/>
    <w:rsid w:val="2F246E82"/>
    <w:rsid w:val="3050283D"/>
    <w:rsid w:val="30BD3835"/>
    <w:rsid w:val="3307BBCC"/>
    <w:rsid w:val="330B9856"/>
    <w:rsid w:val="3320FC64"/>
    <w:rsid w:val="3359D3CE"/>
    <w:rsid w:val="33D60E13"/>
    <w:rsid w:val="347C9C2E"/>
    <w:rsid w:val="36069718"/>
    <w:rsid w:val="364D4602"/>
    <w:rsid w:val="37430ACC"/>
    <w:rsid w:val="37979CC2"/>
    <w:rsid w:val="3807AF53"/>
    <w:rsid w:val="3839374C"/>
    <w:rsid w:val="38AC29B1"/>
    <w:rsid w:val="3A36B8BA"/>
    <w:rsid w:val="3A52A6C6"/>
    <w:rsid w:val="3B949EE3"/>
    <w:rsid w:val="3BB58422"/>
    <w:rsid w:val="3BF82AC4"/>
    <w:rsid w:val="3F1A4E4E"/>
    <w:rsid w:val="3FE6A618"/>
    <w:rsid w:val="3FF76224"/>
    <w:rsid w:val="4011971E"/>
    <w:rsid w:val="4170BA5A"/>
    <w:rsid w:val="41B998C5"/>
    <w:rsid w:val="421B1540"/>
    <w:rsid w:val="4226BCFF"/>
    <w:rsid w:val="4241DDFD"/>
    <w:rsid w:val="4281C698"/>
    <w:rsid w:val="42BF5E83"/>
    <w:rsid w:val="43141687"/>
    <w:rsid w:val="43D032CD"/>
    <w:rsid w:val="44211DFD"/>
    <w:rsid w:val="44D47C74"/>
    <w:rsid w:val="4529928F"/>
    <w:rsid w:val="45B578AB"/>
    <w:rsid w:val="462C9318"/>
    <w:rsid w:val="4640DCAD"/>
    <w:rsid w:val="46CC689E"/>
    <w:rsid w:val="489FAC39"/>
    <w:rsid w:val="4A7390BD"/>
    <w:rsid w:val="4BA68D12"/>
    <w:rsid w:val="4C24BA2F"/>
    <w:rsid w:val="4DA0CAD1"/>
    <w:rsid w:val="4E86FC80"/>
    <w:rsid w:val="4EBEC3C5"/>
    <w:rsid w:val="4F433294"/>
    <w:rsid w:val="5053FA27"/>
    <w:rsid w:val="50D2DD63"/>
    <w:rsid w:val="5109F4CB"/>
    <w:rsid w:val="510D4E98"/>
    <w:rsid w:val="51512B98"/>
    <w:rsid w:val="51ACCD5E"/>
    <w:rsid w:val="51EE1C45"/>
    <w:rsid w:val="525033B4"/>
    <w:rsid w:val="5293FBB3"/>
    <w:rsid w:val="52E8DBFF"/>
    <w:rsid w:val="5341A122"/>
    <w:rsid w:val="54076135"/>
    <w:rsid w:val="542EC3B2"/>
    <w:rsid w:val="547635B2"/>
    <w:rsid w:val="54E59972"/>
    <w:rsid w:val="55CA0385"/>
    <w:rsid w:val="56267018"/>
    <w:rsid w:val="563964B0"/>
    <w:rsid w:val="57808C31"/>
    <w:rsid w:val="582538A4"/>
    <w:rsid w:val="583291D3"/>
    <w:rsid w:val="597066E3"/>
    <w:rsid w:val="5B79A82E"/>
    <w:rsid w:val="5B955BEA"/>
    <w:rsid w:val="5BDF46B3"/>
    <w:rsid w:val="5D0EEB60"/>
    <w:rsid w:val="5D6D7EA8"/>
    <w:rsid w:val="5D82E921"/>
    <w:rsid w:val="5E69831A"/>
    <w:rsid w:val="6138D655"/>
    <w:rsid w:val="62602CF1"/>
    <w:rsid w:val="628338E9"/>
    <w:rsid w:val="649BC121"/>
    <w:rsid w:val="6551F37A"/>
    <w:rsid w:val="67BD6138"/>
    <w:rsid w:val="680955DD"/>
    <w:rsid w:val="6A1F6C30"/>
    <w:rsid w:val="6A37C396"/>
    <w:rsid w:val="6B04C91B"/>
    <w:rsid w:val="6B34BADB"/>
    <w:rsid w:val="6CB53365"/>
    <w:rsid w:val="6CEF4090"/>
    <w:rsid w:val="6D3389DF"/>
    <w:rsid w:val="6D7619B0"/>
    <w:rsid w:val="6E969E39"/>
    <w:rsid w:val="6E9A7949"/>
    <w:rsid w:val="6EC45140"/>
    <w:rsid w:val="6ECF5A40"/>
    <w:rsid w:val="70633D1B"/>
    <w:rsid w:val="7196C2ED"/>
    <w:rsid w:val="71BC746D"/>
    <w:rsid w:val="7218DC81"/>
    <w:rsid w:val="72318AA5"/>
    <w:rsid w:val="72628A19"/>
    <w:rsid w:val="7274B207"/>
    <w:rsid w:val="736E23AE"/>
    <w:rsid w:val="75681C86"/>
    <w:rsid w:val="7684C6B3"/>
    <w:rsid w:val="7849DAA7"/>
    <w:rsid w:val="78804938"/>
    <w:rsid w:val="7975DD9C"/>
    <w:rsid w:val="7A124A42"/>
    <w:rsid w:val="7A341651"/>
    <w:rsid w:val="7AA4063B"/>
    <w:rsid w:val="7B41F24D"/>
    <w:rsid w:val="7C077710"/>
    <w:rsid w:val="7C5D522C"/>
    <w:rsid w:val="7C8A077A"/>
    <w:rsid w:val="7D1A37E3"/>
    <w:rsid w:val="7D4DB01D"/>
    <w:rsid w:val="7DB4DBAA"/>
    <w:rsid w:val="7DC60F28"/>
    <w:rsid w:val="7DFF294C"/>
    <w:rsid w:val="7E8FA06D"/>
    <w:rsid w:val="7FC9BFC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603C6"/>
  <w15:chartTrackingRefBased/>
  <w15:docId w15:val="{A51752F3-1EE7-4322-9531-B4E6EF1E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4738"/>
    <w:pPr>
      <w:spacing w:after="200" w:line="360" w:lineRule="auto"/>
    </w:pPr>
    <w:rPr>
      <w:rFonts w:ascii="Verdana" w:hAnsi="Verdana"/>
      <w:sz w:val="24"/>
    </w:rPr>
  </w:style>
  <w:style w:type="paragraph" w:styleId="Otsikko1">
    <w:name w:val="heading 1"/>
    <w:basedOn w:val="Normaali"/>
    <w:next w:val="Normaali"/>
    <w:link w:val="Otsikko1Char"/>
    <w:uiPriority w:val="9"/>
    <w:qFormat/>
    <w:rsid w:val="00BC50CD"/>
    <w:pPr>
      <w:keepNext/>
      <w:keepLines/>
      <w:spacing w:before="400"/>
      <w:outlineLvl w:val="0"/>
    </w:pPr>
    <w:rPr>
      <w:rFonts w:eastAsiaTheme="majorEastAsia" w:cstheme="majorBidi"/>
      <w:sz w:val="72"/>
      <w:szCs w:val="30"/>
    </w:rPr>
  </w:style>
  <w:style w:type="paragraph" w:styleId="Otsikko2">
    <w:name w:val="heading 2"/>
    <w:basedOn w:val="Normaali"/>
    <w:next w:val="Normaali"/>
    <w:link w:val="Otsikko2Char"/>
    <w:uiPriority w:val="9"/>
    <w:unhideWhenUsed/>
    <w:qFormat/>
    <w:rsid w:val="00425A61"/>
    <w:pPr>
      <w:keepNext/>
      <w:keepLines/>
      <w:numPr>
        <w:numId w:val="6"/>
      </w:numPr>
      <w:spacing w:before="400" w:after="300" w:line="480" w:lineRule="atLeast"/>
      <w:outlineLvl w:val="1"/>
    </w:pPr>
    <w:rPr>
      <w:rFonts w:eastAsiaTheme="majorEastAsia" w:cstheme="majorBidi"/>
      <w:sz w:val="48"/>
      <w:szCs w:val="28"/>
    </w:rPr>
  </w:style>
  <w:style w:type="paragraph" w:styleId="Otsikko3">
    <w:name w:val="heading 3"/>
    <w:basedOn w:val="Normaali"/>
    <w:next w:val="Normaali"/>
    <w:link w:val="Otsikko3Char"/>
    <w:uiPriority w:val="9"/>
    <w:unhideWhenUsed/>
    <w:qFormat/>
    <w:rsid w:val="00223FC6"/>
    <w:pPr>
      <w:keepNext/>
      <w:keepLines/>
      <w:numPr>
        <w:numId w:val="3"/>
      </w:numPr>
      <w:spacing w:before="400" w:after="400"/>
      <w:outlineLvl w:val="2"/>
    </w:pPr>
    <w:rPr>
      <w:rFonts w:eastAsiaTheme="majorEastAsia" w:cstheme="majorBidi"/>
      <w:sz w:val="40"/>
      <w:szCs w:val="26"/>
    </w:rPr>
  </w:style>
  <w:style w:type="paragraph" w:styleId="Otsikko4">
    <w:name w:val="heading 4"/>
    <w:basedOn w:val="Normaali"/>
    <w:next w:val="Normaali"/>
    <w:link w:val="Otsikko4Char"/>
    <w:uiPriority w:val="9"/>
    <w:unhideWhenUsed/>
    <w:qFormat/>
    <w:rsid w:val="003A4139"/>
    <w:pPr>
      <w:keepNext/>
      <w:keepLines/>
      <w:spacing w:before="280" w:after="240" w:line="320" w:lineRule="atLeast"/>
      <w:ind w:left="357" w:hanging="357"/>
      <w:outlineLvl w:val="3"/>
    </w:pPr>
    <w:rPr>
      <w:rFonts w:eastAsiaTheme="majorEastAsia" w:cstheme="majorBidi"/>
      <w:b/>
      <w:iCs/>
      <w:sz w:val="26"/>
      <w:szCs w:val="25"/>
    </w:rPr>
  </w:style>
  <w:style w:type="paragraph" w:styleId="Otsikko5">
    <w:name w:val="heading 5"/>
    <w:basedOn w:val="Normaali"/>
    <w:next w:val="Normaali"/>
    <w:link w:val="Otsikko5Char"/>
    <w:uiPriority w:val="9"/>
    <w:unhideWhenUsed/>
    <w:qFormat/>
    <w:rsid w:val="00311202"/>
    <w:pPr>
      <w:keepNext/>
      <w:keepLines/>
      <w:spacing w:before="240" w:line="280" w:lineRule="atLeast"/>
      <w:outlineLvl w:val="4"/>
    </w:pPr>
    <w:rPr>
      <w:rFonts w:eastAsiaTheme="majorEastAsia" w:cstheme="majorBidi"/>
      <w:b/>
      <w:iCs/>
      <w:szCs w:val="24"/>
    </w:rPr>
  </w:style>
  <w:style w:type="paragraph" w:styleId="Otsikko6">
    <w:name w:val="heading 6"/>
    <w:basedOn w:val="Normaali"/>
    <w:next w:val="Normaali"/>
    <w:link w:val="Otsikko6Char"/>
    <w:uiPriority w:val="9"/>
    <w:unhideWhenUsed/>
    <w:qFormat/>
    <w:rsid w:val="00C85A64"/>
    <w:pPr>
      <w:keepNext/>
      <w:keepLines/>
      <w:spacing w:before="240"/>
      <w:outlineLvl w:val="5"/>
    </w:pPr>
    <w:rPr>
      <w:rFonts w:eastAsiaTheme="majorEastAsia" w:cstheme="majorBidi"/>
      <w:b/>
      <w:iCs/>
      <w:szCs w:val="23"/>
    </w:rPr>
  </w:style>
  <w:style w:type="paragraph" w:styleId="Otsikko7">
    <w:name w:val="heading 7"/>
    <w:basedOn w:val="Normaali"/>
    <w:next w:val="Normaali"/>
    <w:link w:val="Otsikko7Char"/>
    <w:uiPriority w:val="9"/>
    <w:semiHidden/>
    <w:unhideWhenUsed/>
    <w:qFormat/>
    <w:rsid w:val="00D223E2"/>
    <w:pPr>
      <w:keepNext/>
      <w:keepLines/>
      <w:spacing w:before="40" w:after="0"/>
      <w:outlineLvl w:val="6"/>
    </w:pPr>
    <w:rPr>
      <w:rFonts w:asciiTheme="majorHAnsi" w:eastAsiaTheme="majorEastAsia" w:hAnsiTheme="majorHAnsi" w:cstheme="majorBidi"/>
      <w:color w:val="1F4E79" w:themeColor="accent1" w:themeShade="80"/>
    </w:rPr>
  </w:style>
  <w:style w:type="paragraph" w:styleId="Otsikko8">
    <w:name w:val="heading 8"/>
    <w:basedOn w:val="Normaali"/>
    <w:next w:val="Normaali"/>
    <w:link w:val="Otsikko8Char"/>
    <w:uiPriority w:val="9"/>
    <w:semiHidden/>
    <w:unhideWhenUsed/>
    <w:qFormat/>
    <w:rsid w:val="00D223E2"/>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Otsikko9">
    <w:name w:val="heading 9"/>
    <w:basedOn w:val="Normaali"/>
    <w:next w:val="Normaali"/>
    <w:link w:val="Otsikko9Char"/>
    <w:uiPriority w:val="9"/>
    <w:semiHidden/>
    <w:unhideWhenUsed/>
    <w:qFormat/>
    <w:rsid w:val="00D223E2"/>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C50CD"/>
    <w:rPr>
      <w:rFonts w:ascii="Verdana" w:eastAsiaTheme="majorEastAsia" w:hAnsi="Verdana" w:cstheme="majorBidi"/>
      <w:sz w:val="72"/>
      <w:szCs w:val="30"/>
    </w:rPr>
  </w:style>
  <w:style w:type="character" w:customStyle="1" w:styleId="Otsikko2Char">
    <w:name w:val="Otsikko 2 Char"/>
    <w:basedOn w:val="Kappaleenoletusfontti"/>
    <w:link w:val="Otsikko2"/>
    <w:uiPriority w:val="9"/>
    <w:rsid w:val="00425A61"/>
    <w:rPr>
      <w:rFonts w:ascii="Verdana" w:eastAsiaTheme="majorEastAsia" w:hAnsi="Verdana" w:cstheme="majorBidi"/>
      <w:sz w:val="48"/>
      <w:szCs w:val="28"/>
    </w:rPr>
  </w:style>
  <w:style w:type="character" w:customStyle="1" w:styleId="Otsikko3Char">
    <w:name w:val="Otsikko 3 Char"/>
    <w:basedOn w:val="Kappaleenoletusfontti"/>
    <w:link w:val="Otsikko3"/>
    <w:uiPriority w:val="9"/>
    <w:rsid w:val="00223FC6"/>
    <w:rPr>
      <w:rFonts w:ascii="Verdana" w:eastAsiaTheme="majorEastAsia" w:hAnsi="Verdana" w:cstheme="majorBidi"/>
      <w:sz w:val="40"/>
      <w:szCs w:val="26"/>
    </w:rPr>
  </w:style>
  <w:style w:type="character" w:customStyle="1" w:styleId="Otsikko4Char">
    <w:name w:val="Otsikko 4 Char"/>
    <w:basedOn w:val="Kappaleenoletusfontti"/>
    <w:link w:val="Otsikko4"/>
    <w:uiPriority w:val="9"/>
    <w:rsid w:val="003A4139"/>
    <w:rPr>
      <w:rFonts w:ascii="Verdana" w:eastAsiaTheme="majorEastAsia" w:hAnsi="Verdana" w:cstheme="majorBidi"/>
      <w:b/>
      <w:iCs/>
      <w:sz w:val="26"/>
      <w:szCs w:val="25"/>
    </w:rPr>
  </w:style>
  <w:style w:type="character" w:customStyle="1" w:styleId="Otsikko5Char">
    <w:name w:val="Otsikko 5 Char"/>
    <w:basedOn w:val="Kappaleenoletusfontti"/>
    <w:link w:val="Otsikko5"/>
    <w:uiPriority w:val="9"/>
    <w:rsid w:val="00311202"/>
    <w:rPr>
      <w:rFonts w:ascii="Verdana" w:eastAsiaTheme="majorEastAsia" w:hAnsi="Verdana" w:cstheme="majorBidi"/>
      <w:b/>
      <w:iCs/>
      <w:szCs w:val="24"/>
    </w:rPr>
  </w:style>
  <w:style w:type="character" w:customStyle="1" w:styleId="Otsikko6Char">
    <w:name w:val="Otsikko 6 Char"/>
    <w:basedOn w:val="Kappaleenoletusfontti"/>
    <w:link w:val="Otsikko6"/>
    <w:uiPriority w:val="9"/>
    <w:rsid w:val="00C85A64"/>
    <w:rPr>
      <w:rFonts w:ascii="Verdana" w:eastAsiaTheme="majorEastAsia" w:hAnsi="Verdana" w:cstheme="majorBidi"/>
      <w:b/>
      <w:iCs/>
      <w:szCs w:val="23"/>
    </w:rPr>
  </w:style>
  <w:style w:type="character" w:customStyle="1" w:styleId="Otsikko7Char">
    <w:name w:val="Otsikko 7 Char"/>
    <w:basedOn w:val="Kappaleenoletusfontti"/>
    <w:link w:val="Otsikko7"/>
    <w:uiPriority w:val="9"/>
    <w:semiHidden/>
    <w:rsid w:val="00D223E2"/>
    <w:rPr>
      <w:rFonts w:asciiTheme="majorHAnsi" w:eastAsiaTheme="majorEastAsia" w:hAnsiTheme="majorHAnsi" w:cstheme="majorBidi"/>
      <w:color w:val="1F4E79" w:themeColor="accent1" w:themeShade="80"/>
    </w:rPr>
  </w:style>
  <w:style w:type="character" w:customStyle="1" w:styleId="Otsikko8Char">
    <w:name w:val="Otsikko 8 Char"/>
    <w:basedOn w:val="Kappaleenoletusfontti"/>
    <w:link w:val="Otsikko8"/>
    <w:uiPriority w:val="9"/>
    <w:semiHidden/>
    <w:rsid w:val="00D223E2"/>
    <w:rPr>
      <w:rFonts w:asciiTheme="majorHAnsi" w:eastAsiaTheme="majorEastAsia" w:hAnsiTheme="majorHAnsi" w:cstheme="majorBidi"/>
      <w:color w:val="833C0B" w:themeColor="accent2" w:themeShade="80"/>
      <w:sz w:val="21"/>
      <w:szCs w:val="21"/>
    </w:rPr>
  </w:style>
  <w:style w:type="character" w:customStyle="1" w:styleId="Otsikko9Char">
    <w:name w:val="Otsikko 9 Char"/>
    <w:basedOn w:val="Kappaleenoletusfontti"/>
    <w:link w:val="Otsikko9"/>
    <w:uiPriority w:val="9"/>
    <w:semiHidden/>
    <w:rsid w:val="00D223E2"/>
    <w:rPr>
      <w:rFonts w:asciiTheme="majorHAnsi" w:eastAsiaTheme="majorEastAsia" w:hAnsiTheme="majorHAnsi" w:cstheme="majorBidi"/>
      <w:color w:val="385623" w:themeColor="accent6" w:themeShade="80"/>
    </w:rPr>
  </w:style>
  <w:style w:type="paragraph" w:styleId="Luettelokappale">
    <w:name w:val="List Paragraph"/>
    <w:basedOn w:val="Normaali"/>
    <w:uiPriority w:val="34"/>
    <w:qFormat/>
    <w:rsid w:val="003D7F8F"/>
    <w:pPr>
      <w:ind w:left="714" w:hanging="357"/>
    </w:pPr>
  </w:style>
  <w:style w:type="paragraph" w:styleId="Yltunniste">
    <w:name w:val="header"/>
    <w:basedOn w:val="Normaali"/>
    <w:link w:val="YltunnisteChar"/>
    <w:uiPriority w:val="99"/>
    <w:unhideWhenUsed/>
    <w:rsid w:val="00D20CF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20CF2"/>
  </w:style>
  <w:style w:type="paragraph" w:styleId="Alatunniste">
    <w:name w:val="footer"/>
    <w:basedOn w:val="Normaali"/>
    <w:link w:val="AlatunnisteChar"/>
    <w:uiPriority w:val="99"/>
    <w:unhideWhenUsed/>
    <w:qFormat/>
    <w:rsid w:val="00D20CF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20CF2"/>
  </w:style>
  <w:style w:type="paragraph" w:styleId="Sisllysluettelonotsikko">
    <w:name w:val="TOC Heading"/>
    <w:basedOn w:val="Otsikko1"/>
    <w:next w:val="Normaali"/>
    <w:uiPriority w:val="39"/>
    <w:unhideWhenUsed/>
    <w:qFormat/>
    <w:rsid w:val="00D223E2"/>
    <w:pPr>
      <w:outlineLvl w:val="9"/>
    </w:pPr>
  </w:style>
  <w:style w:type="paragraph" w:styleId="Kuvaotsikko">
    <w:name w:val="caption"/>
    <w:basedOn w:val="Normaali"/>
    <w:next w:val="Normaali"/>
    <w:uiPriority w:val="35"/>
    <w:semiHidden/>
    <w:unhideWhenUsed/>
    <w:qFormat/>
    <w:rsid w:val="00D223E2"/>
    <w:pPr>
      <w:spacing w:line="240" w:lineRule="auto"/>
    </w:pPr>
    <w:rPr>
      <w:b/>
      <w:bCs/>
      <w:smallCaps/>
      <w:color w:val="5B9BD5" w:themeColor="accent1"/>
      <w:spacing w:val="6"/>
    </w:rPr>
  </w:style>
  <w:style w:type="paragraph" w:styleId="Otsikko">
    <w:name w:val="Title"/>
    <w:basedOn w:val="Normaali"/>
    <w:next w:val="Normaali"/>
    <w:link w:val="OtsikkoChar"/>
    <w:uiPriority w:val="10"/>
    <w:qFormat/>
    <w:rsid w:val="00D223E2"/>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OtsikkoChar">
    <w:name w:val="Otsikko Char"/>
    <w:basedOn w:val="Kappaleenoletusfontti"/>
    <w:link w:val="Otsikko"/>
    <w:uiPriority w:val="10"/>
    <w:rsid w:val="00D223E2"/>
    <w:rPr>
      <w:rFonts w:asciiTheme="majorHAnsi" w:eastAsiaTheme="majorEastAsia" w:hAnsiTheme="majorHAnsi" w:cstheme="majorBidi"/>
      <w:color w:val="2E74B5" w:themeColor="accent1" w:themeShade="BF"/>
      <w:spacing w:val="-10"/>
      <w:sz w:val="52"/>
      <w:szCs w:val="52"/>
    </w:rPr>
  </w:style>
  <w:style w:type="paragraph" w:styleId="Alaotsikko">
    <w:name w:val="Subtitle"/>
    <w:basedOn w:val="Normaali"/>
    <w:next w:val="Normaali"/>
    <w:link w:val="AlaotsikkoChar"/>
    <w:uiPriority w:val="11"/>
    <w:rsid w:val="00D223E2"/>
    <w:pPr>
      <w:numPr>
        <w:ilvl w:val="1"/>
      </w:numPr>
      <w:spacing w:line="240" w:lineRule="auto"/>
    </w:pPr>
    <w:rPr>
      <w:rFonts w:asciiTheme="majorHAnsi" w:eastAsiaTheme="majorEastAsia" w:hAnsiTheme="majorHAnsi" w:cstheme="majorBidi"/>
    </w:rPr>
  </w:style>
  <w:style w:type="character" w:customStyle="1" w:styleId="AlaotsikkoChar">
    <w:name w:val="Alaotsikko Char"/>
    <w:basedOn w:val="Kappaleenoletusfontti"/>
    <w:link w:val="Alaotsikko"/>
    <w:uiPriority w:val="11"/>
    <w:rsid w:val="00D223E2"/>
    <w:rPr>
      <w:rFonts w:asciiTheme="majorHAnsi" w:eastAsiaTheme="majorEastAsia" w:hAnsiTheme="majorHAnsi" w:cstheme="majorBidi"/>
    </w:rPr>
  </w:style>
  <w:style w:type="character" w:styleId="Voimakas">
    <w:name w:val="Strong"/>
    <w:basedOn w:val="Kappaleenoletusfontti"/>
    <w:uiPriority w:val="22"/>
    <w:rsid w:val="00D223E2"/>
    <w:rPr>
      <w:b/>
      <w:bCs/>
    </w:rPr>
  </w:style>
  <w:style w:type="character" w:styleId="Korostus">
    <w:name w:val="Emphasis"/>
    <w:basedOn w:val="Kappaleenoletusfontti"/>
    <w:uiPriority w:val="20"/>
    <w:rsid w:val="00D223E2"/>
    <w:rPr>
      <w:i/>
      <w:iCs/>
    </w:rPr>
  </w:style>
  <w:style w:type="paragraph" w:styleId="Eivli">
    <w:name w:val="No Spacing"/>
    <w:link w:val="EivliChar"/>
    <w:uiPriority w:val="1"/>
    <w:qFormat/>
    <w:rsid w:val="00D223E2"/>
    <w:pPr>
      <w:spacing w:after="0" w:line="240" w:lineRule="auto"/>
    </w:pPr>
  </w:style>
  <w:style w:type="character" w:customStyle="1" w:styleId="EivliChar">
    <w:name w:val="Ei väliä Char"/>
    <w:basedOn w:val="Kappaleenoletusfontti"/>
    <w:link w:val="Eivli"/>
    <w:uiPriority w:val="1"/>
    <w:rsid w:val="00006CA4"/>
  </w:style>
  <w:style w:type="paragraph" w:styleId="Lainaus">
    <w:name w:val="Quote"/>
    <w:basedOn w:val="Normaali"/>
    <w:next w:val="Normaali"/>
    <w:link w:val="LainausChar"/>
    <w:uiPriority w:val="29"/>
    <w:rsid w:val="00D223E2"/>
    <w:pPr>
      <w:spacing w:before="120"/>
      <w:ind w:left="720" w:right="720"/>
      <w:jc w:val="center"/>
    </w:pPr>
    <w:rPr>
      <w:i/>
      <w:iCs/>
    </w:rPr>
  </w:style>
  <w:style w:type="character" w:customStyle="1" w:styleId="LainausChar">
    <w:name w:val="Lainaus Char"/>
    <w:basedOn w:val="Kappaleenoletusfontti"/>
    <w:link w:val="Lainaus"/>
    <w:uiPriority w:val="29"/>
    <w:rsid w:val="00D223E2"/>
    <w:rPr>
      <w:i/>
      <w:iCs/>
    </w:rPr>
  </w:style>
  <w:style w:type="paragraph" w:styleId="Erottuvalainaus">
    <w:name w:val="Intense Quote"/>
    <w:basedOn w:val="Normaali"/>
    <w:next w:val="Normaali"/>
    <w:link w:val="ErottuvalainausChar"/>
    <w:uiPriority w:val="30"/>
    <w:rsid w:val="00D223E2"/>
    <w:pPr>
      <w:spacing w:before="120" w:line="300" w:lineRule="auto"/>
      <w:ind w:left="576" w:right="576"/>
      <w:jc w:val="center"/>
    </w:pPr>
    <w:rPr>
      <w:rFonts w:asciiTheme="majorHAnsi" w:eastAsiaTheme="majorEastAsia" w:hAnsiTheme="majorHAnsi" w:cstheme="majorBidi"/>
      <w:color w:val="5B9BD5" w:themeColor="accent1"/>
      <w:szCs w:val="24"/>
    </w:rPr>
  </w:style>
  <w:style w:type="character" w:customStyle="1" w:styleId="ErottuvalainausChar">
    <w:name w:val="Erottuva lainaus Char"/>
    <w:basedOn w:val="Kappaleenoletusfontti"/>
    <w:link w:val="Erottuvalainaus"/>
    <w:uiPriority w:val="30"/>
    <w:rsid w:val="00D223E2"/>
    <w:rPr>
      <w:rFonts w:asciiTheme="majorHAnsi" w:eastAsiaTheme="majorEastAsia" w:hAnsiTheme="majorHAnsi" w:cstheme="majorBidi"/>
      <w:color w:val="5B9BD5" w:themeColor="accent1"/>
      <w:sz w:val="24"/>
      <w:szCs w:val="24"/>
    </w:rPr>
  </w:style>
  <w:style w:type="character" w:styleId="Hienovarainenkorostus">
    <w:name w:val="Subtle Emphasis"/>
    <w:basedOn w:val="Kappaleenoletusfontti"/>
    <w:uiPriority w:val="19"/>
    <w:rsid w:val="00D223E2"/>
    <w:rPr>
      <w:i/>
      <w:iCs/>
      <w:color w:val="404040" w:themeColor="text1" w:themeTint="BF"/>
    </w:rPr>
  </w:style>
  <w:style w:type="character" w:styleId="Voimakaskorostus">
    <w:name w:val="Intense Emphasis"/>
    <w:basedOn w:val="Kappaleenoletusfontti"/>
    <w:uiPriority w:val="21"/>
    <w:rsid w:val="00D223E2"/>
    <w:rPr>
      <w:b w:val="0"/>
      <w:bCs w:val="0"/>
      <w:i/>
      <w:iCs/>
      <w:color w:val="5B9BD5" w:themeColor="accent1"/>
    </w:rPr>
  </w:style>
  <w:style w:type="character" w:styleId="Hienovarainenviittaus">
    <w:name w:val="Subtle Reference"/>
    <w:basedOn w:val="Kappaleenoletusfontti"/>
    <w:uiPriority w:val="31"/>
    <w:rsid w:val="00D223E2"/>
    <w:rPr>
      <w:smallCaps/>
      <w:color w:val="404040" w:themeColor="text1" w:themeTint="BF"/>
      <w:u w:val="single" w:color="7F7F7F" w:themeColor="text1" w:themeTint="80"/>
    </w:rPr>
  </w:style>
  <w:style w:type="character" w:styleId="Erottuvaviittaus">
    <w:name w:val="Intense Reference"/>
    <w:basedOn w:val="Kappaleenoletusfontti"/>
    <w:uiPriority w:val="32"/>
    <w:rsid w:val="00D223E2"/>
    <w:rPr>
      <w:b/>
      <w:bCs/>
      <w:smallCaps/>
      <w:color w:val="5B9BD5" w:themeColor="accent1"/>
      <w:spacing w:val="5"/>
      <w:u w:val="single"/>
    </w:rPr>
  </w:style>
  <w:style w:type="character" w:styleId="Kirjannimike">
    <w:name w:val="Book Title"/>
    <w:basedOn w:val="Kappaleenoletusfontti"/>
    <w:uiPriority w:val="33"/>
    <w:rsid w:val="00D223E2"/>
    <w:rPr>
      <w:b/>
      <w:bCs/>
      <w:smallCaps/>
    </w:rPr>
  </w:style>
  <w:style w:type="table" w:styleId="TaulukkoRuudukko">
    <w:name w:val="Table Grid"/>
    <w:basedOn w:val="Normaalitaulukko"/>
    <w:uiPriority w:val="39"/>
    <w:rsid w:val="00225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uet1">
    <w:name w:val="toc 1"/>
    <w:basedOn w:val="Normaali"/>
    <w:next w:val="Normaali"/>
    <w:autoRedefine/>
    <w:uiPriority w:val="39"/>
    <w:unhideWhenUsed/>
    <w:rsid w:val="002D5691"/>
    <w:pPr>
      <w:spacing w:after="100"/>
    </w:pPr>
  </w:style>
  <w:style w:type="paragraph" w:styleId="Sisluet2">
    <w:name w:val="toc 2"/>
    <w:basedOn w:val="Normaali"/>
    <w:next w:val="Normaali"/>
    <w:autoRedefine/>
    <w:uiPriority w:val="39"/>
    <w:unhideWhenUsed/>
    <w:rsid w:val="002D5691"/>
    <w:pPr>
      <w:spacing w:after="100"/>
      <w:ind w:left="220"/>
    </w:pPr>
  </w:style>
  <w:style w:type="character" w:styleId="Hyperlinkki">
    <w:name w:val="Hyperlink"/>
    <w:basedOn w:val="Kappaleenoletusfontti"/>
    <w:uiPriority w:val="99"/>
    <w:unhideWhenUsed/>
    <w:rsid w:val="002D5691"/>
    <w:rPr>
      <w:color w:val="0563C1" w:themeColor="hyperlink"/>
      <w:u w:val="single"/>
    </w:rPr>
  </w:style>
  <w:style w:type="paragraph" w:styleId="Sisluet3">
    <w:name w:val="toc 3"/>
    <w:basedOn w:val="Normaali"/>
    <w:next w:val="Normaali"/>
    <w:autoRedefine/>
    <w:uiPriority w:val="39"/>
    <w:unhideWhenUsed/>
    <w:rsid w:val="00434C86"/>
    <w:pPr>
      <w:tabs>
        <w:tab w:val="left" w:pos="880"/>
        <w:tab w:val="right" w:leader="dot" w:pos="9628"/>
      </w:tabs>
      <w:spacing w:after="100"/>
      <w:ind w:left="442"/>
    </w:pPr>
  </w:style>
  <w:style w:type="paragraph" w:styleId="Seliteteksti">
    <w:name w:val="Balloon Text"/>
    <w:basedOn w:val="Normaali"/>
    <w:link w:val="SelitetekstiChar"/>
    <w:uiPriority w:val="99"/>
    <w:semiHidden/>
    <w:unhideWhenUsed/>
    <w:rsid w:val="00602A0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02A01"/>
    <w:rPr>
      <w:rFonts w:ascii="Segoe UI" w:hAnsi="Segoe UI" w:cs="Segoe UI"/>
      <w:sz w:val="18"/>
      <w:szCs w:val="18"/>
    </w:rPr>
  </w:style>
  <w:style w:type="paragraph" w:styleId="Alaviitteenteksti">
    <w:name w:val="footnote text"/>
    <w:basedOn w:val="Normaali"/>
    <w:link w:val="AlaviitteentekstiChar"/>
    <w:uiPriority w:val="99"/>
    <w:semiHidden/>
    <w:unhideWhenUsed/>
    <w:rsid w:val="001D07F8"/>
    <w:pPr>
      <w:spacing w:after="0" w:line="240" w:lineRule="auto"/>
    </w:pPr>
    <w:rPr>
      <w:szCs w:val="20"/>
    </w:rPr>
  </w:style>
  <w:style w:type="character" w:customStyle="1" w:styleId="AlaviitteentekstiChar">
    <w:name w:val="Alaviitteen teksti Char"/>
    <w:basedOn w:val="Kappaleenoletusfontti"/>
    <w:link w:val="Alaviitteenteksti"/>
    <w:uiPriority w:val="99"/>
    <w:semiHidden/>
    <w:rsid w:val="001D07F8"/>
    <w:rPr>
      <w:sz w:val="20"/>
      <w:szCs w:val="20"/>
    </w:rPr>
  </w:style>
  <w:style w:type="character" w:styleId="Alaviitteenviite">
    <w:name w:val="footnote reference"/>
    <w:basedOn w:val="Kappaleenoletusfontti"/>
    <w:uiPriority w:val="99"/>
    <w:semiHidden/>
    <w:unhideWhenUsed/>
    <w:rsid w:val="001D07F8"/>
    <w:rPr>
      <w:vertAlign w:val="superscript"/>
    </w:rPr>
  </w:style>
  <w:style w:type="character" w:styleId="Kommentinviite">
    <w:name w:val="annotation reference"/>
    <w:basedOn w:val="Kappaleenoletusfontti"/>
    <w:uiPriority w:val="99"/>
    <w:semiHidden/>
    <w:unhideWhenUsed/>
    <w:rsid w:val="0085554A"/>
    <w:rPr>
      <w:sz w:val="16"/>
      <w:szCs w:val="16"/>
    </w:rPr>
  </w:style>
  <w:style w:type="paragraph" w:styleId="Kommentinteksti">
    <w:name w:val="annotation text"/>
    <w:basedOn w:val="Normaali"/>
    <w:link w:val="KommentintekstiChar"/>
    <w:uiPriority w:val="99"/>
    <w:semiHidden/>
    <w:unhideWhenUsed/>
    <w:rsid w:val="0085554A"/>
    <w:pPr>
      <w:spacing w:line="240" w:lineRule="auto"/>
    </w:pPr>
    <w:rPr>
      <w:szCs w:val="20"/>
    </w:rPr>
  </w:style>
  <w:style w:type="character" w:customStyle="1" w:styleId="KommentintekstiChar">
    <w:name w:val="Kommentin teksti Char"/>
    <w:basedOn w:val="Kappaleenoletusfontti"/>
    <w:link w:val="Kommentinteksti"/>
    <w:uiPriority w:val="99"/>
    <w:semiHidden/>
    <w:rsid w:val="0085554A"/>
    <w:rPr>
      <w:sz w:val="20"/>
      <w:szCs w:val="20"/>
    </w:rPr>
  </w:style>
  <w:style w:type="paragraph" w:styleId="Kommentinotsikko">
    <w:name w:val="annotation subject"/>
    <w:basedOn w:val="Kommentinteksti"/>
    <w:next w:val="Kommentinteksti"/>
    <w:link w:val="KommentinotsikkoChar"/>
    <w:uiPriority w:val="99"/>
    <w:semiHidden/>
    <w:unhideWhenUsed/>
    <w:rsid w:val="0085554A"/>
    <w:rPr>
      <w:b/>
      <w:bCs/>
    </w:rPr>
  </w:style>
  <w:style w:type="character" w:customStyle="1" w:styleId="KommentinotsikkoChar">
    <w:name w:val="Kommentin otsikko Char"/>
    <w:basedOn w:val="KommentintekstiChar"/>
    <w:link w:val="Kommentinotsikko"/>
    <w:uiPriority w:val="99"/>
    <w:semiHidden/>
    <w:rsid w:val="0085554A"/>
    <w:rPr>
      <w:b/>
      <w:bCs/>
      <w:sz w:val="20"/>
      <w:szCs w:val="20"/>
    </w:rPr>
  </w:style>
  <w:style w:type="character" w:styleId="AvattuHyperlinkki">
    <w:name w:val="FollowedHyperlink"/>
    <w:basedOn w:val="Kappaleenoletusfontti"/>
    <w:uiPriority w:val="99"/>
    <w:semiHidden/>
    <w:unhideWhenUsed/>
    <w:rsid w:val="00A31B1F"/>
    <w:rPr>
      <w:color w:val="954F72" w:themeColor="followedHyperlink"/>
      <w:u w:val="single"/>
    </w:rPr>
  </w:style>
  <w:style w:type="character" w:styleId="Ratkaisematonmaininta">
    <w:name w:val="Unresolved Mention"/>
    <w:basedOn w:val="Kappaleenoletusfontti"/>
    <w:uiPriority w:val="99"/>
    <w:semiHidden/>
    <w:unhideWhenUsed/>
    <w:rsid w:val="00AB5ABE"/>
    <w:rPr>
      <w:color w:val="605E5C"/>
      <w:shd w:val="clear" w:color="auto" w:fill="E1DFDD"/>
    </w:rPr>
  </w:style>
  <w:style w:type="paragraph" w:customStyle="1" w:styleId="py">
    <w:name w:val="py"/>
    <w:basedOn w:val="Normaali"/>
    <w:rsid w:val="00484654"/>
    <w:pPr>
      <w:spacing w:before="100" w:beforeAutospacing="1" w:after="100" w:afterAutospacing="1" w:line="240" w:lineRule="auto"/>
    </w:pPr>
    <w:rPr>
      <w:rFonts w:ascii="Times New Roman" w:eastAsia="Times New Roman" w:hAnsi="Times New Roman" w:cs="Times New Roman"/>
      <w:szCs w:val="24"/>
      <w:lang w:eastAsia="fi-FI"/>
    </w:rPr>
  </w:style>
  <w:style w:type="paragraph" w:styleId="NormaaliWWW">
    <w:name w:val="Normal (Web)"/>
    <w:basedOn w:val="Normaali"/>
    <w:uiPriority w:val="99"/>
    <w:unhideWhenUsed/>
    <w:rsid w:val="00FF00A9"/>
    <w:pPr>
      <w:spacing w:before="100" w:beforeAutospacing="1" w:after="100" w:afterAutospacing="1" w:line="240" w:lineRule="auto"/>
    </w:pPr>
    <w:rPr>
      <w:rFonts w:ascii="Times New Roman" w:eastAsia="Times New Roman" w:hAnsi="Times New Roman" w:cs="Times New Roman"/>
      <w:szCs w:val="24"/>
      <w:lang w:eastAsia="fi-FI"/>
    </w:rPr>
  </w:style>
  <w:style w:type="paragraph" w:customStyle="1" w:styleId="Bullet">
    <w:name w:val="Bullet"/>
    <w:basedOn w:val="Normaali"/>
    <w:link w:val="BulletChar"/>
    <w:qFormat/>
    <w:rsid w:val="006F2154"/>
    <w:pPr>
      <w:numPr>
        <w:numId w:val="1"/>
      </w:numPr>
      <w:ind w:left="714" w:hanging="357"/>
      <w:contextualSpacing/>
    </w:pPr>
  </w:style>
  <w:style w:type="character" w:customStyle="1" w:styleId="BulletChar">
    <w:name w:val="Bullet Char"/>
    <w:basedOn w:val="Kappaleenoletusfontti"/>
    <w:link w:val="Bullet"/>
    <w:rsid w:val="006F2154"/>
    <w:rPr>
      <w:rFonts w:ascii="Verdana" w:hAnsi="Verdana"/>
      <w:sz w:val="24"/>
    </w:rPr>
  </w:style>
  <w:style w:type="paragraph" w:styleId="Sisluet4">
    <w:name w:val="toc 4"/>
    <w:basedOn w:val="Normaali"/>
    <w:next w:val="Normaali"/>
    <w:autoRedefine/>
    <w:uiPriority w:val="39"/>
    <w:unhideWhenUsed/>
    <w:rsid w:val="006B6A38"/>
    <w:pPr>
      <w:spacing w:after="100"/>
      <w:ind w:left="600"/>
    </w:pPr>
  </w:style>
  <w:style w:type="paragraph" w:styleId="Loppuviitteenteksti">
    <w:name w:val="endnote text"/>
    <w:basedOn w:val="Normaali"/>
    <w:link w:val="LoppuviitteentekstiChar"/>
    <w:uiPriority w:val="99"/>
    <w:semiHidden/>
    <w:unhideWhenUsed/>
    <w:rsid w:val="00AB47F1"/>
    <w:pPr>
      <w:spacing w:after="0" w:line="240" w:lineRule="auto"/>
    </w:pPr>
    <w:rPr>
      <w:szCs w:val="20"/>
    </w:rPr>
  </w:style>
  <w:style w:type="character" w:customStyle="1" w:styleId="LoppuviitteentekstiChar">
    <w:name w:val="Loppuviitteen teksti Char"/>
    <w:basedOn w:val="Kappaleenoletusfontti"/>
    <w:link w:val="Loppuviitteenteksti"/>
    <w:uiPriority w:val="99"/>
    <w:semiHidden/>
    <w:rsid w:val="00AB47F1"/>
    <w:rPr>
      <w:rFonts w:ascii="Verdana" w:hAnsi="Verdana"/>
      <w:sz w:val="20"/>
      <w:szCs w:val="20"/>
    </w:rPr>
  </w:style>
  <w:style w:type="character" w:styleId="Loppuviitteenviite">
    <w:name w:val="endnote reference"/>
    <w:basedOn w:val="Kappaleenoletusfontti"/>
    <w:uiPriority w:val="99"/>
    <w:semiHidden/>
    <w:unhideWhenUsed/>
    <w:rsid w:val="00AB47F1"/>
    <w:rPr>
      <w:vertAlign w:val="superscript"/>
    </w:rPr>
  </w:style>
  <w:style w:type="paragraph" w:customStyle="1" w:styleId="Default">
    <w:name w:val="Default"/>
    <w:rsid w:val="00352C6C"/>
    <w:pPr>
      <w:autoSpaceDE w:val="0"/>
      <w:autoSpaceDN w:val="0"/>
      <w:adjustRightInd w:val="0"/>
      <w:spacing w:after="0" w:line="240" w:lineRule="auto"/>
    </w:pPr>
    <w:rPr>
      <w:rFonts w:ascii="Times New Roman" w:hAnsi="Times New Roman" w:cs="Times New Roman"/>
      <w:color w:val="000000"/>
      <w:sz w:val="24"/>
      <w:szCs w:val="24"/>
    </w:rPr>
  </w:style>
  <w:style w:type="paragraph" w:styleId="Sisluet5">
    <w:name w:val="toc 5"/>
    <w:basedOn w:val="Normaali"/>
    <w:next w:val="Normaali"/>
    <w:autoRedefine/>
    <w:uiPriority w:val="39"/>
    <w:unhideWhenUsed/>
    <w:rsid w:val="005060E4"/>
    <w:pPr>
      <w:spacing w:after="100" w:line="276" w:lineRule="auto"/>
      <w:ind w:left="880"/>
    </w:pPr>
    <w:rPr>
      <w:rFonts w:ascii="Arial" w:eastAsiaTheme="minorHAnsi" w:hAnsi="Arial"/>
    </w:rPr>
  </w:style>
  <w:style w:type="paragraph" w:styleId="Sisluet6">
    <w:name w:val="toc 6"/>
    <w:basedOn w:val="Normaali"/>
    <w:next w:val="Normaali"/>
    <w:autoRedefine/>
    <w:uiPriority w:val="39"/>
    <w:unhideWhenUsed/>
    <w:rsid w:val="005060E4"/>
    <w:pPr>
      <w:spacing w:after="100" w:line="259" w:lineRule="auto"/>
      <w:ind w:left="1100"/>
    </w:pPr>
    <w:rPr>
      <w:rFonts w:asciiTheme="minorHAnsi" w:hAnsiTheme="minorHAnsi"/>
      <w:lang w:eastAsia="fi-FI"/>
    </w:rPr>
  </w:style>
  <w:style w:type="paragraph" w:styleId="Sisluet7">
    <w:name w:val="toc 7"/>
    <w:basedOn w:val="Normaali"/>
    <w:next w:val="Normaali"/>
    <w:autoRedefine/>
    <w:uiPriority w:val="39"/>
    <w:unhideWhenUsed/>
    <w:rsid w:val="005060E4"/>
    <w:pPr>
      <w:spacing w:after="100" w:line="259" w:lineRule="auto"/>
      <w:ind w:left="1320"/>
    </w:pPr>
    <w:rPr>
      <w:rFonts w:asciiTheme="minorHAnsi" w:hAnsiTheme="minorHAnsi"/>
      <w:lang w:eastAsia="fi-FI"/>
    </w:rPr>
  </w:style>
  <w:style w:type="paragraph" w:styleId="Sisluet8">
    <w:name w:val="toc 8"/>
    <w:basedOn w:val="Normaali"/>
    <w:next w:val="Normaali"/>
    <w:autoRedefine/>
    <w:uiPriority w:val="39"/>
    <w:unhideWhenUsed/>
    <w:rsid w:val="005060E4"/>
    <w:pPr>
      <w:spacing w:after="100" w:line="259" w:lineRule="auto"/>
      <w:ind w:left="1540"/>
    </w:pPr>
    <w:rPr>
      <w:rFonts w:asciiTheme="minorHAnsi" w:hAnsiTheme="minorHAnsi"/>
      <w:lang w:eastAsia="fi-FI"/>
    </w:rPr>
  </w:style>
  <w:style w:type="paragraph" w:styleId="Sisluet9">
    <w:name w:val="toc 9"/>
    <w:basedOn w:val="Normaali"/>
    <w:next w:val="Normaali"/>
    <w:autoRedefine/>
    <w:uiPriority w:val="39"/>
    <w:unhideWhenUsed/>
    <w:rsid w:val="005060E4"/>
    <w:pPr>
      <w:spacing w:after="100" w:line="259" w:lineRule="auto"/>
      <w:ind w:left="1760"/>
    </w:pPr>
    <w:rPr>
      <w:rFonts w:asciiTheme="minorHAnsi" w:hAnsiTheme="minorHAnsi"/>
      <w:lang w:eastAsia="fi-FI"/>
    </w:rPr>
  </w:style>
  <w:style w:type="character" w:customStyle="1" w:styleId="5yl5">
    <w:name w:val="_5yl5"/>
    <w:basedOn w:val="Kappaleenoletusfontti"/>
    <w:rsid w:val="005060E4"/>
  </w:style>
  <w:style w:type="paragraph" w:customStyle="1" w:styleId="msonormal0">
    <w:name w:val="msonormal"/>
    <w:basedOn w:val="Normaali"/>
    <w:rsid w:val="005060E4"/>
    <w:pPr>
      <w:spacing w:before="100" w:beforeAutospacing="1" w:after="100" w:afterAutospacing="1" w:line="240" w:lineRule="auto"/>
    </w:pPr>
    <w:rPr>
      <w:rFonts w:ascii="Times New Roman" w:eastAsia="Times New Roman" w:hAnsi="Times New Roman" w:cs="Times New Roman"/>
      <w:szCs w:val="24"/>
      <w:lang w:eastAsia="fi-FI"/>
    </w:rPr>
  </w:style>
  <w:style w:type="paragraph" w:customStyle="1" w:styleId="xl65">
    <w:name w:val="xl65"/>
    <w:basedOn w:val="Normaali"/>
    <w:rsid w:val="005060E4"/>
    <w:pPr>
      <w:pBdr>
        <w:top w:val="single" w:sz="8" w:space="0" w:color="AEAEAE"/>
        <w:left w:val="single" w:sz="8" w:space="0" w:color="AEAEAE"/>
        <w:bottom w:val="single" w:sz="8" w:space="0" w:color="AEAEAE"/>
        <w:right w:val="single" w:sz="8" w:space="0" w:color="AEAEAE"/>
      </w:pBdr>
      <w:shd w:val="clear" w:color="000000" w:fill="C6C4C4"/>
      <w:spacing w:before="100" w:beforeAutospacing="1" w:after="100" w:afterAutospacing="1" w:line="240" w:lineRule="auto"/>
      <w:textAlignment w:val="center"/>
    </w:pPr>
    <w:rPr>
      <w:rFonts w:ascii="Arial" w:eastAsia="Times New Roman" w:hAnsi="Arial" w:cs="Arial"/>
      <w:color w:val="000000"/>
      <w:sz w:val="16"/>
      <w:szCs w:val="16"/>
      <w:lang w:eastAsia="fi-FI"/>
    </w:rPr>
  </w:style>
  <w:style w:type="paragraph" w:customStyle="1" w:styleId="xl66">
    <w:name w:val="xl66"/>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lang w:eastAsia="fi-FI"/>
    </w:rPr>
  </w:style>
  <w:style w:type="paragraph" w:customStyle="1" w:styleId="xl67">
    <w:name w:val="xl67"/>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textAlignment w:val="center"/>
    </w:pPr>
    <w:rPr>
      <w:rFonts w:ascii="Arial" w:eastAsia="Times New Roman" w:hAnsi="Arial" w:cs="Arial"/>
      <w:b/>
      <w:bCs/>
      <w:color w:val="000000"/>
      <w:sz w:val="16"/>
      <w:szCs w:val="16"/>
      <w:lang w:eastAsia="fi-FI"/>
    </w:rPr>
  </w:style>
  <w:style w:type="paragraph" w:customStyle="1" w:styleId="xl68">
    <w:name w:val="xl68"/>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fi-FI"/>
    </w:rPr>
  </w:style>
  <w:style w:type="paragraph" w:customStyle="1" w:styleId="xl69">
    <w:name w:val="xl69"/>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fi-FI"/>
    </w:rPr>
  </w:style>
  <w:style w:type="paragraph" w:customStyle="1" w:styleId="xl70">
    <w:name w:val="xl70"/>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fi-FI"/>
    </w:rPr>
  </w:style>
  <w:style w:type="paragraph" w:customStyle="1" w:styleId="xl71">
    <w:name w:val="xl71"/>
    <w:basedOn w:val="Normaali"/>
    <w:rsid w:val="005060E4"/>
    <w:pPr>
      <w:pBdr>
        <w:top w:val="single" w:sz="8" w:space="0" w:color="AEAEAE"/>
        <w:left w:val="single" w:sz="8" w:space="0" w:color="AEAEAE"/>
        <w:bottom w:val="single" w:sz="8" w:space="0" w:color="AEAEAE"/>
        <w:right w:val="single" w:sz="8" w:space="0" w:color="AEAEAE"/>
      </w:pBd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fi-FI"/>
    </w:rPr>
  </w:style>
  <w:style w:type="paragraph" w:customStyle="1" w:styleId="xl72">
    <w:name w:val="xl72"/>
    <w:basedOn w:val="Normaali"/>
    <w:rsid w:val="005060E4"/>
    <w:pPr>
      <w:pBdr>
        <w:top w:val="single" w:sz="8" w:space="0" w:color="AEAEAE"/>
        <w:left w:val="single" w:sz="8" w:space="7" w:color="AEAEAE"/>
        <w:bottom w:val="single" w:sz="8" w:space="0" w:color="AEAEAE"/>
        <w:right w:val="single" w:sz="8" w:space="0" w:color="AEAEAE"/>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color w:val="000000"/>
      <w:sz w:val="16"/>
      <w:szCs w:val="16"/>
      <w:lang w:eastAsia="fi-FI"/>
    </w:rPr>
  </w:style>
  <w:style w:type="paragraph" w:customStyle="1" w:styleId="xl73">
    <w:name w:val="xl73"/>
    <w:basedOn w:val="Normaali"/>
    <w:rsid w:val="005060E4"/>
    <w:pPr>
      <w:pBdr>
        <w:top w:val="single" w:sz="8" w:space="0" w:color="AEAEAE"/>
        <w:left w:val="single" w:sz="8" w:space="0" w:color="AEAEAE"/>
        <w:bottom w:val="single" w:sz="8" w:space="0" w:color="AEAEAE"/>
        <w:right w:val="single" w:sz="8" w:space="0" w:color="AEAEAE"/>
      </w:pBdr>
      <w:shd w:val="clear" w:color="000000" w:fill="C6C4C4"/>
      <w:spacing w:before="100" w:beforeAutospacing="1" w:after="100" w:afterAutospacing="1" w:line="240" w:lineRule="auto"/>
      <w:jc w:val="center"/>
      <w:textAlignment w:val="center"/>
    </w:pPr>
    <w:rPr>
      <w:rFonts w:ascii="Arial" w:eastAsia="Times New Roman" w:hAnsi="Arial" w:cs="Arial"/>
      <w:color w:val="000000"/>
      <w:sz w:val="16"/>
      <w:szCs w:val="16"/>
      <w:lang w:eastAsia="fi-FI"/>
    </w:rPr>
  </w:style>
  <w:style w:type="paragraph" w:styleId="Muutos">
    <w:name w:val="Revision"/>
    <w:hidden/>
    <w:uiPriority w:val="99"/>
    <w:semiHidden/>
    <w:rsid w:val="00A476F2"/>
    <w:pPr>
      <w:spacing w:after="0" w:line="240" w:lineRule="auto"/>
    </w:pPr>
    <w:rPr>
      <w:rFonts w:ascii="Verdana" w:hAnsi="Verdana"/>
      <w:sz w:val="24"/>
    </w:rPr>
  </w:style>
  <w:style w:type="paragraph" w:customStyle="1" w:styleId="normaali0">
    <w:name w:val="normaali"/>
    <w:basedOn w:val="Normaali"/>
    <w:rsid w:val="005C01AF"/>
    <w:pPr>
      <w:spacing w:after="0" w:line="240" w:lineRule="auto"/>
    </w:pPr>
    <w:rPr>
      <w:rFonts w:ascii="Times New Roman" w:eastAsia="Times New Roman" w:hAnsi="Times New Roman" w:cs="Times New Roman"/>
      <w:szCs w:val="24"/>
      <w:lang w:eastAsia="fi-FI"/>
    </w:rPr>
  </w:style>
  <w:style w:type="paragraph" w:customStyle="1" w:styleId="leip00e4teksti">
    <w:name w:val="leip_00e4teksti"/>
    <w:basedOn w:val="Normaali"/>
    <w:rsid w:val="005C01AF"/>
    <w:pPr>
      <w:spacing w:after="0" w:line="240" w:lineRule="auto"/>
    </w:pPr>
    <w:rPr>
      <w:rFonts w:ascii="Times New Roman" w:eastAsia="Times New Roman" w:hAnsi="Times New Roman" w:cs="Times New Roman"/>
      <w:b/>
      <w:bCs/>
      <w:sz w:val="32"/>
      <w:szCs w:val="32"/>
      <w:lang w:eastAsia="fi-FI"/>
    </w:rPr>
  </w:style>
  <w:style w:type="character" w:customStyle="1" w:styleId="normaalichar1">
    <w:name w:val="normaali__char1"/>
    <w:rsid w:val="005C01AF"/>
    <w:rPr>
      <w:rFonts w:ascii="Times New Roman" w:hAnsi="Times New Roman" w:cs="Times New Roman" w:hint="default"/>
      <w:strike w:val="0"/>
      <w:dstrike w:val="0"/>
      <w:sz w:val="24"/>
      <w:szCs w:val="24"/>
      <w:u w:val="none"/>
      <w:effect w:val="none"/>
    </w:rPr>
  </w:style>
  <w:style w:type="paragraph" w:styleId="Leipteksti">
    <w:name w:val="Body Text"/>
    <w:basedOn w:val="Normaali"/>
    <w:link w:val="LeiptekstiChar"/>
    <w:rsid w:val="003036EB"/>
    <w:pPr>
      <w:autoSpaceDE w:val="0"/>
      <w:autoSpaceDN w:val="0"/>
      <w:spacing w:after="0" w:line="240" w:lineRule="auto"/>
    </w:pPr>
    <w:rPr>
      <w:rFonts w:ascii="Times New Roman" w:eastAsia="Times New Roman" w:hAnsi="Times New Roman" w:cs="Times New Roman"/>
      <w:sz w:val="28"/>
      <w:szCs w:val="28"/>
      <w:lang w:eastAsia="fi-FI"/>
    </w:rPr>
  </w:style>
  <w:style w:type="character" w:customStyle="1" w:styleId="LeiptekstiChar">
    <w:name w:val="Leipäteksti Char"/>
    <w:basedOn w:val="Kappaleenoletusfontti"/>
    <w:link w:val="Leipteksti"/>
    <w:rsid w:val="003036EB"/>
    <w:rPr>
      <w:rFonts w:ascii="Times New Roman" w:eastAsia="Times New Roman" w:hAnsi="Times New Roman" w:cs="Times New Roman"/>
      <w:sz w:val="28"/>
      <w:szCs w:val="28"/>
      <w:lang w:eastAsia="fi-FI"/>
    </w:rPr>
  </w:style>
  <w:style w:type="table" w:customStyle="1" w:styleId="TaulukkoRuudukko1">
    <w:name w:val="Taulukko Ruudukko1"/>
    <w:basedOn w:val="Normaalitaulukko"/>
    <w:next w:val="TaulukkoRuudukko"/>
    <w:uiPriority w:val="39"/>
    <w:rsid w:val="00BC5CE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ali"/>
    <w:rsid w:val="00BA515E"/>
    <w:pPr>
      <w:spacing w:after="0" w:line="240" w:lineRule="auto"/>
    </w:pPr>
    <w:rPr>
      <w:rFonts w:ascii="Calibri" w:eastAsiaTheme="minorHAnsi" w:hAnsi="Calibri" w:cs="Calibri"/>
      <w:sz w:val="22"/>
      <w:lang w:eastAsia="fi-FI"/>
    </w:rPr>
  </w:style>
  <w:style w:type="character" w:customStyle="1" w:styleId="ui-provider">
    <w:name w:val="ui-provider"/>
    <w:basedOn w:val="Kappaleenoletusfontti"/>
    <w:rsid w:val="0086101C"/>
  </w:style>
  <w:style w:type="table" w:customStyle="1" w:styleId="TaulukkoRuudukko4">
    <w:name w:val="Taulukko Ruudukko4"/>
    <w:basedOn w:val="Normaalitaulukko"/>
    <w:next w:val="TaulukkoRuudukko"/>
    <w:uiPriority w:val="39"/>
    <w:rsid w:val="00731F05"/>
    <w:pPr>
      <w:spacing w:after="0" w:line="240" w:lineRule="auto"/>
    </w:pPr>
    <w:rPr>
      <w:rFonts w:eastAsia="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1926">
      <w:bodyDiv w:val="1"/>
      <w:marLeft w:val="0"/>
      <w:marRight w:val="0"/>
      <w:marTop w:val="0"/>
      <w:marBottom w:val="0"/>
      <w:divBdr>
        <w:top w:val="none" w:sz="0" w:space="0" w:color="auto"/>
        <w:left w:val="none" w:sz="0" w:space="0" w:color="auto"/>
        <w:bottom w:val="none" w:sz="0" w:space="0" w:color="auto"/>
        <w:right w:val="none" w:sz="0" w:space="0" w:color="auto"/>
      </w:divBdr>
    </w:div>
    <w:div w:id="36399612">
      <w:bodyDiv w:val="1"/>
      <w:marLeft w:val="0"/>
      <w:marRight w:val="0"/>
      <w:marTop w:val="0"/>
      <w:marBottom w:val="0"/>
      <w:divBdr>
        <w:top w:val="none" w:sz="0" w:space="0" w:color="auto"/>
        <w:left w:val="none" w:sz="0" w:space="0" w:color="auto"/>
        <w:bottom w:val="none" w:sz="0" w:space="0" w:color="auto"/>
        <w:right w:val="none" w:sz="0" w:space="0" w:color="auto"/>
      </w:divBdr>
    </w:div>
    <w:div w:id="46416231">
      <w:bodyDiv w:val="1"/>
      <w:marLeft w:val="0"/>
      <w:marRight w:val="0"/>
      <w:marTop w:val="0"/>
      <w:marBottom w:val="0"/>
      <w:divBdr>
        <w:top w:val="none" w:sz="0" w:space="0" w:color="auto"/>
        <w:left w:val="none" w:sz="0" w:space="0" w:color="auto"/>
        <w:bottom w:val="none" w:sz="0" w:space="0" w:color="auto"/>
        <w:right w:val="none" w:sz="0" w:space="0" w:color="auto"/>
      </w:divBdr>
    </w:div>
    <w:div w:id="49380160">
      <w:bodyDiv w:val="1"/>
      <w:marLeft w:val="0"/>
      <w:marRight w:val="0"/>
      <w:marTop w:val="0"/>
      <w:marBottom w:val="0"/>
      <w:divBdr>
        <w:top w:val="none" w:sz="0" w:space="0" w:color="auto"/>
        <w:left w:val="none" w:sz="0" w:space="0" w:color="auto"/>
        <w:bottom w:val="none" w:sz="0" w:space="0" w:color="auto"/>
        <w:right w:val="none" w:sz="0" w:space="0" w:color="auto"/>
      </w:divBdr>
    </w:div>
    <w:div w:id="50035236">
      <w:bodyDiv w:val="1"/>
      <w:marLeft w:val="0"/>
      <w:marRight w:val="0"/>
      <w:marTop w:val="0"/>
      <w:marBottom w:val="0"/>
      <w:divBdr>
        <w:top w:val="none" w:sz="0" w:space="0" w:color="auto"/>
        <w:left w:val="none" w:sz="0" w:space="0" w:color="auto"/>
        <w:bottom w:val="none" w:sz="0" w:space="0" w:color="auto"/>
        <w:right w:val="none" w:sz="0" w:space="0" w:color="auto"/>
      </w:divBdr>
    </w:div>
    <w:div w:id="74060955">
      <w:bodyDiv w:val="1"/>
      <w:marLeft w:val="0"/>
      <w:marRight w:val="0"/>
      <w:marTop w:val="0"/>
      <w:marBottom w:val="0"/>
      <w:divBdr>
        <w:top w:val="none" w:sz="0" w:space="0" w:color="auto"/>
        <w:left w:val="none" w:sz="0" w:space="0" w:color="auto"/>
        <w:bottom w:val="none" w:sz="0" w:space="0" w:color="auto"/>
        <w:right w:val="none" w:sz="0" w:space="0" w:color="auto"/>
      </w:divBdr>
    </w:div>
    <w:div w:id="78212490">
      <w:bodyDiv w:val="1"/>
      <w:marLeft w:val="0"/>
      <w:marRight w:val="0"/>
      <w:marTop w:val="0"/>
      <w:marBottom w:val="0"/>
      <w:divBdr>
        <w:top w:val="none" w:sz="0" w:space="0" w:color="auto"/>
        <w:left w:val="none" w:sz="0" w:space="0" w:color="auto"/>
        <w:bottom w:val="none" w:sz="0" w:space="0" w:color="auto"/>
        <w:right w:val="none" w:sz="0" w:space="0" w:color="auto"/>
      </w:divBdr>
    </w:div>
    <w:div w:id="88430797">
      <w:bodyDiv w:val="1"/>
      <w:marLeft w:val="0"/>
      <w:marRight w:val="0"/>
      <w:marTop w:val="0"/>
      <w:marBottom w:val="0"/>
      <w:divBdr>
        <w:top w:val="none" w:sz="0" w:space="0" w:color="auto"/>
        <w:left w:val="none" w:sz="0" w:space="0" w:color="auto"/>
        <w:bottom w:val="none" w:sz="0" w:space="0" w:color="auto"/>
        <w:right w:val="none" w:sz="0" w:space="0" w:color="auto"/>
      </w:divBdr>
    </w:div>
    <w:div w:id="101191970">
      <w:bodyDiv w:val="1"/>
      <w:marLeft w:val="0"/>
      <w:marRight w:val="0"/>
      <w:marTop w:val="0"/>
      <w:marBottom w:val="0"/>
      <w:divBdr>
        <w:top w:val="none" w:sz="0" w:space="0" w:color="auto"/>
        <w:left w:val="none" w:sz="0" w:space="0" w:color="auto"/>
        <w:bottom w:val="none" w:sz="0" w:space="0" w:color="auto"/>
        <w:right w:val="none" w:sz="0" w:space="0" w:color="auto"/>
      </w:divBdr>
    </w:div>
    <w:div w:id="104354954">
      <w:bodyDiv w:val="1"/>
      <w:marLeft w:val="0"/>
      <w:marRight w:val="0"/>
      <w:marTop w:val="0"/>
      <w:marBottom w:val="0"/>
      <w:divBdr>
        <w:top w:val="none" w:sz="0" w:space="0" w:color="auto"/>
        <w:left w:val="none" w:sz="0" w:space="0" w:color="auto"/>
        <w:bottom w:val="none" w:sz="0" w:space="0" w:color="auto"/>
        <w:right w:val="none" w:sz="0" w:space="0" w:color="auto"/>
      </w:divBdr>
      <w:divsChild>
        <w:div w:id="1850872206">
          <w:marLeft w:val="0"/>
          <w:marRight w:val="0"/>
          <w:marTop w:val="0"/>
          <w:marBottom w:val="0"/>
          <w:divBdr>
            <w:top w:val="none" w:sz="0" w:space="0" w:color="auto"/>
            <w:left w:val="none" w:sz="0" w:space="0" w:color="auto"/>
            <w:bottom w:val="none" w:sz="0" w:space="0" w:color="auto"/>
            <w:right w:val="none" w:sz="0" w:space="0" w:color="auto"/>
          </w:divBdr>
        </w:div>
      </w:divsChild>
    </w:div>
    <w:div w:id="109276920">
      <w:bodyDiv w:val="1"/>
      <w:marLeft w:val="0"/>
      <w:marRight w:val="0"/>
      <w:marTop w:val="0"/>
      <w:marBottom w:val="0"/>
      <w:divBdr>
        <w:top w:val="none" w:sz="0" w:space="0" w:color="auto"/>
        <w:left w:val="none" w:sz="0" w:space="0" w:color="auto"/>
        <w:bottom w:val="none" w:sz="0" w:space="0" w:color="auto"/>
        <w:right w:val="none" w:sz="0" w:space="0" w:color="auto"/>
      </w:divBdr>
    </w:div>
    <w:div w:id="116919820">
      <w:bodyDiv w:val="1"/>
      <w:marLeft w:val="0"/>
      <w:marRight w:val="0"/>
      <w:marTop w:val="0"/>
      <w:marBottom w:val="0"/>
      <w:divBdr>
        <w:top w:val="none" w:sz="0" w:space="0" w:color="auto"/>
        <w:left w:val="none" w:sz="0" w:space="0" w:color="auto"/>
        <w:bottom w:val="none" w:sz="0" w:space="0" w:color="auto"/>
        <w:right w:val="none" w:sz="0" w:space="0" w:color="auto"/>
      </w:divBdr>
    </w:div>
    <w:div w:id="125046207">
      <w:bodyDiv w:val="1"/>
      <w:marLeft w:val="0"/>
      <w:marRight w:val="0"/>
      <w:marTop w:val="0"/>
      <w:marBottom w:val="0"/>
      <w:divBdr>
        <w:top w:val="none" w:sz="0" w:space="0" w:color="auto"/>
        <w:left w:val="none" w:sz="0" w:space="0" w:color="auto"/>
        <w:bottom w:val="none" w:sz="0" w:space="0" w:color="auto"/>
        <w:right w:val="none" w:sz="0" w:space="0" w:color="auto"/>
      </w:divBdr>
    </w:div>
    <w:div w:id="125315308">
      <w:bodyDiv w:val="1"/>
      <w:marLeft w:val="0"/>
      <w:marRight w:val="0"/>
      <w:marTop w:val="0"/>
      <w:marBottom w:val="0"/>
      <w:divBdr>
        <w:top w:val="none" w:sz="0" w:space="0" w:color="auto"/>
        <w:left w:val="none" w:sz="0" w:space="0" w:color="auto"/>
        <w:bottom w:val="none" w:sz="0" w:space="0" w:color="auto"/>
        <w:right w:val="none" w:sz="0" w:space="0" w:color="auto"/>
      </w:divBdr>
    </w:div>
    <w:div w:id="161969413">
      <w:bodyDiv w:val="1"/>
      <w:marLeft w:val="0"/>
      <w:marRight w:val="0"/>
      <w:marTop w:val="0"/>
      <w:marBottom w:val="0"/>
      <w:divBdr>
        <w:top w:val="none" w:sz="0" w:space="0" w:color="auto"/>
        <w:left w:val="none" w:sz="0" w:space="0" w:color="auto"/>
        <w:bottom w:val="none" w:sz="0" w:space="0" w:color="auto"/>
        <w:right w:val="none" w:sz="0" w:space="0" w:color="auto"/>
      </w:divBdr>
      <w:divsChild>
        <w:div w:id="701629917">
          <w:marLeft w:val="446"/>
          <w:marRight w:val="0"/>
          <w:marTop w:val="0"/>
          <w:marBottom w:val="200"/>
          <w:divBdr>
            <w:top w:val="none" w:sz="0" w:space="0" w:color="auto"/>
            <w:left w:val="none" w:sz="0" w:space="0" w:color="auto"/>
            <w:bottom w:val="none" w:sz="0" w:space="0" w:color="auto"/>
            <w:right w:val="none" w:sz="0" w:space="0" w:color="auto"/>
          </w:divBdr>
        </w:div>
      </w:divsChild>
    </w:div>
    <w:div w:id="167452845">
      <w:bodyDiv w:val="1"/>
      <w:marLeft w:val="0"/>
      <w:marRight w:val="0"/>
      <w:marTop w:val="0"/>
      <w:marBottom w:val="0"/>
      <w:divBdr>
        <w:top w:val="none" w:sz="0" w:space="0" w:color="auto"/>
        <w:left w:val="none" w:sz="0" w:space="0" w:color="auto"/>
        <w:bottom w:val="none" w:sz="0" w:space="0" w:color="auto"/>
        <w:right w:val="none" w:sz="0" w:space="0" w:color="auto"/>
      </w:divBdr>
    </w:div>
    <w:div w:id="180433875">
      <w:bodyDiv w:val="1"/>
      <w:marLeft w:val="0"/>
      <w:marRight w:val="0"/>
      <w:marTop w:val="0"/>
      <w:marBottom w:val="0"/>
      <w:divBdr>
        <w:top w:val="none" w:sz="0" w:space="0" w:color="auto"/>
        <w:left w:val="none" w:sz="0" w:space="0" w:color="auto"/>
        <w:bottom w:val="none" w:sz="0" w:space="0" w:color="auto"/>
        <w:right w:val="none" w:sz="0" w:space="0" w:color="auto"/>
      </w:divBdr>
    </w:div>
    <w:div w:id="189492592">
      <w:bodyDiv w:val="1"/>
      <w:marLeft w:val="0"/>
      <w:marRight w:val="0"/>
      <w:marTop w:val="0"/>
      <w:marBottom w:val="0"/>
      <w:divBdr>
        <w:top w:val="none" w:sz="0" w:space="0" w:color="auto"/>
        <w:left w:val="none" w:sz="0" w:space="0" w:color="auto"/>
        <w:bottom w:val="none" w:sz="0" w:space="0" w:color="auto"/>
        <w:right w:val="none" w:sz="0" w:space="0" w:color="auto"/>
      </w:divBdr>
    </w:div>
    <w:div w:id="194659996">
      <w:bodyDiv w:val="1"/>
      <w:marLeft w:val="0"/>
      <w:marRight w:val="0"/>
      <w:marTop w:val="0"/>
      <w:marBottom w:val="0"/>
      <w:divBdr>
        <w:top w:val="none" w:sz="0" w:space="0" w:color="auto"/>
        <w:left w:val="none" w:sz="0" w:space="0" w:color="auto"/>
        <w:bottom w:val="none" w:sz="0" w:space="0" w:color="auto"/>
        <w:right w:val="none" w:sz="0" w:space="0" w:color="auto"/>
      </w:divBdr>
    </w:div>
    <w:div w:id="200286410">
      <w:bodyDiv w:val="1"/>
      <w:marLeft w:val="0"/>
      <w:marRight w:val="0"/>
      <w:marTop w:val="0"/>
      <w:marBottom w:val="0"/>
      <w:divBdr>
        <w:top w:val="none" w:sz="0" w:space="0" w:color="auto"/>
        <w:left w:val="none" w:sz="0" w:space="0" w:color="auto"/>
        <w:bottom w:val="none" w:sz="0" w:space="0" w:color="auto"/>
        <w:right w:val="none" w:sz="0" w:space="0" w:color="auto"/>
      </w:divBdr>
    </w:div>
    <w:div w:id="200368521">
      <w:bodyDiv w:val="1"/>
      <w:marLeft w:val="0"/>
      <w:marRight w:val="0"/>
      <w:marTop w:val="0"/>
      <w:marBottom w:val="0"/>
      <w:divBdr>
        <w:top w:val="none" w:sz="0" w:space="0" w:color="auto"/>
        <w:left w:val="none" w:sz="0" w:space="0" w:color="auto"/>
        <w:bottom w:val="none" w:sz="0" w:space="0" w:color="auto"/>
        <w:right w:val="none" w:sz="0" w:space="0" w:color="auto"/>
      </w:divBdr>
    </w:div>
    <w:div w:id="205533179">
      <w:bodyDiv w:val="1"/>
      <w:marLeft w:val="0"/>
      <w:marRight w:val="0"/>
      <w:marTop w:val="0"/>
      <w:marBottom w:val="0"/>
      <w:divBdr>
        <w:top w:val="none" w:sz="0" w:space="0" w:color="auto"/>
        <w:left w:val="none" w:sz="0" w:space="0" w:color="auto"/>
        <w:bottom w:val="none" w:sz="0" w:space="0" w:color="auto"/>
        <w:right w:val="none" w:sz="0" w:space="0" w:color="auto"/>
      </w:divBdr>
    </w:div>
    <w:div w:id="215820181">
      <w:bodyDiv w:val="1"/>
      <w:marLeft w:val="0"/>
      <w:marRight w:val="0"/>
      <w:marTop w:val="0"/>
      <w:marBottom w:val="0"/>
      <w:divBdr>
        <w:top w:val="none" w:sz="0" w:space="0" w:color="auto"/>
        <w:left w:val="none" w:sz="0" w:space="0" w:color="auto"/>
        <w:bottom w:val="none" w:sz="0" w:space="0" w:color="auto"/>
        <w:right w:val="none" w:sz="0" w:space="0" w:color="auto"/>
      </w:divBdr>
    </w:div>
    <w:div w:id="245265934">
      <w:bodyDiv w:val="1"/>
      <w:marLeft w:val="0"/>
      <w:marRight w:val="0"/>
      <w:marTop w:val="0"/>
      <w:marBottom w:val="0"/>
      <w:divBdr>
        <w:top w:val="none" w:sz="0" w:space="0" w:color="auto"/>
        <w:left w:val="none" w:sz="0" w:space="0" w:color="auto"/>
        <w:bottom w:val="none" w:sz="0" w:space="0" w:color="auto"/>
        <w:right w:val="none" w:sz="0" w:space="0" w:color="auto"/>
      </w:divBdr>
    </w:div>
    <w:div w:id="248664057">
      <w:bodyDiv w:val="1"/>
      <w:marLeft w:val="0"/>
      <w:marRight w:val="0"/>
      <w:marTop w:val="0"/>
      <w:marBottom w:val="0"/>
      <w:divBdr>
        <w:top w:val="none" w:sz="0" w:space="0" w:color="auto"/>
        <w:left w:val="none" w:sz="0" w:space="0" w:color="auto"/>
        <w:bottom w:val="none" w:sz="0" w:space="0" w:color="auto"/>
        <w:right w:val="none" w:sz="0" w:space="0" w:color="auto"/>
      </w:divBdr>
    </w:div>
    <w:div w:id="248856233">
      <w:bodyDiv w:val="1"/>
      <w:marLeft w:val="0"/>
      <w:marRight w:val="0"/>
      <w:marTop w:val="0"/>
      <w:marBottom w:val="0"/>
      <w:divBdr>
        <w:top w:val="none" w:sz="0" w:space="0" w:color="auto"/>
        <w:left w:val="none" w:sz="0" w:space="0" w:color="auto"/>
        <w:bottom w:val="none" w:sz="0" w:space="0" w:color="auto"/>
        <w:right w:val="none" w:sz="0" w:space="0" w:color="auto"/>
      </w:divBdr>
    </w:div>
    <w:div w:id="257100071">
      <w:bodyDiv w:val="1"/>
      <w:marLeft w:val="0"/>
      <w:marRight w:val="0"/>
      <w:marTop w:val="0"/>
      <w:marBottom w:val="0"/>
      <w:divBdr>
        <w:top w:val="none" w:sz="0" w:space="0" w:color="auto"/>
        <w:left w:val="none" w:sz="0" w:space="0" w:color="auto"/>
        <w:bottom w:val="none" w:sz="0" w:space="0" w:color="auto"/>
        <w:right w:val="none" w:sz="0" w:space="0" w:color="auto"/>
      </w:divBdr>
    </w:div>
    <w:div w:id="258761968">
      <w:bodyDiv w:val="1"/>
      <w:marLeft w:val="0"/>
      <w:marRight w:val="0"/>
      <w:marTop w:val="0"/>
      <w:marBottom w:val="0"/>
      <w:divBdr>
        <w:top w:val="none" w:sz="0" w:space="0" w:color="auto"/>
        <w:left w:val="none" w:sz="0" w:space="0" w:color="auto"/>
        <w:bottom w:val="none" w:sz="0" w:space="0" w:color="auto"/>
        <w:right w:val="none" w:sz="0" w:space="0" w:color="auto"/>
      </w:divBdr>
    </w:div>
    <w:div w:id="259800085">
      <w:bodyDiv w:val="1"/>
      <w:marLeft w:val="0"/>
      <w:marRight w:val="0"/>
      <w:marTop w:val="0"/>
      <w:marBottom w:val="0"/>
      <w:divBdr>
        <w:top w:val="none" w:sz="0" w:space="0" w:color="auto"/>
        <w:left w:val="none" w:sz="0" w:space="0" w:color="auto"/>
        <w:bottom w:val="none" w:sz="0" w:space="0" w:color="auto"/>
        <w:right w:val="none" w:sz="0" w:space="0" w:color="auto"/>
      </w:divBdr>
    </w:div>
    <w:div w:id="285888762">
      <w:bodyDiv w:val="1"/>
      <w:marLeft w:val="0"/>
      <w:marRight w:val="0"/>
      <w:marTop w:val="0"/>
      <w:marBottom w:val="0"/>
      <w:divBdr>
        <w:top w:val="none" w:sz="0" w:space="0" w:color="auto"/>
        <w:left w:val="none" w:sz="0" w:space="0" w:color="auto"/>
        <w:bottom w:val="none" w:sz="0" w:space="0" w:color="auto"/>
        <w:right w:val="none" w:sz="0" w:space="0" w:color="auto"/>
      </w:divBdr>
    </w:div>
    <w:div w:id="286275290">
      <w:bodyDiv w:val="1"/>
      <w:marLeft w:val="0"/>
      <w:marRight w:val="0"/>
      <w:marTop w:val="0"/>
      <w:marBottom w:val="0"/>
      <w:divBdr>
        <w:top w:val="none" w:sz="0" w:space="0" w:color="auto"/>
        <w:left w:val="none" w:sz="0" w:space="0" w:color="auto"/>
        <w:bottom w:val="none" w:sz="0" w:space="0" w:color="auto"/>
        <w:right w:val="none" w:sz="0" w:space="0" w:color="auto"/>
      </w:divBdr>
    </w:div>
    <w:div w:id="287248239">
      <w:bodyDiv w:val="1"/>
      <w:marLeft w:val="0"/>
      <w:marRight w:val="0"/>
      <w:marTop w:val="0"/>
      <w:marBottom w:val="0"/>
      <w:divBdr>
        <w:top w:val="none" w:sz="0" w:space="0" w:color="auto"/>
        <w:left w:val="none" w:sz="0" w:space="0" w:color="auto"/>
        <w:bottom w:val="none" w:sz="0" w:space="0" w:color="auto"/>
        <w:right w:val="none" w:sz="0" w:space="0" w:color="auto"/>
      </w:divBdr>
    </w:div>
    <w:div w:id="310793596">
      <w:bodyDiv w:val="1"/>
      <w:marLeft w:val="0"/>
      <w:marRight w:val="0"/>
      <w:marTop w:val="0"/>
      <w:marBottom w:val="0"/>
      <w:divBdr>
        <w:top w:val="none" w:sz="0" w:space="0" w:color="auto"/>
        <w:left w:val="none" w:sz="0" w:space="0" w:color="auto"/>
        <w:bottom w:val="none" w:sz="0" w:space="0" w:color="auto"/>
        <w:right w:val="none" w:sz="0" w:space="0" w:color="auto"/>
      </w:divBdr>
    </w:div>
    <w:div w:id="336199809">
      <w:bodyDiv w:val="1"/>
      <w:marLeft w:val="0"/>
      <w:marRight w:val="0"/>
      <w:marTop w:val="0"/>
      <w:marBottom w:val="0"/>
      <w:divBdr>
        <w:top w:val="none" w:sz="0" w:space="0" w:color="auto"/>
        <w:left w:val="none" w:sz="0" w:space="0" w:color="auto"/>
        <w:bottom w:val="none" w:sz="0" w:space="0" w:color="auto"/>
        <w:right w:val="none" w:sz="0" w:space="0" w:color="auto"/>
      </w:divBdr>
    </w:div>
    <w:div w:id="337001558">
      <w:bodyDiv w:val="1"/>
      <w:marLeft w:val="0"/>
      <w:marRight w:val="0"/>
      <w:marTop w:val="0"/>
      <w:marBottom w:val="0"/>
      <w:divBdr>
        <w:top w:val="none" w:sz="0" w:space="0" w:color="auto"/>
        <w:left w:val="none" w:sz="0" w:space="0" w:color="auto"/>
        <w:bottom w:val="none" w:sz="0" w:space="0" w:color="auto"/>
        <w:right w:val="none" w:sz="0" w:space="0" w:color="auto"/>
      </w:divBdr>
    </w:div>
    <w:div w:id="347603739">
      <w:bodyDiv w:val="1"/>
      <w:marLeft w:val="0"/>
      <w:marRight w:val="0"/>
      <w:marTop w:val="0"/>
      <w:marBottom w:val="0"/>
      <w:divBdr>
        <w:top w:val="none" w:sz="0" w:space="0" w:color="auto"/>
        <w:left w:val="none" w:sz="0" w:space="0" w:color="auto"/>
        <w:bottom w:val="none" w:sz="0" w:space="0" w:color="auto"/>
        <w:right w:val="none" w:sz="0" w:space="0" w:color="auto"/>
      </w:divBdr>
    </w:div>
    <w:div w:id="372927810">
      <w:bodyDiv w:val="1"/>
      <w:marLeft w:val="0"/>
      <w:marRight w:val="0"/>
      <w:marTop w:val="0"/>
      <w:marBottom w:val="0"/>
      <w:divBdr>
        <w:top w:val="none" w:sz="0" w:space="0" w:color="auto"/>
        <w:left w:val="none" w:sz="0" w:space="0" w:color="auto"/>
        <w:bottom w:val="none" w:sz="0" w:space="0" w:color="auto"/>
        <w:right w:val="none" w:sz="0" w:space="0" w:color="auto"/>
      </w:divBdr>
    </w:div>
    <w:div w:id="377046940">
      <w:bodyDiv w:val="1"/>
      <w:marLeft w:val="0"/>
      <w:marRight w:val="0"/>
      <w:marTop w:val="0"/>
      <w:marBottom w:val="0"/>
      <w:divBdr>
        <w:top w:val="none" w:sz="0" w:space="0" w:color="auto"/>
        <w:left w:val="none" w:sz="0" w:space="0" w:color="auto"/>
        <w:bottom w:val="none" w:sz="0" w:space="0" w:color="auto"/>
        <w:right w:val="none" w:sz="0" w:space="0" w:color="auto"/>
      </w:divBdr>
    </w:div>
    <w:div w:id="386103894">
      <w:bodyDiv w:val="1"/>
      <w:marLeft w:val="0"/>
      <w:marRight w:val="0"/>
      <w:marTop w:val="0"/>
      <w:marBottom w:val="0"/>
      <w:divBdr>
        <w:top w:val="none" w:sz="0" w:space="0" w:color="auto"/>
        <w:left w:val="none" w:sz="0" w:space="0" w:color="auto"/>
        <w:bottom w:val="none" w:sz="0" w:space="0" w:color="auto"/>
        <w:right w:val="none" w:sz="0" w:space="0" w:color="auto"/>
      </w:divBdr>
    </w:div>
    <w:div w:id="423653768">
      <w:bodyDiv w:val="1"/>
      <w:marLeft w:val="0"/>
      <w:marRight w:val="0"/>
      <w:marTop w:val="0"/>
      <w:marBottom w:val="0"/>
      <w:divBdr>
        <w:top w:val="none" w:sz="0" w:space="0" w:color="auto"/>
        <w:left w:val="none" w:sz="0" w:space="0" w:color="auto"/>
        <w:bottom w:val="none" w:sz="0" w:space="0" w:color="auto"/>
        <w:right w:val="none" w:sz="0" w:space="0" w:color="auto"/>
      </w:divBdr>
    </w:div>
    <w:div w:id="424962824">
      <w:bodyDiv w:val="1"/>
      <w:marLeft w:val="0"/>
      <w:marRight w:val="0"/>
      <w:marTop w:val="0"/>
      <w:marBottom w:val="0"/>
      <w:divBdr>
        <w:top w:val="none" w:sz="0" w:space="0" w:color="auto"/>
        <w:left w:val="none" w:sz="0" w:space="0" w:color="auto"/>
        <w:bottom w:val="none" w:sz="0" w:space="0" w:color="auto"/>
        <w:right w:val="none" w:sz="0" w:space="0" w:color="auto"/>
      </w:divBdr>
    </w:div>
    <w:div w:id="434207445">
      <w:bodyDiv w:val="1"/>
      <w:marLeft w:val="0"/>
      <w:marRight w:val="0"/>
      <w:marTop w:val="0"/>
      <w:marBottom w:val="0"/>
      <w:divBdr>
        <w:top w:val="none" w:sz="0" w:space="0" w:color="auto"/>
        <w:left w:val="none" w:sz="0" w:space="0" w:color="auto"/>
        <w:bottom w:val="none" w:sz="0" w:space="0" w:color="auto"/>
        <w:right w:val="none" w:sz="0" w:space="0" w:color="auto"/>
      </w:divBdr>
    </w:div>
    <w:div w:id="438567925">
      <w:bodyDiv w:val="1"/>
      <w:marLeft w:val="0"/>
      <w:marRight w:val="0"/>
      <w:marTop w:val="0"/>
      <w:marBottom w:val="0"/>
      <w:divBdr>
        <w:top w:val="none" w:sz="0" w:space="0" w:color="auto"/>
        <w:left w:val="none" w:sz="0" w:space="0" w:color="auto"/>
        <w:bottom w:val="none" w:sz="0" w:space="0" w:color="auto"/>
        <w:right w:val="none" w:sz="0" w:space="0" w:color="auto"/>
      </w:divBdr>
    </w:div>
    <w:div w:id="444546577">
      <w:bodyDiv w:val="1"/>
      <w:marLeft w:val="0"/>
      <w:marRight w:val="0"/>
      <w:marTop w:val="0"/>
      <w:marBottom w:val="0"/>
      <w:divBdr>
        <w:top w:val="none" w:sz="0" w:space="0" w:color="auto"/>
        <w:left w:val="none" w:sz="0" w:space="0" w:color="auto"/>
        <w:bottom w:val="none" w:sz="0" w:space="0" w:color="auto"/>
        <w:right w:val="none" w:sz="0" w:space="0" w:color="auto"/>
      </w:divBdr>
    </w:div>
    <w:div w:id="445275094">
      <w:bodyDiv w:val="1"/>
      <w:marLeft w:val="0"/>
      <w:marRight w:val="0"/>
      <w:marTop w:val="0"/>
      <w:marBottom w:val="0"/>
      <w:divBdr>
        <w:top w:val="none" w:sz="0" w:space="0" w:color="auto"/>
        <w:left w:val="none" w:sz="0" w:space="0" w:color="auto"/>
        <w:bottom w:val="none" w:sz="0" w:space="0" w:color="auto"/>
        <w:right w:val="none" w:sz="0" w:space="0" w:color="auto"/>
      </w:divBdr>
    </w:div>
    <w:div w:id="445662254">
      <w:bodyDiv w:val="1"/>
      <w:marLeft w:val="0"/>
      <w:marRight w:val="0"/>
      <w:marTop w:val="0"/>
      <w:marBottom w:val="0"/>
      <w:divBdr>
        <w:top w:val="none" w:sz="0" w:space="0" w:color="auto"/>
        <w:left w:val="none" w:sz="0" w:space="0" w:color="auto"/>
        <w:bottom w:val="none" w:sz="0" w:space="0" w:color="auto"/>
        <w:right w:val="none" w:sz="0" w:space="0" w:color="auto"/>
      </w:divBdr>
      <w:divsChild>
        <w:div w:id="1183393662">
          <w:marLeft w:val="446"/>
          <w:marRight w:val="0"/>
          <w:marTop w:val="0"/>
          <w:marBottom w:val="0"/>
          <w:divBdr>
            <w:top w:val="none" w:sz="0" w:space="0" w:color="auto"/>
            <w:left w:val="none" w:sz="0" w:space="0" w:color="auto"/>
            <w:bottom w:val="none" w:sz="0" w:space="0" w:color="auto"/>
            <w:right w:val="none" w:sz="0" w:space="0" w:color="auto"/>
          </w:divBdr>
        </w:div>
      </w:divsChild>
    </w:div>
    <w:div w:id="458954989">
      <w:bodyDiv w:val="1"/>
      <w:marLeft w:val="0"/>
      <w:marRight w:val="0"/>
      <w:marTop w:val="0"/>
      <w:marBottom w:val="0"/>
      <w:divBdr>
        <w:top w:val="none" w:sz="0" w:space="0" w:color="auto"/>
        <w:left w:val="none" w:sz="0" w:space="0" w:color="auto"/>
        <w:bottom w:val="none" w:sz="0" w:space="0" w:color="auto"/>
        <w:right w:val="none" w:sz="0" w:space="0" w:color="auto"/>
      </w:divBdr>
    </w:div>
    <w:div w:id="461462247">
      <w:bodyDiv w:val="1"/>
      <w:marLeft w:val="0"/>
      <w:marRight w:val="0"/>
      <w:marTop w:val="0"/>
      <w:marBottom w:val="0"/>
      <w:divBdr>
        <w:top w:val="none" w:sz="0" w:space="0" w:color="auto"/>
        <w:left w:val="none" w:sz="0" w:space="0" w:color="auto"/>
        <w:bottom w:val="none" w:sz="0" w:space="0" w:color="auto"/>
        <w:right w:val="none" w:sz="0" w:space="0" w:color="auto"/>
      </w:divBdr>
    </w:div>
    <w:div w:id="462385587">
      <w:bodyDiv w:val="1"/>
      <w:marLeft w:val="0"/>
      <w:marRight w:val="0"/>
      <w:marTop w:val="0"/>
      <w:marBottom w:val="0"/>
      <w:divBdr>
        <w:top w:val="none" w:sz="0" w:space="0" w:color="auto"/>
        <w:left w:val="none" w:sz="0" w:space="0" w:color="auto"/>
        <w:bottom w:val="none" w:sz="0" w:space="0" w:color="auto"/>
        <w:right w:val="none" w:sz="0" w:space="0" w:color="auto"/>
      </w:divBdr>
    </w:div>
    <w:div w:id="464352966">
      <w:bodyDiv w:val="1"/>
      <w:marLeft w:val="0"/>
      <w:marRight w:val="0"/>
      <w:marTop w:val="0"/>
      <w:marBottom w:val="0"/>
      <w:divBdr>
        <w:top w:val="none" w:sz="0" w:space="0" w:color="auto"/>
        <w:left w:val="none" w:sz="0" w:space="0" w:color="auto"/>
        <w:bottom w:val="none" w:sz="0" w:space="0" w:color="auto"/>
        <w:right w:val="none" w:sz="0" w:space="0" w:color="auto"/>
      </w:divBdr>
      <w:divsChild>
        <w:div w:id="1298609853">
          <w:marLeft w:val="446"/>
          <w:marRight w:val="0"/>
          <w:marTop w:val="0"/>
          <w:marBottom w:val="120"/>
          <w:divBdr>
            <w:top w:val="none" w:sz="0" w:space="0" w:color="auto"/>
            <w:left w:val="none" w:sz="0" w:space="0" w:color="auto"/>
            <w:bottom w:val="none" w:sz="0" w:space="0" w:color="auto"/>
            <w:right w:val="none" w:sz="0" w:space="0" w:color="auto"/>
          </w:divBdr>
        </w:div>
      </w:divsChild>
    </w:div>
    <w:div w:id="464851572">
      <w:bodyDiv w:val="1"/>
      <w:marLeft w:val="0"/>
      <w:marRight w:val="0"/>
      <w:marTop w:val="0"/>
      <w:marBottom w:val="0"/>
      <w:divBdr>
        <w:top w:val="none" w:sz="0" w:space="0" w:color="auto"/>
        <w:left w:val="none" w:sz="0" w:space="0" w:color="auto"/>
        <w:bottom w:val="none" w:sz="0" w:space="0" w:color="auto"/>
        <w:right w:val="none" w:sz="0" w:space="0" w:color="auto"/>
      </w:divBdr>
    </w:div>
    <w:div w:id="470640626">
      <w:bodyDiv w:val="1"/>
      <w:marLeft w:val="0"/>
      <w:marRight w:val="0"/>
      <w:marTop w:val="0"/>
      <w:marBottom w:val="0"/>
      <w:divBdr>
        <w:top w:val="none" w:sz="0" w:space="0" w:color="auto"/>
        <w:left w:val="none" w:sz="0" w:space="0" w:color="auto"/>
        <w:bottom w:val="none" w:sz="0" w:space="0" w:color="auto"/>
        <w:right w:val="none" w:sz="0" w:space="0" w:color="auto"/>
      </w:divBdr>
    </w:div>
    <w:div w:id="485784444">
      <w:bodyDiv w:val="1"/>
      <w:marLeft w:val="0"/>
      <w:marRight w:val="0"/>
      <w:marTop w:val="0"/>
      <w:marBottom w:val="0"/>
      <w:divBdr>
        <w:top w:val="none" w:sz="0" w:space="0" w:color="auto"/>
        <w:left w:val="none" w:sz="0" w:space="0" w:color="auto"/>
        <w:bottom w:val="none" w:sz="0" w:space="0" w:color="auto"/>
        <w:right w:val="none" w:sz="0" w:space="0" w:color="auto"/>
      </w:divBdr>
    </w:div>
    <w:div w:id="487522403">
      <w:bodyDiv w:val="1"/>
      <w:marLeft w:val="0"/>
      <w:marRight w:val="0"/>
      <w:marTop w:val="0"/>
      <w:marBottom w:val="0"/>
      <w:divBdr>
        <w:top w:val="none" w:sz="0" w:space="0" w:color="auto"/>
        <w:left w:val="none" w:sz="0" w:space="0" w:color="auto"/>
        <w:bottom w:val="none" w:sz="0" w:space="0" w:color="auto"/>
        <w:right w:val="none" w:sz="0" w:space="0" w:color="auto"/>
      </w:divBdr>
    </w:div>
    <w:div w:id="494151767">
      <w:bodyDiv w:val="1"/>
      <w:marLeft w:val="0"/>
      <w:marRight w:val="0"/>
      <w:marTop w:val="0"/>
      <w:marBottom w:val="0"/>
      <w:divBdr>
        <w:top w:val="none" w:sz="0" w:space="0" w:color="auto"/>
        <w:left w:val="none" w:sz="0" w:space="0" w:color="auto"/>
        <w:bottom w:val="none" w:sz="0" w:space="0" w:color="auto"/>
        <w:right w:val="none" w:sz="0" w:space="0" w:color="auto"/>
      </w:divBdr>
    </w:div>
    <w:div w:id="509414226">
      <w:bodyDiv w:val="1"/>
      <w:marLeft w:val="0"/>
      <w:marRight w:val="0"/>
      <w:marTop w:val="0"/>
      <w:marBottom w:val="0"/>
      <w:divBdr>
        <w:top w:val="none" w:sz="0" w:space="0" w:color="auto"/>
        <w:left w:val="none" w:sz="0" w:space="0" w:color="auto"/>
        <w:bottom w:val="none" w:sz="0" w:space="0" w:color="auto"/>
        <w:right w:val="none" w:sz="0" w:space="0" w:color="auto"/>
      </w:divBdr>
    </w:div>
    <w:div w:id="511066447">
      <w:bodyDiv w:val="1"/>
      <w:marLeft w:val="0"/>
      <w:marRight w:val="0"/>
      <w:marTop w:val="0"/>
      <w:marBottom w:val="0"/>
      <w:divBdr>
        <w:top w:val="none" w:sz="0" w:space="0" w:color="auto"/>
        <w:left w:val="none" w:sz="0" w:space="0" w:color="auto"/>
        <w:bottom w:val="none" w:sz="0" w:space="0" w:color="auto"/>
        <w:right w:val="none" w:sz="0" w:space="0" w:color="auto"/>
      </w:divBdr>
    </w:div>
    <w:div w:id="511185065">
      <w:bodyDiv w:val="1"/>
      <w:marLeft w:val="0"/>
      <w:marRight w:val="0"/>
      <w:marTop w:val="0"/>
      <w:marBottom w:val="0"/>
      <w:divBdr>
        <w:top w:val="none" w:sz="0" w:space="0" w:color="auto"/>
        <w:left w:val="none" w:sz="0" w:space="0" w:color="auto"/>
        <w:bottom w:val="none" w:sz="0" w:space="0" w:color="auto"/>
        <w:right w:val="none" w:sz="0" w:space="0" w:color="auto"/>
      </w:divBdr>
    </w:div>
    <w:div w:id="521669846">
      <w:bodyDiv w:val="1"/>
      <w:marLeft w:val="0"/>
      <w:marRight w:val="0"/>
      <w:marTop w:val="0"/>
      <w:marBottom w:val="0"/>
      <w:divBdr>
        <w:top w:val="none" w:sz="0" w:space="0" w:color="auto"/>
        <w:left w:val="none" w:sz="0" w:space="0" w:color="auto"/>
        <w:bottom w:val="none" w:sz="0" w:space="0" w:color="auto"/>
        <w:right w:val="none" w:sz="0" w:space="0" w:color="auto"/>
      </w:divBdr>
    </w:div>
    <w:div w:id="523322406">
      <w:bodyDiv w:val="1"/>
      <w:marLeft w:val="0"/>
      <w:marRight w:val="0"/>
      <w:marTop w:val="0"/>
      <w:marBottom w:val="0"/>
      <w:divBdr>
        <w:top w:val="none" w:sz="0" w:space="0" w:color="auto"/>
        <w:left w:val="none" w:sz="0" w:space="0" w:color="auto"/>
        <w:bottom w:val="none" w:sz="0" w:space="0" w:color="auto"/>
        <w:right w:val="none" w:sz="0" w:space="0" w:color="auto"/>
      </w:divBdr>
    </w:div>
    <w:div w:id="526675940">
      <w:bodyDiv w:val="1"/>
      <w:marLeft w:val="0"/>
      <w:marRight w:val="0"/>
      <w:marTop w:val="0"/>
      <w:marBottom w:val="0"/>
      <w:divBdr>
        <w:top w:val="none" w:sz="0" w:space="0" w:color="auto"/>
        <w:left w:val="none" w:sz="0" w:space="0" w:color="auto"/>
        <w:bottom w:val="none" w:sz="0" w:space="0" w:color="auto"/>
        <w:right w:val="none" w:sz="0" w:space="0" w:color="auto"/>
      </w:divBdr>
    </w:div>
    <w:div w:id="540558431">
      <w:bodyDiv w:val="1"/>
      <w:marLeft w:val="0"/>
      <w:marRight w:val="0"/>
      <w:marTop w:val="0"/>
      <w:marBottom w:val="0"/>
      <w:divBdr>
        <w:top w:val="none" w:sz="0" w:space="0" w:color="auto"/>
        <w:left w:val="none" w:sz="0" w:space="0" w:color="auto"/>
        <w:bottom w:val="none" w:sz="0" w:space="0" w:color="auto"/>
        <w:right w:val="none" w:sz="0" w:space="0" w:color="auto"/>
      </w:divBdr>
    </w:div>
    <w:div w:id="542252985">
      <w:bodyDiv w:val="1"/>
      <w:marLeft w:val="0"/>
      <w:marRight w:val="0"/>
      <w:marTop w:val="0"/>
      <w:marBottom w:val="0"/>
      <w:divBdr>
        <w:top w:val="none" w:sz="0" w:space="0" w:color="auto"/>
        <w:left w:val="none" w:sz="0" w:space="0" w:color="auto"/>
        <w:bottom w:val="none" w:sz="0" w:space="0" w:color="auto"/>
        <w:right w:val="none" w:sz="0" w:space="0" w:color="auto"/>
      </w:divBdr>
    </w:div>
    <w:div w:id="565065357">
      <w:bodyDiv w:val="1"/>
      <w:marLeft w:val="0"/>
      <w:marRight w:val="0"/>
      <w:marTop w:val="0"/>
      <w:marBottom w:val="0"/>
      <w:divBdr>
        <w:top w:val="none" w:sz="0" w:space="0" w:color="auto"/>
        <w:left w:val="none" w:sz="0" w:space="0" w:color="auto"/>
        <w:bottom w:val="none" w:sz="0" w:space="0" w:color="auto"/>
        <w:right w:val="none" w:sz="0" w:space="0" w:color="auto"/>
      </w:divBdr>
    </w:div>
    <w:div w:id="577638236">
      <w:bodyDiv w:val="1"/>
      <w:marLeft w:val="0"/>
      <w:marRight w:val="0"/>
      <w:marTop w:val="0"/>
      <w:marBottom w:val="0"/>
      <w:divBdr>
        <w:top w:val="none" w:sz="0" w:space="0" w:color="auto"/>
        <w:left w:val="none" w:sz="0" w:space="0" w:color="auto"/>
        <w:bottom w:val="none" w:sz="0" w:space="0" w:color="auto"/>
        <w:right w:val="none" w:sz="0" w:space="0" w:color="auto"/>
      </w:divBdr>
    </w:div>
    <w:div w:id="582299865">
      <w:bodyDiv w:val="1"/>
      <w:marLeft w:val="0"/>
      <w:marRight w:val="0"/>
      <w:marTop w:val="0"/>
      <w:marBottom w:val="0"/>
      <w:divBdr>
        <w:top w:val="none" w:sz="0" w:space="0" w:color="auto"/>
        <w:left w:val="none" w:sz="0" w:space="0" w:color="auto"/>
        <w:bottom w:val="none" w:sz="0" w:space="0" w:color="auto"/>
        <w:right w:val="none" w:sz="0" w:space="0" w:color="auto"/>
      </w:divBdr>
    </w:div>
    <w:div w:id="628824085">
      <w:bodyDiv w:val="1"/>
      <w:marLeft w:val="0"/>
      <w:marRight w:val="0"/>
      <w:marTop w:val="0"/>
      <w:marBottom w:val="0"/>
      <w:divBdr>
        <w:top w:val="none" w:sz="0" w:space="0" w:color="auto"/>
        <w:left w:val="none" w:sz="0" w:space="0" w:color="auto"/>
        <w:bottom w:val="none" w:sz="0" w:space="0" w:color="auto"/>
        <w:right w:val="none" w:sz="0" w:space="0" w:color="auto"/>
      </w:divBdr>
    </w:div>
    <w:div w:id="633023244">
      <w:bodyDiv w:val="1"/>
      <w:marLeft w:val="0"/>
      <w:marRight w:val="0"/>
      <w:marTop w:val="0"/>
      <w:marBottom w:val="0"/>
      <w:divBdr>
        <w:top w:val="none" w:sz="0" w:space="0" w:color="auto"/>
        <w:left w:val="none" w:sz="0" w:space="0" w:color="auto"/>
        <w:bottom w:val="none" w:sz="0" w:space="0" w:color="auto"/>
        <w:right w:val="none" w:sz="0" w:space="0" w:color="auto"/>
      </w:divBdr>
    </w:div>
    <w:div w:id="657854269">
      <w:bodyDiv w:val="1"/>
      <w:marLeft w:val="0"/>
      <w:marRight w:val="0"/>
      <w:marTop w:val="0"/>
      <w:marBottom w:val="0"/>
      <w:divBdr>
        <w:top w:val="none" w:sz="0" w:space="0" w:color="auto"/>
        <w:left w:val="none" w:sz="0" w:space="0" w:color="auto"/>
        <w:bottom w:val="none" w:sz="0" w:space="0" w:color="auto"/>
        <w:right w:val="none" w:sz="0" w:space="0" w:color="auto"/>
      </w:divBdr>
    </w:div>
    <w:div w:id="666247205">
      <w:bodyDiv w:val="1"/>
      <w:marLeft w:val="0"/>
      <w:marRight w:val="0"/>
      <w:marTop w:val="0"/>
      <w:marBottom w:val="0"/>
      <w:divBdr>
        <w:top w:val="none" w:sz="0" w:space="0" w:color="auto"/>
        <w:left w:val="none" w:sz="0" w:space="0" w:color="auto"/>
        <w:bottom w:val="none" w:sz="0" w:space="0" w:color="auto"/>
        <w:right w:val="none" w:sz="0" w:space="0" w:color="auto"/>
      </w:divBdr>
    </w:div>
    <w:div w:id="696468879">
      <w:bodyDiv w:val="1"/>
      <w:marLeft w:val="0"/>
      <w:marRight w:val="0"/>
      <w:marTop w:val="0"/>
      <w:marBottom w:val="0"/>
      <w:divBdr>
        <w:top w:val="none" w:sz="0" w:space="0" w:color="auto"/>
        <w:left w:val="none" w:sz="0" w:space="0" w:color="auto"/>
        <w:bottom w:val="none" w:sz="0" w:space="0" w:color="auto"/>
        <w:right w:val="none" w:sz="0" w:space="0" w:color="auto"/>
      </w:divBdr>
    </w:div>
    <w:div w:id="697462939">
      <w:bodyDiv w:val="1"/>
      <w:marLeft w:val="0"/>
      <w:marRight w:val="0"/>
      <w:marTop w:val="0"/>
      <w:marBottom w:val="0"/>
      <w:divBdr>
        <w:top w:val="none" w:sz="0" w:space="0" w:color="auto"/>
        <w:left w:val="none" w:sz="0" w:space="0" w:color="auto"/>
        <w:bottom w:val="none" w:sz="0" w:space="0" w:color="auto"/>
        <w:right w:val="none" w:sz="0" w:space="0" w:color="auto"/>
      </w:divBdr>
    </w:div>
    <w:div w:id="742607143">
      <w:bodyDiv w:val="1"/>
      <w:marLeft w:val="0"/>
      <w:marRight w:val="0"/>
      <w:marTop w:val="0"/>
      <w:marBottom w:val="0"/>
      <w:divBdr>
        <w:top w:val="none" w:sz="0" w:space="0" w:color="auto"/>
        <w:left w:val="none" w:sz="0" w:space="0" w:color="auto"/>
        <w:bottom w:val="none" w:sz="0" w:space="0" w:color="auto"/>
        <w:right w:val="none" w:sz="0" w:space="0" w:color="auto"/>
      </w:divBdr>
    </w:div>
    <w:div w:id="747774361">
      <w:bodyDiv w:val="1"/>
      <w:marLeft w:val="0"/>
      <w:marRight w:val="0"/>
      <w:marTop w:val="0"/>
      <w:marBottom w:val="0"/>
      <w:divBdr>
        <w:top w:val="none" w:sz="0" w:space="0" w:color="auto"/>
        <w:left w:val="none" w:sz="0" w:space="0" w:color="auto"/>
        <w:bottom w:val="none" w:sz="0" w:space="0" w:color="auto"/>
        <w:right w:val="none" w:sz="0" w:space="0" w:color="auto"/>
      </w:divBdr>
    </w:div>
    <w:div w:id="748962980">
      <w:bodyDiv w:val="1"/>
      <w:marLeft w:val="0"/>
      <w:marRight w:val="0"/>
      <w:marTop w:val="0"/>
      <w:marBottom w:val="0"/>
      <w:divBdr>
        <w:top w:val="none" w:sz="0" w:space="0" w:color="auto"/>
        <w:left w:val="none" w:sz="0" w:space="0" w:color="auto"/>
        <w:bottom w:val="none" w:sz="0" w:space="0" w:color="auto"/>
        <w:right w:val="none" w:sz="0" w:space="0" w:color="auto"/>
      </w:divBdr>
    </w:div>
    <w:div w:id="757750245">
      <w:bodyDiv w:val="1"/>
      <w:marLeft w:val="0"/>
      <w:marRight w:val="0"/>
      <w:marTop w:val="0"/>
      <w:marBottom w:val="0"/>
      <w:divBdr>
        <w:top w:val="none" w:sz="0" w:space="0" w:color="auto"/>
        <w:left w:val="none" w:sz="0" w:space="0" w:color="auto"/>
        <w:bottom w:val="none" w:sz="0" w:space="0" w:color="auto"/>
        <w:right w:val="none" w:sz="0" w:space="0" w:color="auto"/>
      </w:divBdr>
    </w:div>
    <w:div w:id="759326252">
      <w:bodyDiv w:val="1"/>
      <w:marLeft w:val="0"/>
      <w:marRight w:val="0"/>
      <w:marTop w:val="0"/>
      <w:marBottom w:val="0"/>
      <w:divBdr>
        <w:top w:val="none" w:sz="0" w:space="0" w:color="auto"/>
        <w:left w:val="none" w:sz="0" w:space="0" w:color="auto"/>
        <w:bottom w:val="none" w:sz="0" w:space="0" w:color="auto"/>
        <w:right w:val="none" w:sz="0" w:space="0" w:color="auto"/>
      </w:divBdr>
      <w:divsChild>
        <w:div w:id="1549758429">
          <w:marLeft w:val="446"/>
          <w:marRight w:val="0"/>
          <w:marTop w:val="0"/>
          <w:marBottom w:val="0"/>
          <w:divBdr>
            <w:top w:val="none" w:sz="0" w:space="0" w:color="auto"/>
            <w:left w:val="none" w:sz="0" w:space="0" w:color="auto"/>
            <w:bottom w:val="none" w:sz="0" w:space="0" w:color="auto"/>
            <w:right w:val="none" w:sz="0" w:space="0" w:color="auto"/>
          </w:divBdr>
        </w:div>
      </w:divsChild>
    </w:div>
    <w:div w:id="786121339">
      <w:bodyDiv w:val="1"/>
      <w:marLeft w:val="0"/>
      <w:marRight w:val="0"/>
      <w:marTop w:val="0"/>
      <w:marBottom w:val="0"/>
      <w:divBdr>
        <w:top w:val="none" w:sz="0" w:space="0" w:color="auto"/>
        <w:left w:val="none" w:sz="0" w:space="0" w:color="auto"/>
        <w:bottom w:val="none" w:sz="0" w:space="0" w:color="auto"/>
        <w:right w:val="none" w:sz="0" w:space="0" w:color="auto"/>
      </w:divBdr>
    </w:div>
    <w:div w:id="792283117">
      <w:bodyDiv w:val="1"/>
      <w:marLeft w:val="0"/>
      <w:marRight w:val="0"/>
      <w:marTop w:val="0"/>
      <w:marBottom w:val="0"/>
      <w:divBdr>
        <w:top w:val="none" w:sz="0" w:space="0" w:color="auto"/>
        <w:left w:val="none" w:sz="0" w:space="0" w:color="auto"/>
        <w:bottom w:val="none" w:sz="0" w:space="0" w:color="auto"/>
        <w:right w:val="none" w:sz="0" w:space="0" w:color="auto"/>
      </w:divBdr>
    </w:div>
    <w:div w:id="804198915">
      <w:bodyDiv w:val="1"/>
      <w:marLeft w:val="0"/>
      <w:marRight w:val="0"/>
      <w:marTop w:val="0"/>
      <w:marBottom w:val="0"/>
      <w:divBdr>
        <w:top w:val="none" w:sz="0" w:space="0" w:color="auto"/>
        <w:left w:val="none" w:sz="0" w:space="0" w:color="auto"/>
        <w:bottom w:val="none" w:sz="0" w:space="0" w:color="auto"/>
        <w:right w:val="none" w:sz="0" w:space="0" w:color="auto"/>
      </w:divBdr>
    </w:div>
    <w:div w:id="870416214">
      <w:bodyDiv w:val="1"/>
      <w:marLeft w:val="0"/>
      <w:marRight w:val="0"/>
      <w:marTop w:val="0"/>
      <w:marBottom w:val="0"/>
      <w:divBdr>
        <w:top w:val="none" w:sz="0" w:space="0" w:color="auto"/>
        <w:left w:val="none" w:sz="0" w:space="0" w:color="auto"/>
        <w:bottom w:val="none" w:sz="0" w:space="0" w:color="auto"/>
        <w:right w:val="none" w:sz="0" w:space="0" w:color="auto"/>
      </w:divBdr>
    </w:div>
    <w:div w:id="873157935">
      <w:bodyDiv w:val="1"/>
      <w:marLeft w:val="0"/>
      <w:marRight w:val="0"/>
      <w:marTop w:val="0"/>
      <w:marBottom w:val="0"/>
      <w:divBdr>
        <w:top w:val="none" w:sz="0" w:space="0" w:color="auto"/>
        <w:left w:val="none" w:sz="0" w:space="0" w:color="auto"/>
        <w:bottom w:val="none" w:sz="0" w:space="0" w:color="auto"/>
        <w:right w:val="none" w:sz="0" w:space="0" w:color="auto"/>
      </w:divBdr>
    </w:div>
    <w:div w:id="881134728">
      <w:bodyDiv w:val="1"/>
      <w:marLeft w:val="0"/>
      <w:marRight w:val="0"/>
      <w:marTop w:val="0"/>
      <w:marBottom w:val="0"/>
      <w:divBdr>
        <w:top w:val="none" w:sz="0" w:space="0" w:color="auto"/>
        <w:left w:val="none" w:sz="0" w:space="0" w:color="auto"/>
        <w:bottom w:val="none" w:sz="0" w:space="0" w:color="auto"/>
        <w:right w:val="none" w:sz="0" w:space="0" w:color="auto"/>
      </w:divBdr>
    </w:div>
    <w:div w:id="898243564">
      <w:bodyDiv w:val="1"/>
      <w:marLeft w:val="0"/>
      <w:marRight w:val="0"/>
      <w:marTop w:val="0"/>
      <w:marBottom w:val="0"/>
      <w:divBdr>
        <w:top w:val="none" w:sz="0" w:space="0" w:color="auto"/>
        <w:left w:val="none" w:sz="0" w:space="0" w:color="auto"/>
        <w:bottom w:val="none" w:sz="0" w:space="0" w:color="auto"/>
        <w:right w:val="none" w:sz="0" w:space="0" w:color="auto"/>
      </w:divBdr>
    </w:div>
    <w:div w:id="903222221">
      <w:bodyDiv w:val="1"/>
      <w:marLeft w:val="0"/>
      <w:marRight w:val="0"/>
      <w:marTop w:val="0"/>
      <w:marBottom w:val="0"/>
      <w:divBdr>
        <w:top w:val="none" w:sz="0" w:space="0" w:color="auto"/>
        <w:left w:val="none" w:sz="0" w:space="0" w:color="auto"/>
        <w:bottom w:val="none" w:sz="0" w:space="0" w:color="auto"/>
        <w:right w:val="none" w:sz="0" w:space="0" w:color="auto"/>
      </w:divBdr>
      <w:divsChild>
        <w:div w:id="2039962705">
          <w:marLeft w:val="446"/>
          <w:marRight w:val="0"/>
          <w:marTop w:val="0"/>
          <w:marBottom w:val="0"/>
          <w:divBdr>
            <w:top w:val="none" w:sz="0" w:space="0" w:color="auto"/>
            <w:left w:val="none" w:sz="0" w:space="0" w:color="auto"/>
            <w:bottom w:val="none" w:sz="0" w:space="0" w:color="auto"/>
            <w:right w:val="none" w:sz="0" w:space="0" w:color="auto"/>
          </w:divBdr>
        </w:div>
      </w:divsChild>
    </w:div>
    <w:div w:id="909728950">
      <w:bodyDiv w:val="1"/>
      <w:marLeft w:val="0"/>
      <w:marRight w:val="0"/>
      <w:marTop w:val="0"/>
      <w:marBottom w:val="0"/>
      <w:divBdr>
        <w:top w:val="none" w:sz="0" w:space="0" w:color="auto"/>
        <w:left w:val="none" w:sz="0" w:space="0" w:color="auto"/>
        <w:bottom w:val="none" w:sz="0" w:space="0" w:color="auto"/>
        <w:right w:val="none" w:sz="0" w:space="0" w:color="auto"/>
      </w:divBdr>
    </w:div>
    <w:div w:id="917639722">
      <w:bodyDiv w:val="1"/>
      <w:marLeft w:val="0"/>
      <w:marRight w:val="0"/>
      <w:marTop w:val="0"/>
      <w:marBottom w:val="0"/>
      <w:divBdr>
        <w:top w:val="none" w:sz="0" w:space="0" w:color="auto"/>
        <w:left w:val="none" w:sz="0" w:space="0" w:color="auto"/>
        <w:bottom w:val="none" w:sz="0" w:space="0" w:color="auto"/>
        <w:right w:val="none" w:sz="0" w:space="0" w:color="auto"/>
      </w:divBdr>
    </w:div>
    <w:div w:id="918826919">
      <w:bodyDiv w:val="1"/>
      <w:marLeft w:val="0"/>
      <w:marRight w:val="0"/>
      <w:marTop w:val="0"/>
      <w:marBottom w:val="0"/>
      <w:divBdr>
        <w:top w:val="none" w:sz="0" w:space="0" w:color="auto"/>
        <w:left w:val="none" w:sz="0" w:space="0" w:color="auto"/>
        <w:bottom w:val="none" w:sz="0" w:space="0" w:color="auto"/>
        <w:right w:val="none" w:sz="0" w:space="0" w:color="auto"/>
      </w:divBdr>
    </w:div>
    <w:div w:id="925116209">
      <w:bodyDiv w:val="1"/>
      <w:marLeft w:val="0"/>
      <w:marRight w:val="0"/>
      <w:marTop w:val="0"/>
      <w:marBottom w:val="0"/>
      <w:divBdr>
        <w:top w:val="none" w:sz="0" w:space="0" w:color="auto"/>
        <w:left w:val="none" w:sz="0" w:space="0" w:color="auto"/>
        <w:bottom w:val="none" w:sz="0" w:space="0" w:color="auto"/>
        <w:right w:val="none" w:sz="0" w:space="0" w:color="auto"/>
      </w:divBdr>
    </w:div>
    <w:div w:id="932860566">
      <w:bodyDiv w:val="1"/>
      <w:marLeft w:val="0"/>
      <w:marRight w:val="0"/>
      <w:marTop w:val="0"/>
      <w:marBottom w:val="0"/>
      <w:divBdr>
        <w:top w:val="none" w:sz="0" w:space="0" w:color="auto"/>
        <w:left w:val="none" w:sz="0" w:space="0" w:color="auto"/>
        <w:bottom w:val="none" w:sz="0" w:space="0" w:color="auto"/>
        <w:right w:val="none" w:sz="0" w:space="0" w:color="auto"/>
      </w:divBdr>
    </w:div>
    <w:div w:id="934704727">
      <w:bodyDiv w:val="1"/>
      <w:marLeft w:val="0"/>
      <w:marRight w:val="0"/>
      <w:marTop w:val="0"/>
      <w:marBottom w:val="0"/>
      <w:divBdr>
        <w:top w:val="none" w:sz="0" w:space="0" w:color="auto"/>
        <w:left w:val="none" w:sz="0" w:space="0" w:color="auto"/>
        <w:bottom w:val="none" w:sz="0" w:space="0" w:color="auto"/>
        <w:right w:val="none" w:sz="0" w:space="0" w:color="auto"/>
      </w:divBdr>
    </w:div>
    <w:div w:id="941307318">
      <w:bodyDiv w:val="1"/>
      <w:marLeft w:val="0"/>
      <w:marRight w:val="0"/>
      <w:marTop w:val="0"/>
      <w:marBottom w:val="0"/>
      <w:divBdr>
        <w:top w:val="none" w:sz="0" w:space="0" w:color="auto"/>
        <w:left w:val="none" w:sz="0" w:space="0" w:color="auto"/>
        <w:bottom w:val="none" w:sz="0" w:space="0" w:color="auto"/>
        <w:right w:val="none" w:sz="0" w:space="0" w:color="auto"/>
      </w:divBdr>
    </w:div>
    <w:div w:id="960723242">
      <w:bodyDiv w:val="1"/>
      <w:marLeft w:val="0"/>
      <w:marRight w:val="0"/>
      <w:marTop w:val="0"/>
      <w:marBottom w:val="0"/>
      <w:divBdr>
        <w:top w:val="none" w:sz="0" w:space="0" w:color="auto"/>
        <w:left w:val="none" w:sz="0" w:space="0" w:color="auto"/>
        <w:bottom w:val="none" w:sz="0" w:space="0" w:color="auto"/>
        <w:right w:val="none" w:sz="0" w:space="0" w:color="auto"/>
      </w:divBdr>
    </w:div>
    <w:div w:id="963972608">
      <w:bodyDiv w:val="1"/>
      <w:marLeft w:val="0"/>
      <w:marRight w:val="0"/>
      <w:marTop w:val="0"/>
      <w:marBottom w:val="0"/>
      <w:divBdr>
        <w:top w:val="none" w:sz="0" w:space="0" w:color="auto"/>
        <w:left w:val="none" w:sz="0" w:space="0" w:color="auto"/>
        <w:bottom w:val="none" w:sz="0" w:space="0" w:color="auto"/>
        <w:right w:val="none" w:sz="0" w:space="0" w:color="auto"/>
      </w:divBdr>
    </w:div>
    <w:div w:id="986280559">
      <w:bodyDiv w:val="1"/>
      <w:marLeft w:val="0"/>
      <w:marRight w:val="0"/>
      <w:marTop w:val="0"/>
      <w:marBottom w:val="0"/>
      <w:divBdr>
        <w:top w:val="none" w:sz="0" w:space="0" w:color="auto"/>
        <w:left w:val="none" w:sz="0" w:space="0" w:color="auto"/>
        <w:bottom w:val="none" w:sz="0" w:space="0" w:color="auto"/>
        <w:right w:val="none" w:sz="0" w:space="0" w:color="auto"/>
      </w:divBdr>
    </w:div>
    <w:div w:id="987973543">
      <w:bodyDiv w:val="1"/>
      <w:marLeft w:val="0"/>
      <w:marRight w:val="0"/>
      <w:marTop w:val="0"/>
      <w:marBottom w:val="0"/>
      <w:divBdr>
        <w:top w:val="none" w:sz="0" w:space="0" w:color="auto"/>
        <w:left w:val="none" w:sz="0" w:space="0" w:color="auto"/>
        <w:bottom w:val="none" w:sz="0" w:space="0" w:color="auto"/>
        <w:right w:val="none" w:sz="0" w:space="0" w:color="auto"/>
      </w:divBdr>
    </w:div>
    <w:div w:id="998729262">
      <w:bodyDiv w:val="1"/>
      <w:marLeft w:val="0"/>
      <w:marRight w:val="0"/>
      <w:marTop w:val="0"/>
      <w:marBottom w:val="0"/>
      <w:divBdr>
        <w:top w:val="none" w:sz="0" w:space="0" w:color="auto"/>
        <w:left w:val="none" w:sz="0" w:space="0" w:color="auto"/>
        <w:bottom w:val="none" w:sz="0" w:space="0" w:color="auto"/>
        <w:right w:val="none" w:sz="0" w:space="0" w:color="auto"/>
      </w:divBdr>
    </w:div>
    <w:div w:id="1026784910">
      <w:bodyDiv w:val="1"/>
      <w:marLeft w:val="0"/>
      <w:marRight w:val="0"/>
      <w:marTop w:val="0"/>
      <w:marBottom w:val="0"/>
      <w:divBdr>
        <w:top w:val="none" w:sz="0" w:space="0" w:color="auto"/>
        <w:left w:val="none" w:sz="0" w:space="0" w:color="auto"/>
        <w:bottom w:val="none" w:sz="0" w:space="0" w:color="auto"/>
        <w:right w:val="none" w:sz="0" w:space="0" w:color="auto"/>
      </w:divBdr>
      <w:divsChild>
        <w:div w:id="688722173">
          <w:marLeft w:val="446"/>
          <w:marRight w:val="0"/>
          <w:marTop w:val="0"/>
          <w:marBottom w:val="0"/>
          <w:divBdr>
            <w:top w:val="none" w:sz="0" w:space="0" w:color="auto"/>
            <w:left w:val="none" w:sz="0" w:space="0" w:color="auto"/>
            <w:bottom w:val="none" w:sz="0" w:space="0" w:color="auto"/>
            <w:right w:val="none" w:sz="0" w:space="0" w:color="auto"/>
          </w:divBdr>
        </w:div>
      </w:divsChild>
    </w:div>
    <w:div w:id="1028412403">
      <w:bodyDiv w:val="1"/>
      <w:marLeft w:val="0"/>
      <w:marRight w:val="0"/>
      <w:marTop w:val="0"/>
      <w:marBottom w:val="0"/>
      <w:divBdr>
        <w:top w:val="none" w:sz="0" w:space="0" w:color="auto"/>
        <w:left w:val="none" w:sz="0" w:space="0" w:color="auto"/>
        <w:bottom w:val="none" w:sz="0" w:space="0" w:color="auto"/>
        <w:right w:val="none" w:sz="0" w:space="0" w:color="auto"/>
      </w:divBdr>
    </w:div>
    <w:div w:id="1029719255">
      <w:bodyDiv w:val="1"/>
      <w:marLeft w:val="0"/>
      <w:marRight w:val="0"/>
      <w:marTop w:val="0"/>
      <w:marBottom w:val="0"/>
      <w:divBdr>
        <w:top w:val="none" w:sz="0" w:space="0" w:color="auto"/>
        <w:left w:val="none" w:sz="0" w:space="0" w:color="auto"/>
        <w:bottom w:val="none" w:sz="0" w:space="0" w:color="auto"/>
        <w:right w:val="none" w:sz="0" w:space="0" w:color="auto"/>
      </w:divBdr>
    </w:div>
    <w:div w:id="1038093220">
      <w:bodyDiv w:val="1"/>
      <w:marLeft w:val="0"/>
      <w:marRight w:val="0"/>
      <w:marTop w:val="0"/>
      <w:marBottom w:val="0"/>
      <w:divBdr>
        <w:top w:val="none" w:sz="0" w:space="0" w:color="auto"/>
        <w:left w:val="none" w:sz="0" w:space="0" w:color="auto"/>
        <w:bottom w:val="none" w:sz="0" w:space="0" w:color="auto"/>
        <w:right w:val="none" w:sz="0" w:space="0" w:color="auto"/>
      </w:divBdr>
    </w:div>
    <w:div w:id="1040320125">
      <w:bodyDiv w:val="1"/>
      <w:marLeft w:val="0"/>
      <w:marRight w:val="0"/>
      <w:marTop w:val="0"/>
      <w:marBottom w:val="0"/>
      <w:divBdr>
        <w:top w:val="none" w:sz="0" w:space="0" w:color="auto"/>
        <w:left w:val="none" w:sz="0" w:space="0" w:color="auto"/>
        <w:bottom w:val="none" w:sz="0" w:space="0" w:color="auto"/>
        <w:right w:val="none" w:sz="0" w:space="0" w:color="auto"/>
      </w:divBdr>
    </w:div>
    <w:div w:id="1045371249">
      <w:bodyDiv w:val="1"/>
      <w:marLeft w:val="0"/>
      <w:marRight w:val="0"/>
      <w:marTop w:val="0"/>
      <w:marBottom w:val="0"/>
      <w:divBdr>
        <w:top w:val="none" w:sz="0" w:space="0" w:color="auto"/>
        <w:left w:val="none" w:sz="0" w:space="0" w:color="auto"/>
        <w:bottom w:val="none" w:sz="0" w:space="0" w:color="auto"/>
        <w:right w:val="none" w:sz="0" w:space="0" w:color="auto"/>
      </w:divBdr>
    </w:div>
    <w:div w:id="1053230727">
      <w:bodyDiv w:val="1"/>
      <w:marLeft w:val="0"/>
      <w:marRight w:val="0"/>
      <w:marTop w:val="0"/>
      <w:marBottom w:val="0"/>
      <w:divBdr>
        <w:top w:val="none" w:sz="0" w:space="0" w:color="auto"/>
        <w:left w:val="none" w:sz="0" w:space="0" w:color="auto"/>
        <w:bottom w:val="none" w:sz="0" w:space="0" w:color="auto"/>
        <w:right w:val="none" w:sz="0" w:space="0" w:color="auto"/>
      </w:divBdr>
    </w:div>
    <w:div w:id="1086421627">
      <w:bodyDiv w:val="1"/>
      <w:marLeft w:val="0"/>
      <w:marRight w:val="0"/>
      <w:marTop w:val="0"/>
      <w:marBottom w:val="0"/>
      <w:divBdr>
        <w:top w:val="none" w:sz="0" w:space="0" w:color="auto"/>
        <w:left w:val="none" w:sz="0" w:space="0" w:color="auto"/>
        <w:bottom w:val="none" w:sz="0" w:space="0" w:color="auto"/>
        <w:right w:val="none" w:sz="0" w:space="0" w:color="auto"/>
      </w:divBdr>
    </w:div>
    <w:div w:id="1097753184">
      <w:bodyDiv w:val="1"/>
      <w:marLeft w:val="0"/>
      <w:marRight w:val="0"/>
      <w:marTop w:val="0"/>
      <w:marBottom w:val="0"/>
      <w:divBdr>
        <w:top w:val="none" w:sz="0" w:space="0" w:color="auto"/>
        <w:left w:val="none" w:sz="0" w:space="0" w:color="auto"/>
        <w:bottom w:val="none" w:sz="0" w:space="0" w:color="auto"/>
        <w:right w:val="none" w:sz="0" w:space="0" w:color="auto"/>
      </w:divBdr>
      <w:divsChild>
        <w:div w:id="585505662">
          <w:marLeft w:val="1166"/>
          <w:marRight w:val="0"/>
          <w:marTop w:val="0"/>
          <w:marBottom w:val="200"/>
          <w:divBdr>
            <w:top w:val="none" w:sz="0" w:space="0" w:color="auto"/>
            <w:left w:val="none" w:sz="0" w:space="0" w:color="auto"/>
            <w:bottom w:val="none" w:sz="0" w:space="0" w:color="auto"/>
            <w:right w:val="none" w:sz="0" w:space="0" w:color="auto"/>
          </w:divBdr>
        </w:div>
      </w:divsChild>
    </w:div>
    <w:div w:id="1105614482">
      <w:bodyDiv w:val="1"/>
      <w:marLeft w:val="0"/>
      <w:marRight w:val="0"/>
      <w:marTop w:val="0"/>
      <w:marBottom w:val="0"/>
      <w:divBdr>
        <w:top w:val="none" w:sz="0" w:space="0" w:color="auto"/>
        <w:left w:val="none" w:sz="0" w:space="0" w:color="auto"/>
        <w:bottom w:val="none" w:sz="0" w:space="0" w:color="auto"/>
        <w:right w:val="none" w:sz="0" w:space="0" w:color="auto"/>
      </w:divBdr>
    </w:div>
    <w:div w:id="1105685713">
      <w:bodyDiv w:val="1"/>
      <w:marLeft w:val="0"/>
      <w:marRight w:val="0"/>
      <w:marTop w:val="0"/>
      <w:marBottom w:val="0"/>
      <w:divBdr>
        <w:top w:val="none" w:sz="0" w:space="0" w:color="auto"/>
        <w:left w:val="none" w:sz="0" w:space="0" w:color="auto"/>
        <w:bottom w:val="none" w:sz="0" w:space="0" w:color="auto"/>
        <w:right w:val="none" w:sz="0" w:space="0" w:color="auto"/>
      </w:divBdr>
    </w:div>
    <w:div w:id="1118991658">
      <w:bodyDiv w:val="1"/>
      <w:marLeft w:val="0"/>
      <w:marRight w:val="0"/>
      <w:marTop w:val="0"/>
      <w:marBottom w:val="0"/>
      <w:divBdr>
        <w:top w:val="none" w:sz="0" w:space="0" w:color="auto"/>
        <w:left w:val="none" w:sz="0" w:space="0" w:color="auto"/>
        <w:bottom w:val="none" w:sz="0" w:space="0" w:color="auto"/>
        <w:right w:val="none" w:sz="0" w:space="0" w:color="auto"/>
      </w:divBdr>
    </w:div>
    <w:div w:id="1120223472">
      <w:bodyDiv w:val="1"/>
      <w:marLeft w:val="0"/>
      <w:marRight w:val="0"/>
      <w:marTop w:val="0"/>
      <w:marBottom w:val="0"/>
      <w:divBdr>
        <w:top w:val="none" w:sz="0" w:space="0" w:color="auto"/>
        <w:left w:val="none" w:sz="0" w:space="0" w:color="auto"/>
        <w:bottom w:val="none" w:sz="0" w:space="0" w:color="auto"/>
        <w:right w:val="none" w:sz="0" w:space="0" w:color="auto"/>
      </w:divBdr>
    </w:div>
    <w:div w:id="1135638629">
      <w:bodyDiv w:val="1"/>
      <w:marLeft w:val="0"/>
      <w:marRight w:val="0"/>
      <w:marTop w:val="0"/>
      <w:marBottom w:val="0"/>
      <w:divBdr>
        <w:top w:val="none" w:sz="0" w:space="0" w:color="auto"/>
        <w:left w:val="none" w:sz="0" w:space="0" w:color="auto"/>
        <w:bottom w:val="none" w:sz="0" w:space="0" w:color="auto"/>
        <w:right w:val="none" w:sz="0" w:space="0" w:color="auto"/>
      </w:divBdr>
    </w:div>
    <w:div w:id="1148863815">
      <w:bodyDiv w:val="1"/>
      <w:marLeft w:val="0"/>
      <w:marRight w:val="0"/>
      <w:marTop w:val="0"/>
      <w:marBottom w:val="0"/>
      <w:divBdr>
        <w:top w:val="none" w:sz="0" w:space="0" w:color="auto"/>
        <w:left w:val="none" w:sz="0" w:space="0" w:color="auto"/>
        <w:bottom w:val="none" w:sz="0" w:space="0" w:color="auto"/>
        <w:right w:val="none" w:sz="0" w:space="0" w:color="auto"/>
      </w:divBdr>
    </w:div>
    <w:div w:id="1180050093">
      <w:bodyDiv w:val="1"/>
      <w:marLeft w:val="0"/>
      <w:marRight w:val="0"/>
      <w:marTop w:val="0"/>
      <w:marBottom w:val="0"/>
      <w:divBdr>
        <w:top w:val="none" w:sz="0" w:space="0" w:color="auto"/>
        <w:left w:val="none" w:sz="0" w:space="0" w:color="auto"/>
        <w:bottom w:val="none" w:sz="0" w:space="0" w:color="auto"/>
        <w:right w:val="none" w:sz="0" w:space="0" w:color="auto"/>
      </w:divBdr>
      <w:divsChild>
        <w:div w:id="2054773234">
          <w:marLeft w:val="446"/>
          <w:marRight w:val="0"/>
          <w:marTop w:val="0"/>
          <w:marBottom w:val="200"/>
          <w:divBdr>
            <w:top w:val="none" w:sz="0" w:space="0" w:color="auto"/>
            <w:left w:val="none" w:sz="0" w:space="0" w:color="auto"/>
            <w:bottom w:val="none" w:sz="0" w:space="0" w:color="auto"/>
            <w:right w:val="none" w:sz="0" w:space="0" w:color="auto"/>
          </w:divBdr>
        </w:div>
      </w:divsChild>
    </w:div>
    <w:div w:id="1196388457">
      <w:bodyDiv w:val="1"/>
      <w:marLeft w:val="0"/>
      <w:marRight w:val="0"/>
      <w:marTop w:val="0"/>
      <w:marBottom w:val="0"/>
      <w:divBdr>
        <w:top w:val="none" w:sz="0" w:space="0" w:color="auto"/>
        <w:left w:val="none" w:sz="0" w:space="0" w:color="auto"/>
        <w:bottom w:val="none" w:sz="0" w:space="0" w:color="auto"/>
        <w:right w:val="none" w:sz="0" w:space="0" w:color="auto"/>
      </w:divBdr>
    </w:div>
    <w:div w:id="1199857365">
      <w:bodyDiv w:val="1"/>
      <w:marLeft w:val="0"/>
      <w:marRight w:val="0"/>
      <w:marTop w:val="0"/>
      <w:marBottom w:val="0"/>
      <w:divBdr>
        <w:top w:val="none" w:sz="0" w:space="0" w:color="auto"/>
        <w:left w:val="none" w:sz="0" w:space="0" w:color="auto"/>
        <w:bottom w:val="none" w:sz="0" w:space="0" w:color="auto"/>
        <w:right w:val="none" w:sz="0" w:space="0" w:color="auto"/>
      </w:divBdr>
    </w:div>
    <w:div w:id="1214805226">
      <w:bodyDiv w:val="1"/>
      <w:marLeft w:val="0"/>
      <w:marRight w:val="0"/>
      <w:marTop w:val="0"/>
      <w:marBottom w:val="0"/>
      <w:divBdr>
        <w:top w:val="none" w:sz="0" w:space="0" w:color="auto"/>
        <w:left w:val="none" w:sz="0" w:space="0" w:color="auto"/>
        <w:bottom w:val="none" w:sz="0" w:space="0" w:color="auto"/>
        <w:right w:val="none" w:sz="0" w:space="0" w:color="auto"/>
      </w:divBdr>
    </w:div>
    <w:div w:id="1224486814">
      <w:bodyDiv w:val="1"/>
      <w:marLeft w:val="0"/>
      <w:marRight w:val="0"/>
      <w:marTop w:val="0"/>
      <w:marBottom w:val="0"/>
      <w:divBdr>
        <w:top w:val="none" w:sz="0" w:space="0" w:color="auto"/>
        <w:left w:val="none" w:sz="0" w:space="0" w:color="auto"/>
        <w:bottom w:val="none" w:sz="0" w:space="0" w:color="auto"/>
        <w:right w:val="none" w:sz="0" w:space="0" w:color="auto"/>
      </w:divBdr>
    </w:div>
    <w:div w:id="1239748069">
      <w:bodyDiv w:val="1"/>
      <w:marLeft w:val="0"/>
      <w:marRight w:val="0"/>
      <w:marTop w:val="0"/>
      <w:marBottom w:val="0"/>
      <w:divBdr>
        <w:top w:val="none" w:sz="0" w:space="0" w:color="auto"/>
        <w:left w:val="none" w:sz="0" w:space="0" w:color="auto"/>
        <w:bottom w:val="none" w:sz="0" w:space="0" w:color="auto"/>
        <w:right w:val="none" w:sz="0" w:space="0" w:color="auto"/>
      </w:divBdr>
    </w:div>
    <w:div w:id="1264610825">
      <w:bodyDiv w:val="1"/>
      <w:marLeft w:val="0"/>
      <w:marRight w:val="0"/>
      <w:marTop w:val="0"/>
      <w:marBottom w:val="0"/>
      <w:divBdr>
        <w:top w:val="none" w:sz="0" w:space="0" w:color="auto"/>
        <w:left w:val="none" w:sz="0" w:space="0" w:color="auto"/>
        <w:bottom w:val="none" w:sz="0" w:space="0" w:color="auto"/>
        <w:right w:val="none" w:sz="0" w:space="0" w:color="auto"/>
      </w:divBdr>
    </w:div>
    <w:div w:id="1271475643">
      <w:bodyDiv w:val="1"/>
      <w:marLeft w:val="0"/>
      <w:marRight w:val="0"/>
      <w:marTop w:val="0"/>
      <w:marBottom w:val="0"/>
      <w:divBdr>
        <w:top w:val="none" w:sz="0" w:space="0" w:color="auto"/>
        <w:left w:val="none" w:sz="0" w:space="0" w:color="auto"/>
        <w:bottom w:val="none" w:sz="0" w:space="0" w:color="auto"/>
        <w:right w:val="none" w:sz="0" w:space="0" w:color="auto"/>
      </w:divBdr>
      <w:divsChild>
        <w:div w:id="127357553">
          <w:marLeft w:val="446"/>
          <w:marRight w:val="0"/>
          <w:marTop w:val="0"/>
          <w:marBottom w:val="0"/>
          <w:divBdr>
            <w:top w:val="none" w:sz="0" w:space="0" w:color="auto"/>
            <w:left w:val="none" w:sz="0" w:space="0" w:color="auto"/>
            <w:bottom w:val="none" w:sz="0" w:space="0" w:color="auto"/>
            <w:right w:val="none" w:sz="0" w:space="0" w:color="auto"/>
          </w:divBdr>
        </w:div>
      </w:divsChild>
    </w:div>
    <w:div w:id="1282687461">
      <w:bodyDiv w:val="1"/>
      <w:marLeft w:val="0"/>
      <w:marRight w:val="0"/>
      <w:marTop w:val="0"/>
      <w:marBottom w:val="0"/>
      <w:divBdr>
        <w:top w:val="none" w:sz="0" w:space="0" w:color="auto"/>
        <w:left w:val="none" w:sz="0" w:space="0" w:color="auto"/>
        <w:bottom w:val="none" w:sz="0" w:space="0" w:color="auto"/>
        <w:right w:val="none" w:sz="0" w:space="0" w:color="auto"/>
      </w:divBdr>
    </w:div>
    <w:div w:id="1289164935">
      <w:bodyDiv w:val="1"/>
      <w:marLeft w:val="0"/>
      <w:marRight w:val="0"/>
      <w:marTop w:val="0"/>
      <w:marBottom w:val="0"/>
      <w:divBdr>
        <w:top w:val="none" w:sz="0" w:space="0" w:color="auto"/>
        <w:left w:val="none" w:sz="0" w:space="0" w:color="auto"/>
        <w:bottom w:val="none" w:sz="0" w:space="0" w:color="auto"/>
        <w:right w:val="none" w:sz="0" w:space="0" w:color="auto"/>
      </w:divBdr>
    </w:div>
    <w:div w:id="1297181646">
      <w:bodyDiv w:val="1"/>
      <w:marLeft w:val="0"/>
      <w:marRight w:val="0"/>
      <w:marTop w:val="0"/>
      <w:marBottom w:val="0"/>
      <w:divBdr>
        <w:top w:val="none" w:sz="0" w:space="0" w:color="auto"/>
        <w:left w:val="none" w:sz="0" w:space="0" w:color="auto"/>
        <w:bottom w:val="none" w:sz="0" w:space="0" w:color="auto"/>
        <w:right w:val="none" w:sz="0" w:space="0" w:color="auto"/>
      </w:divBdr>
    </w:div>
    <w:div w:id="1318998867">
      <w:bodyDiv w:val="1"/>
      <w:marLeft w:val="0"/>
      <w:marRight w:val="0"/>
      <w:marTop w:val="0"/>
      <w:marBottom w:val="0"/>
      <w:divBdr>
        <w:top w:val="none" w:sz="0" w:space="0" w:color="auto"/>
        <w:left w:val="none" w:sz="0" w:space="0" w:color="auto"/>
        <w:bottom w:val="none" w:sz="0" w:space="0" w:color="auto"/>
        <w:right w:val="none" w:sz="0" w:space="0" w:color="auto"/>
      </w:divBdr>
    </w:div>
    <w:div w:id="1340766560">
      <w:bodyDiv w:val="1"/>
      <w:marLeft w:val="0"/>
      <w:marRight w:val="0"/>
      <w:marTop w:val="0"/>
      <w:marBottom w:val="0"/>
      <w:divBdr>
        <w:top w:val="none" w:sz="0" w:space="0" w:color="auto"/>
        <w:left w:val="none" w:sz="0" w:space="0" w:color="auto"/>
        <w:bottom w:val="none" w:sz="0" w:space="0" w:color="auto"/>
        <w:right w:val="none" w:sz="0" w:space="0" w:color="auto"/>
      </w:divBdr>
    </w:div>
    <w:div w:id="1363096410">
      <w:bodyDiv w:val="1"/>
      <w:marLeft w:val="0"/>
      <w:marRight w:val="0"/>
      <w:marTop w:val="0"/>
      <w:marBottom w:val="0"/>
      <w:divBdr>
        <w:top w:val="none" w:sz="0" w:space="0" w:color="auto"/>
        <w:left w:val="none" w:sz="0" w:space="0" w:color="auto"/>
        <w:bottom w:val="none" w:sz="0" w:space="0" w:color="auto"/>
        <w:right w:val="none" w:sz="0" w:space="0" w:color="auto"/>
      </w:divBdr>
    </w:div>
    <w:div w:id="1370447586">
      <w:bodyDiv w:val="1"/>
      <w:marLeft w:val="0"/>
      <w:marRight w:val="0"/>
      <w:marTop w:val="0"/>
      <w:marBottom w:val="0"/>
      <w:divBdr>
        <w:top w:val="none" w:sz="0" w:space="0" w:color="auto"/>
        <w:left w:val="none" w:sz="0" w:space="0" w:color="auto"/>
        <w:bottom w:val="none" w:sz="0" w:space="0" w:color="auto"/>
        <w:right w:val="none" w:sz="0" w:space="0" w:color="auto"/>
      </w:divBdr>
    </w:div>
    <w:div w:id="1372149787">
      <w:bodyDiv w:val="1"/>
      <w:marLeft w:val="0"/>
      <w:marRight w:val="0"/>
      <w:marTop w:val="0"/>
      <w:marBottom w:val="0"/>
      <w:divBdr>
        <w:top w:val="none" w:sz="0" w:space="0" w:color="auto"/>
        <w:left w:val="none" w:sz="0" w:space="0" w:color="auto"/>
        <w:bottom w:val="none" w:sz="0" w:space="0" w:color="auto"/>
        <w:right w:val="none" w:sz="0" w:space="0" w:color="auto"/>
      </w:divBdr>
    </w:div>
    <w:div w:id="1373381007">
      <w:bodyDiv w:val="1"/>
      <w:marLeft w:val="0"/>
      <w:marRight w:val="0"/>
      <w:marTop w:val="0"/>
      <w:marBottom w:val="0"/>
      <w:divBdr>
        <w:top w:val="none" w:sz="0" w:space="0" w:color="auto"/>
        <w:left w:val="none" w:sz="0" w:space="0" w:color="auto"/>
        <w:bottom w:val="none" w:sz="0" w:space="0" w:color="auto"/>
        <w:right w:val="none" w:sz="0" w:space="0" w:color="auto"/>
      </w:divBdr>
    </w:div>
    <w:div w:id="1382942178">
      <w:bodyDiv w:val="1"/>
      <w:marLeft w:val="0"/>
      <w:marRight w:val="0"/>
      <w:marTop w:val="0"/>
      <w:marBottom w:val="0"/>
      <w:divBdr>
        <w:top w:val="none" w:sz="0" w:space="0" w:color="auto"/>
        <w:left w:val="none" w:sz="0" w:space="0" w:color="auto"/>
        <w:bottom w:val="none" w:sz="0" w:space="0" w:color="auto"/>
        <w:right w:val="none" w:sz="0" w:space="0" w:color="auto"/>
      </w:divBdr>
    </w:div>
    <w:div w:id="1385566210">
      <w:bodyDiv w:val="1"/>
      <w:marLeft w:val="0"/>
      <w:marRight w:val="0"/>
      <w:marTop w:val="0"/>
      <w:marBottom w:val="0"/>
      <w:divBdr>
        <w:top w:val="none" w:sz="0" w:space="0" w:color="auto"/>
        <w:left w:val="none" w:sz="0" w:space="0" w:color="auto"/>
        <w:bottom w:val="none" w:sz="0" w:space="0" w:color="auto"/>
        <w:right w:val="none" w:sz="0" w:space="0" w:color="auto"/>
      </w:divBdr>
      <w:divsChild>
        <w:div w:id="357052004">
          <w:marLeft w:val="245"/>
          <w:marRight w:val="0"/>
          <w:marTop w:val="0"/>
          <w:marBottom w:val="0"/>
          <w:divBdr>
            <w:top w:val="none" w:sz="0" w:space="0" w:color="auto"/>
            <w:left w:val="none" w:sz="0" w:space="0" w:color="auto"/>
            <w:bottom w:val="none" w:sz="0" w:space="0" w:color="auto"/>
            <w:right w:val="none" w:sz="0" w:space="0" w:color="auto"/>
          </w:divBdr>
        </w:div>
        <w:div w:id="623779020">
          <w:marLeft w:val="245"/>
          <w:marRight w:val="0"/>
          <w:marTop w:val="0"/>
          <w:marBottom w:val="0"/>
          <w:divBdr>
            <w:top w:val="none" w:sz="0" w:space="0" w:color="auto"/>
            <w:left w:val="none" w:sz="0" w:space="0" w:color="auto"/>
            <w:bottom w:val="none" w:sz="0" w:space="0" w:color="auto"/>
            <w:right w:val="none" w:sz="0" w:space="0" w:color="auto"/>
          </w:divBdr>
        </w:div>
      </w:divsChild>
    </w:div>
    <w:div w:id="1390836795">
      <w:bodyDiv w:val="1"/>
      <w:marLeft w:val="0"/>
      <w:marRight w:val="0"/>
      <w:marTop w:val="0"/>
      <w:marBottom w:val="0"/>
      <w:divBdr>
        <w:top w:val="none" w:sz="0" w:space="0" w:color="auto"/>
        <w:left w:val="none" w:sz="0" w:space="0" w:color="auto"/>
        <w:bottom w:val="none" w:sz="0" w:space="0" w:color="auto"/>
        <w:right w:val="none" w:sz="0" w:space="0" w:color="auto"/>
      </w:divBdr>
    </w:div>
    <w:div w:id="1395205093">
      <w:bodyDiv w:val="1"/>
      <w:marLeft w:val="0"/>
      <w:marRight w:val="0"/>
      <w:marTop w:val="0"/>
      <w:marBottom w:val="0"/>
      <w:divBdr>
        <w:top w:val="none" w:sz="0" w:space="0" w:color="auto"/>
        <w:left w:val="none" w:sz="0" w:space="0" w:color="auto"/>
        <w:bottom w:val="none" w:sz="0" w:space="0" w:color="auto"/>
        <w:right w:val="none" w:sz="0" w:space="0" w:color="auto"/>
      </w:divBdr>
    </w:div>
    <w:div w:id="1411194611">
      <w:bodyDiv w:val="1"/>
      <w:marLeft w:val="0"/>
      <w:marRight w:val="0"/>
      <w:marTop w:val="0"/>
      <w:marBottom w:val="0"/>
      <w:divBdr>
        <w:top w:val="none" w:sz="0" w:space="0" w:color="auto"/>
        <w:left w:val="none" w:sz="0" w:space="0" w:color="auto"/>
        <w:bottom w:val="none" w:sz="0" w:space="0" w:color="auto"/>
        <w:right w:val="none" w:sz="0" w:space="0" w:color="auto"/>
      </w:divBdr>
    </w:div>
    <w:div w:id="1417247778">
      <w:bodyDiv w:val="1"/>
      <w:marLeft w:val="0"/>
      <w:marRight w:val="0"/>
      <w:marTop w:val="0"/>
      <w:marBottom w:val="0"/>
      <w:divBdr>
        <w:top w:val="none" w:sz="0" w:space="0" w:color="auto"/>
        <w:left w:val="none" w:sz="0" w:space="0" w:color="auto"/>
        <w:bottom w:val="none" w:sz="0" w:space="0" w:color="auto"/>
        <w:right w:val="none" w:sz="0" w:space="0" w:color="auto"/>
      </w:divBdr>
    </w:div>
    <w:div w:id="1439793031">
      <w:bodyDiv w:val="1"/>
      <w:marLeft w:val="0"/>
      <w:marRight w:val="0"/>
      <w:marTop w:val="0"/>
      <w:marBottom w:val="0"/>
      <w:divBdr>
        <w:top w:val="none" w:sz="0" w:space="0" w:color="auto"/>
        <w:left w:val="none" w:sz="0" w:space="0" w:color="auto"/>
        <w:bottom w:val="none" w:sz="0" w:space="0" w:color="auto"/>
        <w:right w:val="none" w:sz="0" w:space="0" w:color="auto"/>
      </w:divBdr>
    </w:div>
    <w:div w:id="1445344952">
      <w:bodyDiv w:val="1"/>
      <w:marLeft w:val="0"/>
      <w:marRight w:val="0"/>
      <w:marTop w:val="0"/>
      <w:marBottom w:val="0"/>
      <w:divBdr>
        <w:top w:val="none" w:sz="0" w:space="0" w:color="auto"/>
        <w:left w:val="none" w:sz="0" w:space="0" w:color="auto"/>
        <w:bottom w:val="none" w:sz="0" w:space="0" w:color="auto"/>
        <w:right w:val="none" w:sz="0" w:space="0" w:color="auto"/>
      </w:divBdr>
    </w:div>
    <w:div w:id="1448744155">
      <w:bodyDiv w:val="1"/>
      <w:marLeft w:val="0"/>
      <w:marRight w:val="0"/>
      <w:marTop w:val="0"/>
      <w:marBottom w:val="0"/>
      <w:divBdr>
        <w:top w:val="none" w:sz="0" w:space="0" w:color="auto"/>
        <w:left w:val="none" w:sz="0" w:space="0" w:color="auto"/>
        <w:bottom w:val="none" w:sz="0" w:space="0" w:color="auto"/>
        <w:right w:val="none" w:sz="0" w:space="0" w:color="auto"/>
      </w:divBdr>
    </w:div>
    <w:div w:id="1464038812">
      <w:bodyDiv w:val="1"/>
      <w:marLeft w:val="0"/>
      <w:marRight w:val="0"/>
      <w:marTop w:val="0"/>
      <w:marBottom w:val="0"/>
      <w:divBdr>
        <w:top w:val="none" w:sz="0" w:space="0" w:color="auto"/>
        <w:left w:val="none" w:sz="0" w:space="0" w:color="auto"/>
        <w:bottom w:val="none" w:sz="0" w:space="0" w:color="auto"/>
        <w:right w:val="none" w:sz="0" w:space="0" w:color="auto"/>
      </w:divBdr>
    </w:div>
    <w:div w:id="1464230099">
      <w:bodyDiv w:val="1"/>
      <w:marLeft w:val="0"/>
      <w:marRight w:val="0"/>
      <w:marTop w:val="0"/>
      <w:marBottom w:val="0"/>
      <w:divBdr>
        <w:top w:val="none" w:sz="0" w:space="0" w:color="auto"/>
        <w:left w:val="none" w:sz="0" w:space="0" w:color="auto"/>
        <w:bottom w:val="none" w:sz="0" w:space="0" w:color="auto"/>
        <w:right w:val="none" w:sz="0" w:space="0" w:color="auto"/>
      </w:divBdr>
    </w:div>
    <w:div w:id="1467891108">
      <w:bodyDiv w:val="1"/>
      <w:marLeft w:val="0"/>
      <w:marRight w:val="0"/>
      <w:marTop w:val="0"/>
      <w:marBottom w:val="0"/>
      <w:divBdr>
        <w:top w:val="none" w:sz="0" w:space="0" w:color="auto"/>
        <w:left w:val="none" w:sz="0" w:space="0" w:color="auto"/>
        <w:bottom w:val="none" w:sz="0" w:space="0" w:color="auto"/>
        <w:right w:val="none" w:sz="0" w:space="0" w:color="auto"/>
      </w:divBdr>
    </w:div>
    <w:div w:id="1485661692">
      <w:bodyDiv w:val="1"/>
      <w:marLeft w:val="0"/>
      <w:marRight w:val="0"/>
      <w:marTop w:val="0"/>
      <w:marBottom w:val="0"/>
      <w:divBdr>
        <w:top w:val="none" w:sz="0" w:space="0" w:color="auto"/>
        <w:left w:val="none" w:sz="0" w:space="0" w:color="auto"/>
        <w:bottom w:val="none" w:sz="0" w:space="0" w:color="auto"/>
        <w:right w:val="none" w:sz="0" w:space="0" w:color="auto"/>
      </w:divBdr>
    </w:div>
    <w:div w:id="1503667475">
      <w:bodyDiv w:val="1"/>
      <w:marLeft w:val="0"/>
      <w:marRight w:val="0"/>
      <w:marTop w:val="0"/>
      <w:marBottom w:val="0"/>
      <w:divBdr>
        <w:top w:val="none" w:sz="0" w:space="0" w:color="auto"/>
        <w:left w:val="none" w:sz="0" w:space="0" w:color="auto"/>
        <w:bottom w:val="none" w:sz="0" w:space="0" w:color="auto"/>
        <w:right w:val="none" w:sz="0" w:space="0" w:color="auto"/>
      </w:divBdr>
    </w:div>
    <w:div w:id="1516267196">
      <w:bodyDiv w:val="1"/>
      <w:marLeft w:val="0"/>
      <w:marRight w:val="0"/>
      <w:marTop w:val="0"/>
      <w:marBottom w:val="0"/>
      <w:divBdr>
        <w:top w:val="none" w:sz="0" w:space="0" w:color="auto"/>
        <w:left w:val="none" w:sz="0" w:space="0" w:color="auto"/>
        <w:bottom w:val="none" w:sz="0" w:space="0" w:color="auto"/>
        <w:right w:val="none" w:sz="0" w:space="0" w:color="auto"/>
      </w:divBdr>
    </w:div>
    <w:div w:id="1520385555">
      <w:bodyDiv w:val="1"/>
      <w:marLeft w:val="0"/>
      <w:marRight w:val="0"/>
      <w:marTop w:val="0"/>
      <w:marBottom w:val="0"/>
      <w:divBdr>
        <w:top w:val="none" w:sz="0" w:space="0" w:color="auto"/>
        <w:left w:val="none" w:sz="0" w:space="0" w:color="auto"/>
        <w:bottom w:val="none" w:sz="0" w:space="0" w:color="auto"/>
        <w:right w:val="none" w:sz="0" w:space="0" w:color="auto"/>
      </w:divBdr>
    </w:div>
    <w:div w:id="1521505007">
      <w:bodyDiv w:val="1"/>
      <w:marLeft w:val="0"/>
      <w:marRight w:val="0"/>
      <w:marTop w:val="0"/>
      <w:marBottom w:val="0"/>
      <w:divBdr>
        <w:top w:val="none" w:sz="0" w:space="0" w:color="auto"/>
        <w:left w:val="none" w:sz="0" w:space="0" w:color="auto"/>
        <w:bottom w:val="none" w:sz="0" w:space="0" w:color="auto"/>
        <w:right w:val="none" w:sz="0" w:space="0" w:color="auto"/>
      </w:divBdr>
    </w:div>
    <w:div w:id="1533957813">
      <w:bodyDiv w:val="1"/>
      <w:marLeft w:val="0"/>
      <w:marRight w:val="0"/>
      <w:marTop w:val="0"/>
      <w:marBottom w:val="0"/>
      <w:divBdr>
        <w:top w:val="none" w:sz="0" w:space="0" w:color="auto"/>
        <w:left w:val="none" w:sz="0" w:space="0" w:color="auto"/>
        <w:bottom w:val="none" w:sz="0" w:space="0" w:color="auto"/>
        <w:right w:val="none" w:sz="0" w:space="0" w:color="auto"/>
      </w:divBdr>
    </w:div>
    <w:div w:id="1536499967">
      <w:bodyDiv w:val="1"/>
      <w:marLeft w:val="0"/>
      <w:marRight w:val="0"/>
      <w:marTop w:val="0"/>
      <w:marBottom w:val="0"/>
      <w:divBdr>
        <w:top w:val="none" w:sz="0" w:space="0" w:color="auto"/>
        <w:left w:val="none" w:sz="0" w:space="0" w:color="auto"/>
        <w:bottom w:val="none" w:sz="0" w:space="0" w:color="auto"/>
        <w:right w:val="none" w:sz="0" w:space="0" w:color="auto"/>
      </w:divBdr>
    </w:div>
    <w:div w:id="1539321684">
      <w:bodyDiv w:val="1"/>
      <w:marLeft w:val="0"/>
      <w:marRight w:val="0"/>
      <w:marTop w:val="0"/>
      <w:marBottom w:val="0"/>
      <w:divBdr>
        <w:top w:val="none" w:sz="0" w:space="0" w:color="auto"/>
        <w:left w:val="none" w:sz="0" w:space="0" w:color="auto"/>
        <w:bottom w:val="none" w:sz="0" w:space="0" w:color="auto"/>
        <w:right w:val="none" w:sz="0" w:space="0" w:color="auto"/>
      </w:divBdr>
    </w:div>
    <w:div w:id="1558516006">
      <w:bodyDiv w:val="1"/>
      <w:marLeft w:val="0"/>
      <w:marRight w:val="0"/>
      <w:marTop w:val="0"/>
      <w:marBottom w:val="0"/>
      <w:divBdr>
        <w:top w:val="none" w:sz="0" w:space="0" w:color="auto"/>
        <w:left w:val="none" w:sz="0" w:space="0" w:color="auto"/>
        <w:bottom w:val="none" w:sz="0" w:space="0" w:color="auto"/>
        <w:right w:val="none" w:sz="0" w:space="0" w:color="auto"/>
      </w:divBdr>
    </w:div>
    <w:div w:id="1559123996">
      <w:bodyDiv w:val="1"/>
      <w:marLeft w:val="0"/>
      <w:marRight w:val="0"/>
      <w:marTop w:val="0"/>
      <w:marBottom w:val="0"/>
      <w:divBdr>
        <w:top w:val="none" w:sz="0" w:space="0" w:color="auto"/>
        <w:left w:val="none" w:sz="0" w:space="0" w:color="auto"/>
        <w:bottom w:val="none" w:sz="0" w:space="0" w:color="auto"/>
        <w:right w:val="none" w:sz="0" w:space="0" w:color="auto"/>
      </w:divBdr>
    </w:div>
    <w:div w:id="1559433430">
      <w:bodyDiv w:val="1"/>
      <w:marLeft w:val="0"/>
      <w:marRight w:val="0"/>
      <w:marTop w:val="0"/>
      <w:marBottom w:val="0"/>
      <w:divBdr>
        <w:top w:val="none" w:sz="0" w:space="0" w:color="auto"/>
        <w:left w:val="none" w:sz="0" w:space="0" w:color="auto"/>
        <w:bottom w:val="none" w:sz="0" w:space="0" w:color="auto"/>
        <w:right w:val="none" w:sz="0" w:space="0" w:color="auto"/>
      </w:divBdr>
    </w:div>
    <w:div w:id="1563523319">
      <w:bodyDiv w:val="1"/>
      <w:marLeft w:val="0"/>
      <w:marRight w:val="0"/>
      <w:marTop w:val="0"/>
      <w:marBottom w:val="0"/>
      <w:divBdr>
        <w:top w:val="none" w:sz="0" w:space="0" w:color="auto"/>
        <w:left w:val="none" w:sz="0" w:space="0" w:color="auto"/>
        <w:bottom w:val="none" w:sz="0" w:space="0" w:color="auto"/>
        <w:right w:val="none" w:sz="0" w:space="0" w:color="auto"/>
      </w:divBdr>
    </w:div>
    <w:div w:id="1563827471">
      <w:bodyDiv w:val="1"/>
      <w:marLeft w:val="0"/>
      <w:marRight w:val="0"/>
      <w:marTop w:val="0"/>
      <w:marBottom w:val="0"/>
      <w:divBdr>
        <w:top w:val="none" w:sz="0" w:space="0" w:color="auto"/>
        <w:left w:val="none" w:sz="0" w:space="0" w:color="auto"/>
        <w:bottom w:val="none" w:sz="0" w:space="0" w:color="auto"/>
        <w:right w:val="none" w:sz="0" w:space="0" w:color="auto"/>
      </w:divBdr>
    </w:div>
    <w:div w:id="1566866955">
      <w:bodyDiv w:val="1"/>
      <w:marLeft w:val="0"/>
      <w:marRight w:val="0"/>
      <w:marTop w:val="0"/>
      <w:marBottom w:val="0"/>
      <w:divBdr>
        <w:top w:val="none" w:sz="0" w:space="0" w:color="auto"/>
        <w:left w:val="none" w:sz="0" w:space="0" w:color="auto"/>
        <w:bottom w:val="none" w:sz="0" w:space="0" w:color="auto"/>
        <w:right w:val="none" w:sz="0" w:space="0" w:color="auto"/>
      </w:divBdr>
    </w:div>
    <w:div w:id="1595937569">
      <w:bodyDiv w:val="1"/>
      <w:marLeft w:val="0"/>
      <w:marRight w:val="0"/>
      <w:marTop w:val="0"/>
      <w:marBottom w:val="0"/>
      <w:divBdr>
        <w:top w:val="none" w:sz="0" w:space="0" w:color="auto"/>
        <w:left w:val="none" w:sz="0" w:space="0" w:color="auto"/>
        <w:bottom w:val="none" w:sz="0" w:space="0" w:color="auto"/>
        <w:right w:val="none" w:sz="0" w:space="0" w:color="auto"/>
      </w:divBdr>
    </w:div>
    <w:div w:id="1620842450">
      <w:bodyDiv w:val="1"/>
      <w:marLeft w:val="0"/>
      <w:marRight w:val="0"/>
      <w:marTop w:val="0"/>
      <w:marBottom w:val="0"/>
      <w:divBdr>
        <w:top w:val="none" w:sz="0" w:space="0" w:color="auto"/>
        <w:left w:val="none" w:sz="0" w:space="0" w:color="auto"/>
        <w:bottom w:val="none" w:sz="0" w:space="0" w:color="auto"/>
        <w:right w:val="none" w:sz="0" w:space="0" w:color="auto"/>
      </w:divBdr>
    </w:div>
    <w:div w:id="1629505346">
      <w:bodyDiv w:val="1"/>
      <w:marLeft w:val="0"/>
      <w:marRight w:val="0"/>
      <w:marTop w:val="0"/>
      <w:marBottom w:val="0"/>
      <w:divBdr>
        <w:top w:val="none" w:sz="0" w:space="0" w:color="auto"/>
        <w:left w:val="none" w:sz="0" w:space="0" w:color="auto"/>
        <w:bottom w:val="none" w:sz="0" w:space="0" w:color="auto"/>
        <w:right w:val="none" w:sz="0" w:space="0" w:color="auto"/>
      </w:divBdr>
    </w:div>
    <w:div w:id="1637249931">
      <w:bodyDiv w:val="1"/>
      <w:marLeft w:val="0"/>
      <w:marRight w:val="0"/>
      <w:marTop w:val="0"/>
      <w:marBottom w:val="0"/>
      <w:divBdr>
        <w:top w:val="none" w:sz="0" w:space="0" w:color="auto"/>
        <w:left w:val="none" w:sz="0" w:space="0" w:color="auto"/>
        <w:bottom w:val="none" w:sz="0" w:space="0" w:color="auto"/>
        <w:right w:val="none" w:sz="0" w:space="0" w:color="auto"/>
      </w:divBdr>
    </w:div>
    <w:div w:id="1647666773">
      <w:bodyDiv w:val="1"/>
      <w:marLeft w:val="0"/>
      <w:marRight w:val="0"/>
      <w:marTop w:val="0"/>
      <w:marBottom w:val="0"/>
      <w:divBdr>
        <w:top w:val="none" w:sz="0" w:space="0" w:color="auto"/>
        <w:left w:val="none" w:sz="0" w:space="0" w:color="auto"/>
        <w:bottom w:val="none" w:sz="0" w:space="0" w:color="auto"/>
        <w:right w:val="none" w:sz="0" w:space="0" w:color="auto"/>
      </w:divBdr>
    </w:div>
    <w:div w:id="1649087363">
      <w:bodyDiv w:val="1"/>
      <w:marLeft w:val="0"/>
      <w:marRight w:val="0"/>
      <w:marTop w:val="0"/>
      <w:marBottom w:val="0"/>
      <w:divBdr>
        <w:top w:val="none" w:sz="0" w:space="0" w:color="auto"/>
        <w:left w:val="none" w:sz="0" w:space="0" w:color="auto"/>
        <w:bottom w:val="none" w:sz="0" w:space="0" w:color="auto"/>
        <w:right w:val="none" w:sz="0" w:space="0" w:color="auto"/>
      </w:divBdr>
      <w:divsChild>
        <w:div w:id="1177772348">
          <w:marLeft w:val="0"/>
          <w:marRight w:val="0"/>
          <w:marTop w:val="0"/>
          <w:marBottom w:val="0"/>
          <w:divBdr>
            <w:top w:val="none" w:sz="0" w:space="0" w:color="auto"/>
            <w:left w:val="none" w:sz="0" w:space="0" w:color="auto"/>
            <w:bottom w:val="none" w:sz="0" w:space="0" w:color="auto"/>
            <w:right w:val="none" w:sz="0" w:space="0" w:color="auto"/>
          </w:divBdr>
        </w:div>
      </w:divsChild>
    </w:div>
    <w:div w:id="1664233575">
      <w:bodyDiv w:val="1"/>
      <w:marLeft w:val="0"/>
      <w:marRight w:val="0"/>
      <w:marTop w:val="0"/>
      <w:marBottom w:val="0"/>
      <w:divBdr>
        <w:top w:val="none" w:sz="0" w:space="0" w:color="auto"/>
        <w:left w:val="none" w:sz="0" w:space="0" w:color="auto"/>
        <w:bottom w:val="none" w:sz="0" w:space="0" w:color="auto"/>
        <w:right w:val="none" w:sz="0" w:space="0" w:color="auto"/>
      </w:divBdr>
    </w:div>
    <w:div w:id="1681812740">
      <w:bodyDiv w:val="1"/>
      <w:marLeft w:val="0"/>
      <w:marRight w:val="0"/>
      <w:marTop w:val="0"/>
      <w:marBottom w:val="0"/>
      <w:divBdr>
        <w:top w:val="none" w:sz="0" w:space="0" w:color="auto"/>
        <w:left w:val="none" w:sz="0" w:space="0" w:color="auto"/>
        <w:bottom w:val="none" w:sz="0" w:space="0" w:color="auto"/>
        <w:right w:val="none" w:sz="0" w:space="0" w:color="auto"/>
      </w:divBdr>
      <w:divsChild>
        <w:div w:id="1522938469">
          <w:marLeft w:val="634"/>
          <w:marRight w:val="0"/>
          <w:marTop w:val="0"/>
          <w:marBottom w:val="60"/>
          <w:divBdr>
            <w:top w:val="none" w:sz="0" w:space="0" w:color="auto"/>
            <w:left w:val="none" w:sz="0" w:space="0" w:color="auto"/>
            <w:bottom w:val="none" w:sz="0" w:space="0" w:color="auto"/>
            <w:right w:val="none" w:sz="0" w:space="0" w:color="auto"/>
          </w:divBdr>
        </w:div>
      </w:divsChild>
    </w:div>
    <w:div w:id="1693338734">
      <w:bodyDiv w:val="1"/>
      <w:marLeft w:val="0"/>
      <w:marRight w:val="0"/>
      <w:marTop w:val="0"/>
      <w:marBottom w:val="0"/>
      <w:divBdr>
        <w:top w:val="none" w:sz="0" w:space="0" w:color="auto"/>
        <w:left w:val="none" w:sz="0" w:space="0" w:color="auto"/>
        <w:bottom w:val="none" w:sz="0" w:space="0" w:color="auto"/>
        <w:right w:val="none" w:sz="0" w:space="0" w:color="auto"/>
      </w:divBdr>
    </w:div>
    <w:div w:id="1694499942">
      <w:bodyDiv w:val="1"/>
      <w:marLeft w:val="0"/>
      <w:marRight w:val="0"/>
      <w:marTop w:val="0"/>
      <w:marBottom w:val="0"/>
      <w:divBdr>
        <w:top w:val="none" w:sz="0" w:space="0" w:color="auto"/>
        <w:left w:val="none" w:sz="0" w:space="0" w:color="auto"/>
        <w:bottom w:val="none" w:sz="0" w:space="0" w:color="auto"/>
        <w:right w:val="none" w:sz="0" w:space="0" w:color="auto"/>
      </w:divBdr>
    </w:div>
    <w:div w:id="1694840089">
      <w:bodyDiv w:val="1"/>
      <w:marLeft w:val="0"/>
      <w:marRight w:val="0"/>
      <w:marTop w:val="0"/>
      <w:marBottom w:val="0"/>
      <w:divBdr>
        <w:top w:val="none" w:sz="0" w:space="0" w:color="auto"/>
        <w:left w:val="none" w:sz="0" w:space="0" w:color="auto"/>
        <w:bottom w:val="none" w:sz="0" w:space="0" w:color="auto"/>
        <w:right w:val="none" w:sz="0" w:space="0" w:color="auto"/>
      </w:divBdr>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
    <w:div w:id="1709060105">
      <w:bodyDiv w:val="1"/>
      <w:marLeft w:val="0"/>
      <w:marRight w:val="0"/>
      <w:marTop w:val="0"/>
      <w:marBottom w:val="0"/>
      <w:divBdr>
        <w:top w:val="none" w:sz="0" w:space="0" w:color="auto"/>
        <w:left w:val="none" w:sz="0" w:space="0" w:color="auto"/>
        <w:bottom w:val="none" w:sz="0" w:space="0" w:color="auto"/>
        <w:right w:val="none" w:sz="0" w:space="0" w:color="auto"/>
      </w:divBdr>
    </w:div>
    <w:div w:id="1759253955">
      <w:bodyDiv w:val="1"/>
      <w:marLeft w:val="0"/>
      <w:marRight w:val="0"/>
      <w:marTop w:val="0"/>
      <w:marBottom w:val="0"/>
      <w:divBdr>
        <w:top w:val="none" w:sz="0" w:space="0" w:color="auto"/>
        <w:left w:val="none" w:sz="0" w:space="0" w:color="auto"/>
        <w:bottom w:val="none" w:sz="0" w:space="0" w:color="auto"/>
        <w:right w:val="none" w:sz="0" w:space="0" w:color="auto"/>
      </w:divBdr>
    </w:div>
    <w:div w:id="1768888851">
      <w:bodyDiv w:val="1"/>
      <w:marLeft w:val="0"/>
      <w:marRight w:val="0"/>
      <w:marTop w:val="0"/>
      <w:marBottom w:val="0"/>
      <w:divBdr>
        <w:top w:val="none" w:sz="0" w:space="0" w:color="auto"/>
        <w:left w:val="none" w:sz="0" w:space="0" w:color="auto"/>
        <w:bottom w:val="none" w:sz="0" w:space="0" w:color="auto"/>
        <w:right w:val="none" w:sz="0" w:space="0" w:color="auto"/>
      </w:divBdr>
    </w:div>
    <w:div w:id="1782992461">
      <w:bodyDiv w:val="1"/>
      <w:marLeft w:val="0"/>
      <w:marRight w:val="0"/>
      <w:marTop w:val="0"/>
      <w:marBottom w:val="0"/>
      <w:divBdr>
        <w:top w:val="none" w:sz="0" w:space="0" w:color="auto"/>
        <w:left w:val="none" w:sz="0" w:space="0" w:color="auto"/>
        <w:bottom w:val="none" w:sz="0" w:space="0" w:color="auto"/>
        <w:right w:val="none" w:sz="0" w:space="0" w:color="auto"/>
      </w:divBdr>
    </w:div>
    <w:div w:id="1787238139">
      <w:bodyDiv w:val="1"/>
      <w:marLeft w:val="0"/>
      <w:marRight w:val="0"/>
      <w:marTop w:val="0"/>
      <w:marBottom w:val="0"/>
      <w:divBdr>
        <w:top w:val="none" w:sz="0" w:space="0" w:color="auto"/>
        <w:left w:val="none" w:sz="0" w:space="0" w:color="auto"/>
        <w:bottom w:val="none" w:sz="0" w:space="0" w:color="auto"/>
        <w:right w:val="none" w:sz="0" w:space="0" w:color="auto"/>
      </w:divBdr>
    </w:div>
    <w:div w:id="1793160834">
      <w:bodyDiv w:val="1"/>
      <w:marLeft w:val="0"/>
      <w:marRight w:val="0"/>
      <w:marTop w:val="0"/>
      <w:marBottom w:val="0"/>
      <w:divBdr>
        <w:top w:val="none" w:sz="0" w:space="0" w:color="auto"/>
        <w:left w:val="none" w:sz="0" w:space="0" w:color="auto"/>
        <w:bottom w:val="none" w:sz="0" w:space="0" w:color="auto"/>
        <w:right w:val="none" w:sz="0" w:space="0" w:color="auto"/>
      </w:divBdr>
    </w:div>
    <w:div w:id="1805348154">
      <w:bodyDiv w:val="1"/>
      <w:marLeft w:val="0"/>
      <w:marRight w:val="0"/>
      <w:marTop w:val="0"/>
      <w:marBottom w:val="0"/>
      <w:divBdr>
        <w:top w:val="none" w:sz="0" w:space="0" w:color="auto"/>
        <w:left w:val="none" w:sz="0" w:space="0" w:color="auto"/>
        <w:bottom w:val="none" w:sz="0" w:space="0" w:color="auto"/>
        <w:right w:val="none" w:sz="0" w:space="0" w:color="auto"/>
      </w:divBdr>
    </w:div>
    <w:div w:id="1820074824">
      <w:bodyDiv w:val="1"/>
      <w:marLeft w:val="0"/>
      <w:marRight w:val="0"/>
      <w:marTop w:val="0"/>
      <w:marBottom w:val="0"/>
      <w:divBdr>
        <w:top w:val="none" w:sz="0" w:space="0" w:color="auto"/>
        <w:left w:val="none" w:sz="0" w:space="0" w:color="auto"/>
        <w:bottom w:val="none" w:sz="0" w:space="0" w:color="auto"/>
        <w:right w:val="none" w:sz="0" w:space="0" w:color="auto"/>
      </w:divBdr>
    </w:div>
    <w:div w:id="1820295152">
      <w:bodyDiv w:val="1"/>
      <w:marLeft w:val="0"/>
      <w:marRight w:val="0"/>
      <w:marTop w:val="0"/>
      <w:marBottom w:val="0"/>
      <w:divBdr>
        <w:top w:val="none" w:sz="0" w:space="0" w:color="auto"/>
        <w:left w:val="none" w:sz="0" w:space="0" w:color="auto"/>
        <w:bottom w:val="none" w:sz="0" w:space="0" w:color="auto"/>
        <w:right w:val="none" w:sz="0" w:space="0" w:color="auto"/>
      </w:divBdr>
    </w:div>
    <w:div w:id="1827281909">
      <w:bodyDiv w:val="1"/>
      <w:marLeft w:val="0"/>
      <w:marRight w:val="0"/>
      <w:marTop w:val="0"/>
      <w:marBottom w:val="0"/>
      <w:divBdr>
        <w:top w:val="none" w:sz="0" w:space="0" w:color="auto"/>
        <w:left w:val="none" w:sz="0" w:space="0" w:color="auto"/>
        <w:bottom w:val="none" w:sz="0" w:space="0" w:color="auto"/>
        <w:right w:val="none" w:sz="0" w:space="0" w:color="auto"/>
      </w:divBdr>
    </w:div>
    <w:div w:id="1832943230">
      <w:bodyDiv w:val="1"/>
      <w:marLeft w:val="0"/>
      <w:marRight w:val="0"/>
      <w:marTop w:val="0"/>
      <w:marBottom w:val="0"/>
      <w:divBdr>
        <w:top w:val="none" w:sz="0" w:space="0" w:color="auto"/>
        <w:left w:val="none" w:sz="0" w:space="0" w:color="auto"/>
        <w:bottom w:val="none" w:sz="0" w:space="0" w:color="auto"/>
        <w:right w:val="none" w:sz="0" w:space="0" w:color="auto"/>
      </w:divBdr>
    </w:div>
    <w:div w:id="1840078348">
      <w:bodyDiv w:val="1"/>
      <w:marLeft w:val="0"/>
      <w:marRight w:val="0"/>
      <w:marTop w:val="0"/>
      <w:marBottom w:val="0"/>
      <w:divBdr>
        <w:top w:val="none" w:sz="0" w:space="0" w:color="auto"/>
        <w:left w:val="none" w:sz="0" w:space="0" w:color="auto"/>
        <w:bottom w:val="none" w:sz="0" w:space="0" w:color="auto"/>
        <w:right w:val="none" w:sz="0" w:space="0" w:color="auto"/>
      </w:divBdr>
    </w:div>
    <w:div w:id="1840146976">
      <w:bodyDiv w:val="1"/>
      <w:marLeft w:val="0"/>
      <w:marRight w:val="0"/>
      <w:marTop w:val="0"/>
      <w:marBottom w:val="0"/>
      <w:divBdr>
        <w:top w:val="none" w:sz="0" w:space="0" w:color="auto"/>
        <w:left w:val="none" w:sz="0" w:space="0" w:color="auto"/>
        <w:bottom w:val="none" w:sz="0" w:space="0" w:color="auto"/>
        <w:right w:val="none" w:sz="0" w:space="0" w:color="auto"/>
      </w:divBdr>
    </w:div>
    <w:div w:id="1854345632">
      <w:bodyDiv w:val="1"/>
      <w:marLeft w:val="0"/>
      <w:marRight w:val="0"/>
      <w:marTop w:val="0"/>
      <w:marBottom w:val="0"/>
      <w:divBdr>
        <w:top w:val="none" w:sz="0" w:space="0" w:color="auto"/>
        <w:left w:val="none" w:sz="0" w:space="0" w:color="auto"/>
        <w:bottom w:val="none" w:sz="0" w:space="0" w:color="auto"/>
        <w:right w:val="none" w:sz="0" w:space="0" w:color="auto"/>
      </w:divBdr>
    </w:div>
    <w:div w:id="1889417815">
      <w:bodyDiv w:val="1"/>
      <w:marLeft w:val="0"/>
      <w:marRight w:val="0"/>
      <w:marTop w:val="0"/>
      <w:marBottom w:val="0"/>
      <w:divBdr>
        <w:top w:val="none" w:sz="0" w:space="0" w:color="auto"/>
        <w:left w:val="none" w:sz="0" w:space="0" w:color="auto"/>
        <w:bottom w:val="none" w:sz="0" w:space="0" w:color="auto"/>
        <w:right w:val="none" w:sz="0" w:space="0" w:color="auto"/>
      </w:divBdr>
    </w:div>
    <w:div w:id="1900551443">
      <w:bodyDiv w:val="1"/>
      <w:marLeft w:val="0"/>
      <w:marRight w:val="0"/>
      <w:marTop w:val="0"/>
      <w:marBottom w:val="0"/>
      <w:divBdr>
        <w:top w:val="none" w:sz="0" w:space="0" w:color="auto"/>
        <w:left w:val="none" w:sz="0" w:space="0" w:color="auto"/>
        <w:bottom w:val="none" w:sz="0" w:space="0" w:color="auto"/>
        <w:right w:val="none" w:sz="0" w:space="0" w:color="auto"/>
      </w:divBdr>
    </w:div>
    <w:div w:id="1906211196">
      <w:bodyDiv w:val="1"/>
      <w:marLeft w:val="0"/>
      <w:marRight w:val="0"/>
      <w:marTop w:val="0"/>
      <w:marBottom w:val="0"/>
      <w:divBdr>
        <w:top w:val="none" w:sz="0" w:space="0" w:color="auto"/>
        <w:left w:val="none" w:sz="0" w:space="0" w:color="auto"/>
        <w:bottom w:val="none" w:sz="0" w:space="0" w:color="auto"/>
        <w:right w:val="none" w:sz="0" w:space="0" w:color="auto"/>
      </w:divBdr>
    </w:div>
    <w:div w:id="1908608211">
      <w:bodyDiv w:val="1"/>
      <w:marLeft w:val="0"/>
      <w:marRight w:val="0"/>
      <w:marTop w:val="0"/>
      <w:marBottom w:val="0"/>
      <w:divBdr>
        <w:top w:val="none" w:sz="0" w:space="0" w:color="auto"/>
        <w:left w:val="none" w:sz="0" w:space="0" w:color="auto"/>
        <w:bottom w:val="none" w:sz="0" w:space="0" w:color="auto"/>
        <w:right w:val="none" w:sz="0" w:space="0" w:color="auto"/>
      </w:divBdr>
    </w:div>
    <w:div w:id="1929346824">
      <w:bodyDiv w:val="1"/>
      <w:marLeft w:val="0"/>
      <w:marRight w:val="0"/>
      <w:marTop w:val="0"/>
      <w:marBottom w:val="0"/>
      <w:divBdr>
        <w:top w:val="none" w:sz="0" w:space="0" w:color="auto"/>
        <w:left w:val="none" w:sz="0" w:space="0" w:color="auto"/>
        <w:bottom w:val="none" w:sz="0" w:space="0" w:color="auto"/>
        <w:right w:val="none" w:sz="0" w:space="0" w:color="auto"/>
      </w:divBdr>
    </w:div>
    <w:div w:id="1933657576">
      <w:bodyDiv w:val="1"/>
      <w:marLeft w:val="0"/>
      <w:marRight w:val="0"/>
      <w:marTop w:val="0"/>
      <w:marBottom w:val="0"/>
      <w:divBdr>
        <w:top w:val="none" w:sz="0" w:space="0" w:color="auto"/>
        <w:left w:val="none" w:sz="0" w:space="0" w:color="auto"/>
        <w:bottom w:val="none" w:sz="0" w:space="0" w:color="auto"/>
        <w:right w:val="none" w:sz="0" w:space="0" w:color="auto"/>
      </w:divBdr>
    </w:div>
    <w:div w:id="1933975821">
      <w:bodyDiv w:val="1"/>
      <w:marLeft w:val="0"/>
      <w:marRight w:val="0"/>
      <w:marTop w:val="0"/>
      <w:marBottom w:val="0"/>
      <w:divBdr>
        <w:top w:val="none" w:sz="0" w:space="0" w:color="auto"/>
        <w:left w:val="none" w:sz="0" w:space="0" w:color="auto"/>
        <w:bottom w:val="none" w:sz="0" w:space="0" w:color="auto"/>
        <w:right w:val="none" w:sz="0" w:space="0" w:color="auto"/>
      </w:divBdr>
    </w:div>
    <w:div w:id="1944412590">
      <w:bodyDiv w:val="1"/>
      <w:marLeft w:val="0"/>
      <w:marRight w:val="0"/>
      <w:marTop w:val="0"/>
      <w:marBottom w:val="0"/>
      <w:divBdr>
        <w:top w:val="none" w:sz="0" w:space="0" w:color="auto"/>
        <w:left w:val="none" w:sz="0" w:space="0" w:color="auto"/>
        <w:bottom w:val="none" w:sz="0" w:space="0" w:color="auto"/>
        <w:right w:val="none" w:sz="0" w:space="0" w:color="auto"/>
      </w:divBdr>
    </w:div>
    <w:div w:id="1947888742">
      <w:bodyDiv w:val="1"/>
      <w:marLeft w:val="0"/>
      <w:marRight w:val="0"/>
      <w:marTop w:val="0"/>
      <w:marBottom w:val="0"/>
      <w:divBdr>
        <w:top w:val="none" w:sz="0" w:space="0" w:color="auto"/>
        <w:left w:val="none" w:sz="0" w:space="0" w:color="auto"/>
        <w:bottom w:val="none" w:sz="0" w:space="0" w:color="auto"/>
        <w:right w:val="none" w:sz="0" w:space="0" w:color="auto"/>
      </w:divBdr>
    </w:div>
    <w:div w:id="1950619989">
      <w:bodyDiv w:val="1"/>
      <w:marLeft w:val="0"/>
      <w:marRight w:val="0"/>
      <w:marTop w:val="0"/>
      <w:marBottom w:val="0"/>
      <w:divBdr>
        <w:top w:val="none" w:sz="0" w:space="0" w:color="auto"/>
        <w:left w:val="none" w:sz="0" w:space="0" w:color="auto"/>
        <w:bottom w:val="none" w:sz="0" w:space="0" w:color="auto"/>
        <w:right w:val="none" w:sz="0" w:space="0" w:color="auto"/>
      </w:divBdr>
    </w:div>
    <w:div w:id="1951203720">
      <w:bodyDiv w:val="1"/>
      <w:marLeft w:val="0"/>
      <w:marRight w:val="0"/>
      <w:marTop w:val="0"/>
      <w:marBottom w:val="0"/>
      <w:divBdr>
        <w:top w:val="none" w:sz="0" w:space="0" w:color="auto"/>
        <w:left w:val="none" w:sz="0" w:space="0" w:color="auto"/>
        <w:bottom w:val="none" w:sz="0" w:space="0" w:color="auto"/>
        <w:right w:val="none" w:sz="0" w:space="0" w:color="auto"/>
      </w:divBdr>
    </w:div>
    <w:div w:id="1952392947">
      <w:bodyDiv w:val="1"/>
      <w:marLeft w:val="0"/>
      <w:marRight w:val="0"/>
      <w:marTop w:val="0"/>
      <w:marBottom w:val="0"/>
      <w:divBdr>
        <w:top w:val="none" w:sz="0" w:space="0" w:color="auto"/>
        <w:left w:val="none" w:sz="0" w:space="0" w:color="auto"/>
        <w:bottom w:val="none" w:sz="0" w:space="0" w:color="auto"/>
        <w:right w:val="none" w:sz="0" w:space="0" w:color="auto"/>
      </w:divBdr>
    </w:div>
    <w:div w:id="1966691858">
      <w:bodyDiv w:val="1"/>
      <w:marLeft w:val="0"/>
      <w:marRight w:val="0"/>
      <w:marTop w:val="0"/>
      <w:marBottom w:val="0"/>
      <w:divBdr>
        <w:top w:val="none" w:sz="0" w:space="0" w:color="auto"/>
        <w:left w:val="none" w:sz="0" w:space="0" w:color="auto"/>
        <w:bottom w:val="none" w:sz="0" w:space="0" w:color="auto"/>
        <w:right w:val="none" w:sz="0" w:space="0" w:color="auto"/>
      </w:divBdr>
    </w:div>
    <w:div w:id="1980718732">
      <w:bodyDiv w:val="1"/>
      <w:marLeft w:val="0"/>
      <w:marRight w:val="0"/>
      <w:marTop w:val="0"/>
      <w:marBottom w:val="0"/>
      <w:divBdr>
        <w:top w:val="none" w:sz="0" w:space="0" w:color="auto"/>
        <w:left w:val="none" w:sz="0" w:space="0" w:color="auto"/>
        <w:bottom w:val="none" w:sz="0" w:space="0" w:color="auto"/>
        <w:right w:val="none" w:sz="0" w:space="0" w:color="auto"/>
      </w:divBdr>
    </w:div>
    <w:div w:id="1993749369">
      <w:bodyDiv w:val="1"/>
      <w:marLeft w:val="0"/>
      <w:marRight w:val="0"/>
      <w:marTop w:val="0"/>
      <w:marBottom w:val="0"/>
      <w:divBdr>
        <w:top w:val="none" w:sz="0" w:space="0" w:color="auto"/>
        <w:left w:val="none" w:sz="0" w:space="0" w:color="auto"/>
        <w:bottom w:val="none" w:sz="0" w:space="0" w:color="auto"/>
        <w:right w:val="none" w:sz="0" w:space="0" w:color="auto"/>
      </w:divBdr>
    </w:div>
    <w:div w:id="2004821226">
      <w:bodyDiv w:val="1"/>
      <w:marLeft w:val="0"/>
      <w:marRight w:val="0"/>
      <w:marTop w:val="0"/>
      <w:marBottom w:val="0"/>
      <w:divBdr>
        <w:top w:val="none" w:sz="0" w:space="0" w:color="auto"/>
        <w:left w:val="none" w:sz="0" w:space="0" w:color="auto"/>
        <w:bottom w:val="none" w:sz="0" w:space="0" w:color="auto"/>
        <w:right w:val="none" w:sz="0" w:space="0" w:color="auto"/>
      </w:divBdr>
    </w:div>
    <w:div w:id="2012756717">
      <w:bodyDiv w:val="1"/>
      <w:marLeft w:val="0"/>
      <w:marRight w:val="0"/>
      <w:marTop w:val="0"/>
      <w:marBottom w:val="0"/>
      <w:divBdr>
        <w:top w:val="none" w:sz="0" w:space="0" w:color="auto"/>
        <w:left w:val="none" w:sz="0" w:space="0" w:color="auto"/>
        <w:bottom w:val="none" w:sz="0" w:space="0" w:color="auto"/>
        <w:right w:val="none" w:sz="0" w:space="0" w:color="auto"/>
      </w:divBdr>
    </w:div>
    <w:div w:id="2013605443">
      <w:bodyDiv w:val="1"/>
      <w:marLeft w:val="0"/>
      <w:marRight w:val="0"/>
      <w:marTop w:val="0"/>
      <w:marBottom w:val="0"/>
      <w:divBdr>
        <w:top w:val="none" w:sz="0" w:space="0" w:color="auto"/>
        <w:left w:val="none" w:sz="0" w:space="0" w:color="auto"/>
        <w:bottom w:val="none" w:sz="0" w:space="0" w:color="auto"/>
        <w:right w:val="none" w:sz="0" w:space="0" w:color="auto"/>
      </w:divBdr>
    </w:div>
    <w:div w:id="2025934725">
      <w:bodyDiv w:val="1"/>
      <w:marLeft w:val="0"/>
      <w:marRight w:val="0"/>
      <w:marTop w:val="0"/>
      <w:marBottom w:val="0"/>
      <w:divBdr>
        <w:top w:val="none" w:sz="0" w:space="0" w:color="auto"/>
        <w:left w:val="none" w:sz="0" w:space="0" w:color="auto"/>
        <w:bottom w:val="none" w:sz="0" w:space="0" w:color="auto"/>
        <w:right w:val="none" w:sz="0" w:space="0" w:color="auto"/>
      </w:divBdr>
    </w:div>
    <w:div w:id="2044820742">
      <w:bodyDiv w:val="1"/>
      <w:marLeft w:val="0"/>
      <w:marRight w:val="0"/>
      <w:marTop w:val="0"/>
      <w:marBottom w:val="0"/>
      <w:divBdr>
        <w:top w:val="none" w:sz="0" w:space="0" w:color="auto"/>
        <w:left w:val="none" w:sz="0" w:space="0" w:color="auto"/>
        <w:bottom w:val="none" w:sz="0" w:space="0" w:color="auto"/>
        <w:right w:val="none" w:sz="0" w:space="0" w:color="auto"/>
      </w:divBdr>
    </w:div>
    <w:div w:id="2065641227">
      <w:bodyDiv w:val="1"/>
      <w:marLeft w:val="0"/>
      <w:marRight w:val="0"/>
      <w:marTop w:val="0"/>
      <w:marBottom w:val="0"/>
      <w:divBdr>
        <w:top w:val="none" w:sz="0" w:space="0" w:color="auto"/>
        <w:left w:val="none" w:sz="0" w:space="0" w:color="auto"/>
        <w:bottom w:val="none" w:sz="0" w:space="0" w:color="auto"/>
        <w:right w:val="none" w:sz="0" w:space="0" w:color="auto"/>
      </w:divBdr>
    </w:div>
    <w:div w:id="2086536936">
      <w:bodyDiv w:val="1"/>
      <w:marLeft w:val="0"/>
      <w:marRight w:val="0"/>
      <w:marTop w:val="0"/>
      <w:marBottom w:val="0"/>
      <w:divBdr>
        <w:top w:val="none" w:sz="0" w:space="0" w:color="auto"/>
        <w:left w:val="none" w:sz="0" w:space="0" w:color="auto"/>
        <w:bottom w:val="none" w:sz="0" w:space="0" w:color="auto"/>
        <w:right w:val="none" w:sz="0" w:space="0" w:color="auto"/>
      </w:divBdr>
    </w:div>
    <w:div w:id="2100826478">
      <w:bodyDiv w:val="1"/>
      <w:marLeft w:val="0"/>
      <w:marRight w:val="0"/>
      <w:marTop w:val="0"/>
      <w:marBottom w:val="0"/>
      <w:divBdr>
        <w:top w:val="none" w:sz="0" w:space="0" w:color="auto"/>
        <w:left w:val="none" w:sz="0" w:space="0" w:color="auto"/>
        <w:bottom w:val="none" w:sz="0" w:space="0" w:color="auto"/>
        <w:right w:val="none" w:sz="0" w:space="0" w:color="auto"/>
      </w:divBdr>
    </w:div>
    <w:div w:id="2133788972">
      <w:bodyDiv w:val="1"/>
      <w:marLeft w:val="0"/>
      <w:marRight w:val="0"/>
      <w:marTop w:val="0"/>
      <w:marBottom w:val="0"/>
      <w:divBdr>
        <w:top w:val="none" w:sz="0" w:space="0" w:color="auto"/>
        <w:left w:val="none" w:sz="0" w:space="0" w:color="auto"/>
        <w:bottom w:val="none" w:sz="0" w:space="0" w:color="auto"/>
        <w:right w:val="none" w:sz="0" w:space="0" w:color="auto"/>
      </w:divBdr>
    </w:div>
    <w:div w:id="213752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app.powerbi.com/groups/me/apps/e351a9d6-e1a7-4050-bb40-29aead929b61/rdlreports/accb53d8-f509-444d-bd7d-df489c5d9624?rp:param_language_key=U&amp;rp:param_company_code=3246&amp;rp:param_year=2024&amp;rp:param_segment_code=324601&amp;rp:param_month_start=1&amp;rp:param_month_end=12&amp;rp:param_account_number=409800&amp;rp:param_group=2&amp;rp:param_main_category=1%20-%20Hallinto&amp;rp:p=1011010000&amp;rp:p=1011010001&amp;rp:p=1011010002&amp;rp:p=1011010004&amp;rp:p=1011030000&amp;rp:p=1011050000&amp;rp:p=1011070000&amp;rp:p=1011080000&amp;rp:p=1011100000&amp;rp:p=1011100198" TargetMode="External"/><Relationship Id="rId26" Type="http://schemas.openxmlformats.org/officeDocument/2006/relationships/hyperlink" Target="https://app.powerbi.com/groups/me/apps/e351a9d6-e1a7-4050-bb40-29aead929b61/rdlreports/accb53d8-f509-444d-bd7d-df489c5d9624?rp:param_language_key=U&amp;rp:param_company_code=3246&amp;rp:param_year=2024&amp;rp:param_segment_code=324601&amp;rp:param_month_start=1&amp;rp:param_month_end=12&amp;rp:param_account_number=436000&amp;rp:param_group=2&amp;rp:param_main_category=5%20-%20Kiinteist%C3%B6toimi&amp;rp:p=1015010000&amp;rp:p=1015020001&amp;rp:p=1015020002&amp;rp:p=1015020003&amp;rp:p=1015040001&amp;rp:p=1015040002&amp;rp:p=1015060000&amp;rp:p=1015070001&amp;rp:p=1015070002&amp;rp:p=1015100000&amp;rp:p=1015120000&amp;rp:p=1995020100"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pp.powerbi.com/groups/me/apps/e351a9d6-e1a7-4050-bb40-29aead929b61/rdlreports/accb53d8-f509-444d-bd7d-df489c5d9624?rp:param_language_key=U&amp;rp:param_company_code=3246&amp;rp:param_year=2024&amp;rp:param_segment_code=324601&amp;rp:param_month_start=1&amp;rp:param_month_end=12&amp;rp:param_account_number=473800&amp;rp:param_group=2&amp;rp:param_main_category=2%20-%20Seurakunnallinen%20toiminta&amp;rp:p=1012010000&amp;rp:p=1012010700&amp;rp:p=1012010701&amp;rp:p=1012020000&amp;rp:p=1012030000&amp;rp:p=1012040000&amp;rp:p=1012050000&amp;rp:p=1012100000&amp;rp:p=1012110000&amp;rp:p=1012200000&amp;rp:p=1012310000&amp;rp:p=1012320000&amp;rp:p=1012330000&amp;rp:p=1012350000&amp;rp:p=1012360000&amp;rp:p=1012380000&amp;rp:p=1012410000&amp;rp:p=1012410702&amp;rp:p=1012420000&amp;rp:p=1012430000&amp;rp:p=1012440000&amp;rp:p=1012600000&amp;rp:p=1012700000&amp;rp:p=1012900000&amp;rp:p=1992410001&amp;rp:p=1992410002" TargetMode="External"/><Relationship Id="rId34" Type="http://schemas.openxmlformats.org/officeDocument/2006/relationships/hyperlink" Target="https://app.powerbi.com/groups/me/apps/e645a103-23fe-4881-a5e5-fd2c9235daf2/rdlreports/69624f36-e643-487d-9979-97e8778ed5e1?rp:param_language_key=U&amp;rp:param_company_code=3246&amp;rp:param_year=2024&amp;rp:param_segment_code=324650&amp;rp:param_month_start=1&amp;rp:param_month_end=12&amp;rp:param_account_number=430000&amp;rp:param_group=4"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pp.powerbi.com/groups/me/apps/e351a9d6-e1a7-4050-bb40-29aead929b61/rdlreports/accb53d8-f509-444d-bd7d-df489c5d9624?rp:param_language_key=U&amp;rp:param_company_code=3246&amp;rp:param_year=2024&amp;rp:param_segment_code=324601&amp;rp:param_month_start=1&amp;rp:param_month_end=12&amp;rp:param_account_number=433000&amp;rp:param_group=2&amp;rp:param_main_category=1%20-%20Hallinto&amp;rp:p=1011010000&amp;rp:p=1011010001&amp;rp:p=1011010002&amp;rp:p=1011010004&amp;rp:p=1011030000&amp;rp:p=1011050000&amp;rp:p=1011070000&amp;rp:p=1011080000&amp;rp:p=1011100000&amp;rp:p=1011100198" TargetMode="External"/><Relationship Id="rId25" Type="http://schemas.openxmlformats.org/officeDocument/2006/relationships/hyperlink" Target="https://app.powerbi.com/groups/me/apps/e351a9d6-e1a7-4050-bb40-29aead929b61/rdlreports/accb53d8-f509-444d-bd7d-df489c5d9624?rp:param_language_key=U&amp;rp:param_company_code=3246&amp;rp:param_year=2024&amp;rp:param_segment_code=324601&amp;rp:param_month_start=1&amp;rp:param_month_end=12&amp;rp:param_account_number=462000&amp;rp:param_group=2&amp;rp:param_main_category=5%20-%20Kiinteist%C3%B6toimi&amp;rp:p=1015010000&amp;rp:p=1015020001&amp;rp:p=1015020002&amp;rp:p=1015020003&amp;rp:p=1015040001&amp;rp:p=1015040002&amp;rp:p=1015060000&amp;rp:p=1015070001&amp;rp:p=1015070002&amp;rp:p=1015100000&amp;rp:p=1015120000&amp;rp:p=1995020100" TargetMode="External"/><Relationship Id="rId33" Type="http://schemas.openxmlformats.org/officeDocument/2006/relationships/hyperlink" Target="https://app.powerbi.com/groups/me/apps/e645a103-23fe-4881-a5e5-fd2c9235daf2/rdlreports/69624f36-e643-487d-9979-97e8778ed5e1?rp:param_language_key=U&amp;rp:param_company_code=3246&amp;rp:param_year=2024&amp;rp:param_segment_code=324601&amp;rp:param_month_start=1&amp;rp:param_month_end=12&amp;rp:param_account_number=467000&amp;rp:param_group=4"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powerbi.com/groups/me/apps/e351a9d6-e1a7-4050-bb40-29aead929b61/rdlreports/accb53d8-f509-444d-bd7d-df489c5d9624?rp:param_language_key=U&amp;rp:param_company_code=3246&amp;rp:param_year=2024&amp;rp:param_segment_code=324601&amp;rp:param_month_start=1&amp;rp:param_month_end=12&amp;rp:param_account_number=473800&amp;rp:param_group=2&amp;rp:param_main_category=1%20-%20Hallinto&amp;rp:p=1011010000&amp;rp:p=1011010001&amp;rp:p=1011010002&amp;rp:p=1011010004&amp;rp:p=1011030000&amp;rp:p=1011050000&amp;rp:p=1011070000&amp;rp:p=1011080000&amp;rp:p=1011100000&amp;rp:p=1011100198" TargetMode="External"/><Relationship Id="rId20" Type="http://schemas.openxmlformats.org/officeDocument/2006/relationships/hyperlink" Target="https://app.powerbi.com/groups/me/apps/e351a9d6-e1a7-4050-bb40-29aead929b61/rdlreports/accb53d8-f509-444d-bd7d-df489c5d9624?rp:param_language_key=U&amp;rp:param_company_code=3246&amp;rp:param_year=2024&amp;rp:param_segment_code=324601&amp;rp:param_month_start=1&amp;rp:param_month_end=12&amp;rp:param_account_number=363000&amp;rp:param_group=2&amp;rp:param_main_category=2%20-%20Seurakunnallinen%20toiminta&amp;rp:p=1012010000&amp;rp:p=1012010700&amp;rp:p=1012010701&amp;rp:p=1012020000&amp;rp:p=1012030000&amp;rp:p=1012040000&amp;rp:p=1012050000&amp;rp:p=1012100000&amp;rp:p=1012110000&amp;rp:p=1012200000&amp;rp:p=1012310000&amp;rp:p=1012320000&amp;rp:p=1012330000&amp;rp:p=1012350000&amp;rp:p=1012360000&amp;rp:p=1012380000&amp;rp:p=1012410000&amp;rp:p=1012410702&amp;rp:p=1012420000&amp;rp:p=1012430000&amp;rp:p=1012440000&amp;rp:p=1012600000&amp;rp:p=1012700000&amp;rp:p=1012900000&amp;rp:p=1992410001&amp;rp:p=1992410002"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p.powerbi.com/groups/me/apps/e351a9d6-e1a7-4050-bb40-29aead929b61/rdlreports/accb53d8-f509-444d-bd7d-df489c5d9624?rp:param_language_key=U&amp;rp:param_company_code=3246&amp;rp:param_year=2024&amp;rp:param_segment_code=324601&amp;rp:param_month_start=1&amp;rp:param_month_end=12&amp;rp:param_account_number=643000&amp;rp:param_group=2&amp;rp:param_main_category=4%20-%20Hautaustoimi&amp;rp:p=1014010000&amp;rp:p=1014030000&amp;rp:p=1014040000" TargetMode="External"/><Relationship Id="rId32" Type="http://schemas.openxmlformats.org/officeDocument/2006/relationships/hyperlink" Target="https://app.powerbi.com/groups/me/apps/e645a103-23fe-4881-a5e5-fd2c9235daf2/rdlreports/69624f36-e643-487d-9979-97e8778ed5e1?rp:param_language_key=U&amp;rp:param_company_code=3246&amp;rp:param_year=2024&amp;rp:param_segment_code=324601&amp;rp:param_month_start=1&amp;rp:param_month_end=12&amp;rp:param_account_number=472900&amp;rp:param_group=4" TargetMode="External"/><Relationship Id="rId37" Type="http://schemas.openxmlformats.org/officeDocument/2006/relationships/hyperlink" Target="https://app.powerbi.com/groups/me/apps/e645a103-23fe-4881-a5e5-fd2c9235daf2/rdlreports/69624f36-e643-487d-9979-97e8778ed5e1?rp:param_language_key=U&amp;rp:param_company_code=3246&amp;rp:param_year=2024&amp;rp:param_segment_code=324650&amp;rp:param_month_start=1&amp;rp:param_month_end=12&amp;rp:param_account_number=432100&amp;rp:param_group=4"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hyperlink" Target="https://app.powerbi.com/groups/me/apps/e351a9d6-e1a7-4050-bb40-29aead929b61/rdlreports/accb53d8-f509-444d-bd7d-df489c5d9624?rp:param_language_key=U&amp;rp:param_company_code=3246&amp;rp:param_year=2024&amp;rp:param_segment_code=324601&amp;rp:param_month_start=1&amp;rp:param_month_end=12&amp;rp:param_account_number=412000&amp;rp:param_group=2&amp;rp:param_main_category=4%20-%20Hautaustoimi&amp;rp:p=1014010000&amp;rp:p=1014030000&amp;rp:p=1014040000" TargetMode="External"/><Relationship Id="rId28" Type="http://schemas.openxmlformats.org/officeDocument/2006/relationships/image" Target="media/image4.emf"/><Relationship Id="rId36" Type="http://schemas.openxmlformats.org/officeDocument/2006/relationships/hyperlink" Target="https://app.powerbi.com/groups/me/apps/e645a103-23fe-4881-a5e5-fd2c9235daf2/rdlreports/69624f36-e643-487d-9979-97e8778ed5e1?rp:param_language_key=U&amp;rp:param_company_code=3246&amp;rp:param_year=2024&amp;rp:param_segment_code=324650&amp;rp:param_month_start=1&amp;rp:param_month_end=12&amp;rp:param_account_number=432100&amp;rp:param_group=4" TargetMode="External"/><Relationship Id="rId10" Type="http://schemas.openxmlformats.org/officeDocument/2006/relationships/footnotes" Target="footnotes.xml"/><Relationship Id="rId19" Type="http://schemas.openxmlformats.org/officeDocument/2006/relationships/hyperlink" Target="https://app.powerbi.com/groups/me/apps/e351a9d6-e1a7-4050-bb40-29aead929b61/rdlreports/accb53d8-f509-444d-bd7d-df489c5d9624?rp:param_language_key=U&amp;rp:param_company_code=3246&amp;rp:param_year=2024&amp;rp:param_segment_code=324601&amp;rp:param_month_start=1&amp;rp:param_month_end=12&amp;rp:param_account_number=439000&amp;rp:param_group=2&amp;rp:param_main_category=2%20-%20Seurakunnallinen%20toiminta&amp;rp:p=1012010000&amp;rp:p=1012010700&amp;rp:p=1012010701&amp;rp:p=1012020000&amp;rp:p=1012030000&amp;rp:p=1012040000&amp;rp:p=1012050000&amp;rp:p=1012100000&amp;rp:p=1012110000&amp;rp:p=1012200000&amp;rp:p=1012310000&amp;rp:p=1012320000&amp;rp:p=1012330000&amp;rp:p=1012350000&amp;rp:p=1012360000&amp;rp:p=1012380000&amp;rp:p=1012410000&amp;rp:p=1012410702&amp;rp:p=1012420000&amp;rp:p=1012430000&amp;rp:p=1012440000&amp;rp:p=1012600000&amp;rp:p=1012700000&amp;rp:p=1012900000&amp;rp:p=1992410001&amp;rp:p=1992410002" TargetMode="External"/><Relationship Id="rId31" Type="http://schemas.openxmlformats.org/officeDocument/2006/relationships/hyperlink" Target="https://app.powerbi.com/groups/me/apps/e645a103-23fe-4881-a5e5-fd2c9235daf2/rdlreports/69624f36-e643-487d-9979-97e8778ed5e1?rp:param_language_key=U&amp;rp:param_company_code=3246&amp;rp:param_year=2024&amp;rp:param_segment_code=324601&amp;rp:param_month_start=1&amp;rp:param_month_end=12&amp;rp:param_account_number=472900&amp;rp:param_group=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app.powerbi.com/groups/me/apps/e351a9d6-e1a7-4050-bb40-29aead929b61/rdlreports/accb53d8-f509-444d-bd7d-df489c5d9624?rp:param_language_key=U&amp;rp:param_company_code=3246&amp;rp:param_year=2024&amp;rp:param_segment_code=324601&amp;rp:param_month_start=1&amp;rp:param_month_end=12&amp;rp:param_account_number=442100&amp;rp:param_group=2&amp;rp:param_main_category=4%20-%20Hautaustoimi&amp;rp:p=1014010000&amp;rp:p=1014030000&amp;rp:p=1014040000" TargetMode="External"/><Relationship Id="rId27" Type="http://schemas.openxmlformats.org/officeDocument/2006/relationships/hyperlink" Target="https://app.powerbi.com/groups/me/apps/e351a9d6-e1a7-4050-bb40-29aead929b61/rdlreports/accb53d8-f509-444d-bd7d-df489c5d9624?rp:param_language_key=U&amp;rp:param_company_code=3246&amp;rp:param_year=2024&amp;rp:param_segment_code=324601&amp;rp:param_month_start=1&amp;rp:param_month_end=12&amp;rp:param_account_number=435000&amp;rp:param_group=2&amp;rp:param_main_category=5%20-%20Kiinteist%C3%B6toimi&amp;rp:p=1015010000&amp;rp:p=1015020001&amp;rp:p=1015020002&amp;rp:p=1015020003&amp;rp:p=1015040001&amp;rp:p=1015040002&amp;rp:p=1015060000&amp;rp:p=1015070001&amp;rp:p=1015070002&amp;rp:p=1015100000&amp;rp:p=1015120000&amp;rp:p=1995020100" TargetMode="External"/><Relationship Id="rId30" Type="http://schemas.openxmlformats.org/officeDocument/2006/relationships/hyperlink" Target="https://app.powerbi.com/groups/me/apps/e645a103-23fe-4881-a5e5-fd2c9235daf2/rdlreports/69624f36-e643-487d-9979-97e8778ed5e1?rp:param_language_key=U&amp;rp:param_company_code=3246&amp;rp:param_year=2024&amp;rp:param_segment_code=324601&amp;rp:param_month_start=1&amp;rp:param_month_end=12&amp;rp:param_account_number=311000&amp;rp:param_group=4" TargetMode="External"/><Relationship Id="rId35" Type="http://schemas.openxmlformats.org/officeDocument/2006/relationships/hyperlink" Target="https://app.powerbi.com/groups/me/apps/e645a103-23fe-4881-a5e5-fd2c9235daf2/rdlreports/69624f36-e643-487d-9979-97e8778ed5e1?rp:param_language_key=U&amp;rp:param_company_code=3246&amp;rp:param_year=2024&amp;rp:param_segment_code=324650&amp;rp:param_month_start=1&amp;rp:param_month_end=12&amp;rp:param_account_number=433000&amp;rp:param_group=4"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evl.sharepoint.com/sites/000478/Tyoalat/Talous/Tilinp&#228;&#228;t&#246;s%202024/J&#228;senten%20ik&#228;rakennepylv&#228;&#228;t%20tp%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i-FI"/>
              <a:t>Ikärakenne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i-FI"/>
        </a:p>
      </c:txPr>
    </c:title>
    <c:autoTitleDeleted val="0"/>
    <c:plotArea>
      <c:layout/>
      <c:barChart>
        <c:barDir val="col"/>
        <c:grouping val="clustered"/>
        <c:varyColors val="0"/>
        <c:ser>
          <c:idx val="1"/>
          <c:order val="1"/>
          <c:tx>
            <c:strRef>
              <c:f>'[Jäsenten ikärakennepylväät tp 2024.xlsx]Taul1'!$C$3</c:f>
              <c:strCache>
                <c:ptCount val="1"/>
                <c:pt idx="0">
                  <c:v>2024</c:v>
                </c:pt>
              </c:strCache>
            </c:strRef>
          </c:tx>
          <c:spPr>
            <a:solidFill>
              <a:schemeClr val="accent2"/>
            </a:solidFill>
            <a:ln>
              <a:noFill/>
            </a:ln>
            <a:effectLst/>
          </c:spPr>
          <c:invertIfNegative val="0"/>
          <c:cat>
            <c:strRef>
              <c:f>'[Jäsenten ikärakennepylväät tp 2024.xlsx]Taul1'!$A$4:$A$10</c:f>
              <c:strCache>
                <c:ptCount val="7"/>
                <c:pt idx="0">
                  <c:v>Lapset (0-6)</c:v>
                </c:pt>
                <c:pt idx="1">
                  <c:v>Varhaisnuoret (7-14)</c:v>
                </c:pt>
                <c:pt idx="2">
                  <c:v>Nuoret (15-17)</c:v>
                </c:pt>
                <c:pt idx="3">
                  <c:v>Nuoret aikuiset (18-28)</c:v>
                </c:pt>
                <c:pt idx="4">
                  <c:v>Aikuiset (29-74)</c:v>
                </c:pt>
                <c:pt idx="5">
                  <c:v>Ikääntyneet (75-)</c:v>
                </c:pt>
                <c:pt idx="6">
                  <c:v>Jäsenet yhteensä</c:v>
                </c:pt>
              </c:strCache>
            </c:strRef>
          </c:cat>
          <c:val>
            <c:numRef>
              <c:f>'[Jäsenten ikärakennepylväät tp 2024.xlsx]Taul1'!$C$4:$C$10</c:f>
              <c:numCache>
                <c:formatCode>#,##0</c:formatCode>
                <c:ptCount val="7"/>
                <c:pt idx="0">
                  <c:v>183</c:v>
                </c:pt>
                <c:pt idx="1">
                  <c:v>345</c:v>
                </c:pt>
                <c:pt idx="2">
                  <c:v>163</c:v>
                </c:pt>
                <c:pt idx="3">
                  <c:v>352</c:v>
                </c:pt>
                <c:pt idx="4">
                  <c:v>2576</c:v>
                </c:pt>
                <c:pt idx="5">
                  <c:v>1110</c:v>
                </c:pt>
                <c:pt idx="6">
                  <c:v>4729</c:v>
                </c:pt>
              </c:numCache>
            </c:numRef>
          </c:val>
          <c:extLst>
            <c:ext xmlns:c16="http://schemas.microsoft.com/office/drawing/2014/chart" uri="{C3380CC4-5D6E-409C-BE32-E72D297353CC}">
              <c16:uniqueId val="{00000000-2A55-40E2-93B8-D1DD21AEA413}"/>
            </c:ext>
          </c:extLst>
        </c:ser>
        <c:ser>
          <c:idx val="3"/>
          <c:order val="3"/>
          <c:tx>
            <c:strRef>
              <c:f>'[Jäsenten ikärakennepylväät tp 2024.xlsx]Taul1'!$E$3</c:f>
              <c:strCache>
                <c:ptCount val="1"/>
                <c:pt idx="0">
                  <c:v>2023</c:v>
                </c:pt>
              </c:strCache>
            </c:strRef>
          </c:tx>
          <c:spPr>
            <a:solidFill>
              <a:schemeClr val="accent4"/>
            </a:solidFill>
            <a:ln>
              <a:noFill/>
            </a:ln>
            <a:effectLst/>
          </c:spPr>
          <c:invertIfNegative val="0"/>
          <c:cat>
            <c:strRef>
              <c:f>'[Jäsenten ikärakennepylväät tp 2024.xlsx]Taul1'!$A$4:$A$10</c:f>
              <c:strCache>
                <c:ptCount val="7"/>
                <c:pt idx="0">
                  <c:v>Lapset (0-6)</c:v>
                </c:pt>
                <c:pt idx="1">
                  <c:v>Varhaisnuoret (7-14)</c:v>
                </c:pt>
                <c:pt idx="2">
                  <c:v>Nuoret (15-17)</c:v>
                </c:pt>
                <c:pt idx="3">
                  <c:v>Nuoret aikuiset (18-28)</c:v>
                </c:pt>
                <c:pt idx="4">
                  <c:v>Aikuiset (29-74)</c:v>
                </c:pt>
                <c:pt idx="5">
                  <c:v>Ikääntyneet (75-)</c:v>
                </c:pt>
                <c:pt idx="6">
                  <c:v>Jäsenet yhteensä</c:v>
                </c:pt>
              </c:strCache>
            </c:strRef>
          </c:cat>
          <c:val>
            <c:numRef>
              <c:f>'[Jäsenten ikärakennepylväät tp 2024.xlsx]Taul1'!$E$4:$E$10</c:f>
              <c:numCache>
                <c:formatCode>#,##0</c:formatCode>
                <c:ptCount val="7"/>
                <c:pt idx="0">
                  <c:v>198</c:v>
                </c:pt>
                <c:pt idx="1">
                  <c:v>390</c:v>
                </c:pt>
                <c:pt idx="2">
                  <c:v>154</c:v>
                </c:pt>
                <c:pt idx="3">
                  <c:v>349</c:v>
                </c:pt>
                <c:pt idx="4">
                  <c:v>2646</c:v>
                </c:pt>
                <c:pt idx="5">
                  <c:v>1114</c:v>
                </c:pt>
                <c:pt idx="6">
                  <c:v>4851</c:v>
                </c:pt>
              </c:numCache>
            </c:numRef>
          </c:val>
          <c:extLst>
            <c:ext xmlns:c16="http://schemas.microsoft.com/office/drawing/2014/chart" uri="{C3380CC4-5D6E-409C-BE32-E72D297353CC}">
              <c16:uniqueId val="{00000001-2A55-40E2-93B8-D1DD21AEA413}"/>
            </c:ext>
          </c:extLst>
        </c:ser>
        <c:dLbls>
          <c:showLegendKey val="0"/>
          <c:showVal val="0"/>
          <c:showCatName val="0"/>
          <c:showSerName val="0"/>
          <c:showPercent val="0"/>
          <c:showBubbleSize val="0"/>
        </c:dLbls>
        <c:gapWidth val="219"/>
        <c:overlap val="-27"/>
        <c:axId val="411304160"/>
        <c:axId val="411300552"/>
        <c:extLst>
          <c:ext xmlns:c15="http://schemas.microsoft.com/office/drawing/2012/chart" uri="{02D57815-91ED-43cb-92C2-25804820EDAC}">
            <c15:filteredBarSeries>
              <c15:ser>
                <c:idx val="0"/>
                <c:order val="0"/>
                <c:tx>
                  <c:strRef>
                    <c:extLst>
                      <c:ext uri="{02D57815-91ED-43cb-92C2-25804820EDAC}">
                        <c15:formulaRef>
                          <c15:sqref>'[Jäsenten ikärakennepylväät tp 2024.xlsx]Taul1'!$B$3</c15:sqref>
                        </c15:formulaRef>
                      </c:ext>
                    </c:extLst>
                    <c:strCache>
                      <c:ptCount val="1"/>
                    </c:strCache>
                  </c:strRef>
                </c:tx>
                <c:spPr>
                  <a:solidFill>
                    <a:schemeClr val="accent1"/>
                  </a:solidFill>
                  <a:ln>
                    <a:noFill/>
                  </a:ln>
                  <a:effectLst/>
                </c:spPr>
                <c:invertIfNegative val="0"/>
                <c:cat>
                  <c:strRef>
                    <c:extLst>
                      <c:ext uri="{02D57815-91ED-43cb-92C2-25804820EDAC}">
                        <c15:formulaRef>
                          <c15:sqref>'[Jäsenten ikärakennepylväät tp 2024.xlsx]Taul1'!$A$4:$A$10</c15:sqref>
                        </c15:formulaRef>
                      </c:ext>
                    </c:extLst>
                    <c:strCache>
                      <c:ptCount val="7"/>
                      <c:pt idx="0">
                        <c:v>Lapset (0-6)</c:v>
                      </c:pt>
                      <c:pt idx="1">
                        <c:v>Varhaisnuoret (7-14)</c:v>
                      </c:pt>
                      <c:pt idx="2">
                        <c:v>Nuoret (15-17)</c:v>
                      </c:pt>
                      <c:pt idx="3">
                        <c:v>Nuoret aikuiset (18-28)</c:v>
                      </c:pt>
                      <c:pt idx="4">
                        <c:v>Aikuiset (29-74)</c:v>
                      </c:pt>
                      <c:pt idx="5">
                        <c:v>Ikääntyneet (75-)</c:v>
                      </c:pt>
                      <c:pt idx="6">
                        <c:v>Jäsenet yhteensä</c:v>
                      </c:pt>
                    </c:strCache>
                  </c:strRef>
                </c:cat>
                <c:val>
                  <c:numRef>
                    <c:extLst>
                      <c:ext uri="{02D57815-91ED-43cb-92C2-25804820EDAC}">
                        <c15:formulaRef>
                          <c15:sqref>'[Jäsenten ikärakennepylväät tp 2024.xlsx]Taul1'!$B$4:$B$10</c15:sqref>
                        </c15:formulaRef>
                      </c:ext>
                    </c:extLst>
                    <c:numCache>
                      <c:formatCode>General</c:formatCode>
                      <c:ptCount val="7"/>
                    </c:numCache>
                  </c:numRef>
                </c:val>
                <c:extLst>
                  <c:ext xmlns:c16="http://schemas.microsoft.com/office/drawing/2014/chart" uri="{C3380CC4-5D6E-409C-BE32-E72D297353CC}">
                    <c16:uniqueId val="{00000002-2A55-40E2-93B8-D1DD21AEA413}"/>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'[Jäsenten ikärakennepylväät tp 2024.xlsx]Taul1'!$D$3</c15:sqref>
                        </c15:formulaRef>
                      </c:ext>
                    </c:extLst>
                    <c:strCache>
                      <c:ptCount val="1"/>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'[Jäsenten ikärakennepylväät tp 2024.xlsx]Taul1'!$A$4:$A$10</c15:sqref>
                        </c15:formulaRef>
                      </c:ext>
                    </c:extLst>
                    <c:strCache>
                      <c:ptCount val="7"/>
                      <c:pt idx="0">
                        <c:v>Lapset (0-6)</c:v>
                      </c:pt>
                      <c:pt idx="1">
                        <c:v>Varhaisnuoret (7-14)</c:v>
                      </c:pt>
                      <c:pt idx="2">
                        <c:v>Nuoret (15-17)</c:v>
                      </c:pt>
                      <c:pt idx="3">
                        <c:v>Nuoret aikuiset (18-28)</c:v>
                      </c:pt>
                      <c:pt idx="4">
                        <c:v>Aikuiset (29-74)</c:v>
                      </c:pt>
                      <c:pt idx="5">
                        <c:v>Ikääntyneet (75-)</c:v>
                      </c:pt>
                      <c:pt idx="6">
                        <c:v>Jäsenet yhteensä</c:v>
                      </c:pt>
                    </c:strCache>
                  </c:strRef>
                </c:cat>
                <c:val>
                  <c:numRef>
                    <c:extLst xmlns:c15="http://schemas.microsoft.com/office/drawing/2012/chart">
                      <c:ext xmlns:c15="http://schemas.microsoft.com/office/drawing/2012/chart" uri="{02D57815-91ED-43cb-92C2-25804820EDAC}">
                        <c15:formulaRef>
                          <c15:sqref>'[Jäsenten ikärakennepylväät tp 2024.xlsx]Taul1'!$D$4:$D$10</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3-2A55-40E2-93B8-D1DD21AEA413}"/>
                  </c:ext>
                </c:extLst>
              </c15:ser>
            </c15:filteredBarSeries>
          </c:ext>
        </c:extLst>
      </c:barChart>
      <c:catAx>
        <c:axId val="411304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411300552"/>
        <c:crosses val="autoZero"/>
        <c:auto val="1"/>
        <c:lblAlgn val="ctr"/>
        <c:lblOffset val="100"/>
        <c:noMultiLvlLbl val="0"/>
      </c:catAx>
      <c:valAx>
        <c:axId val="411300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41130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Seurakuntatalouden tilinpäätökseen sovelletaan kirjanpitolakia tämän ohjeen mukaisesti.  Tämä ohje on voimassa 1.1.2022 alkaen ja sitä noudatetaan laadittaessa tilinpäätöstä vuodelta 2021. Ohje korvaa Kirkkohallituksen aiemmin antamat ohjeet seurakunnan ja seurakuntayhtymän tilinpäätöksen laatimisesta.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123f10-578c-4d4b-8a92-0038a090f9b1" xsi:nil="true"/>
    <lcf76f155ced4ddcb4097134ff3c332f xmlns="dcac93eb-87be-432f-9d7a-910cc91eca8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0A6DD8F6DB090440866C1184B89C8E3E" ma:contentTypeVersion="17" ma:contentTypeDescription="Luo uusi asiakirja." ma:contentTypeScope="" ma:versionID="68a72ee13c09534c32b4132614eb98ae">
  <xsd:schema xmlns:xsd="http://www.w3.org/2001/XMLSchema" xmlns:xs="http://www.w3.org/2001/XMLSchema" xmlns:p="http://schemas.microsoft.com/office/2006/metadata/properties" xmlns:ns2="dcac93eb-87be-432f-9d7a-910cc91eca83" xmlns:ns3="91123f10-578c-4d4b-8a92-0038a090f9b1" targetNamespace="http://schemas.microsoft.com/office/2006/metadata/properties" ma:root="true" ma:fieldsID="8e28c69145d54fd7a95725903fa905a8" ns2:_="" ns3:_="">
    <xsd:import namespace="dcac93eb-87be-432f-9d7a-910cc91eca83"/>
    <xsd:import namespace="91123f10-578c-4d4b-8a92-0038a090f9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93eb-87be-432f-9d7a-910cc91ec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123f10-578c-4d4b-8a92-0038a090f9b1"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2433e6cf-38c5-4ec8-995b-82b0e8d4413e}" ma:internalName="TaxCatchAll" ma:showField="CatchAllData" ma:web="91123f10-578c-4d4b-8a92-0038a090f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FCC571-BC7D-455E-93AC-A9FB953E5A2D}">
  <ds:schemaRefs>
    <ds:schemaRef ds:uri="http://schemas.openxmlformats.org/officeDocument/2006/bibliography"/>
  </ds:schemaRefs>
</ds:datastoreItem>
</file>

<file path=customXml/itemProps3.xml><?xml version="1.0" encoding="utf-8"?>
<ds:datastoreItem xmlns:ds="http://schemas.openxmlformats.org/officeDocument/2006/customXml" ds:itemID="{1A1AB5FF-5EC6-4827-8E19-0E40CE43F1C4}">
  <ds:schemaRefs>
    <ds:schemaRef ds:uri="http://schemas.microsoft.com/sharepoint/v3/contenttype/forms"/>
  </ds:schemaRefs>
</ds:datastoreItem>
</file>

<file path=customXml/itemProps4.xml><?xml version="1.0" encoding="utf-8"?>
<ds:datastoreItem xmlns:ds="http://schemas.openxmlformats.org/officeDocument/2006/customXml" ds:itemID="{F083E1E8-21A6-44B3-8264-B9F5FB6C53C9}">
  <ds:schemaRef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dcac93eb-87be-432f-9d7a-910cc91eca83"/>
    <ds:schemaRef ds:uri="http://schemas.microsoft.com/office/2006/documentManagement/types"/>
    <ds:schemaRef ds:uri="http://schemas.microsoft.com/office/infopath/2007/PartnerControls"/>
    <ds:schemaRef ds:uri="91123f10-578c-4d4b-8a92-0038a090f9b1"/>
    <ds:schemaRef ds:uri="http://www.w3.org/XML/1998/namespace"/>
  </ds:schemaRefs>
</ds:datastoreItem>
</file>

<file path=customXml/itemProps5.xml><?xml version="1.0" encoding="utf-8"?>
<ds:datastoreItem xmlns:ds="http://schemas.openxmlformats.org/officeDocument/2006/customXml" ds:itemID="{3DBC665B-33DC-474E-AC17-8FE1D9E00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93eb-87be-432f-9d7a-910cc91eca83"/>
    <ds:schemaRef ds:uri="91123f10-578c-4d4b-8a92-0038a090f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84</Pages>
  <Words>12771</Words>
  <Characters>103450</Characters>
  <Application>Microsoft Office Word</Application>
  <DocSecurity>0</DocSecurity>
  <Lines>862</Lines>
  <Paragraphs>231</Paragraphs>
  <ScaleCrop>false</ScaleCrop>
  <Company>Kirkkohallitus</Company>
  <LinksUpToDate>false</LinksUpToDate>
  <CharactersWithSpaces>115990</CharactersWithSpaces>
  <SharedDoc>false</SharedDoc>
  <HLinks>
    <vt:vector size="120" baseType="variant">
      <vt:variant>
        <vt:i4>2359311</vt:i4>
      </vt:variant>
      <vt:variant>
        <vt:i4>57</vt:i4>
      </vt:variant>
      <vt:variant>
        <vt:i4>0</vt:i4>
      </vt:variant>
      <vt:variant>
        <vt:i4>5</vt:i4>
      </vt:variant>
      <vt:variant>
        <vt:lpwstr>https://app.powerbi.com/groups/me/apps/e645a103-23fe-4881-a5e5-fd2c9235daf2/rdlreports/69624f36-e643-487d-9979-97e8778ed5e1?rp:param_language_key=U&amp;rp:param_company_code=3246&amp;rp:param_year=2024&amp;rp:param_segment_code=324650&amp;rp:param_month_start=1&amp;rp:param_month_end=12&amp;rp:param_account_number=432100&amp;rp:param_group=4</vt:lpwstr>
      </vt:variant>
      <vt:variant>
        <vt:lpwstr/>
      </vt:variant>
      <vt:variant>
        <vt:i4>2359311</vt:i4>
      </vt:variant>
      <vt:variant>
        <vt:i4>54</vt:i4>
      </vt:variant>
      <vt:variant>
        <vt:i4>0</vt:i4>
      </vt:variant>
      <vt:variant>
        <vt:i4>5</vt:i4>
      </vt:variant>
      <vt:variant>
        <vt:lpwstr>https://app.powerbi.com/groups/me/apps/e645a103-23fe-4881-a5e5-fd2c9235daf2/rdlreports/69624f36-e643-487d-9979-97e8778ed5e1?rp:param_language_key=U&amp;rp:param_company_code=3246&amp;rp:param_year=2024&amp;rp:param_segment_code=324650&amp;rp:param_month_start=1&amp;rp:param_month_end=12&amp;rp:param_account_number=432100&amp;rp:param_group=4</vt:lpwstr>
      </vt:variant>
      <vt:variant>
        <vt:lpwstr/>
      </vt:variant>
      <vt:variant>
        <vt:i4>2359311</vt:i4>
      </vt:variant>
      <vt:variant>
        <vt:i4>51</vt:i4>
      </vt:variant>
      <vt:variant>
        <vt:i4>0</vt:i4>
      </vt:variant>
      <vt:variant>
        <vt:i4>5</vt:i4>
      </vt:variant>
      <vt:variant>
        <vt:lpwstr>https://app.powerbi.com/groups/me/apps/e645a103-23fe-4881-a5e5-fd2c9235daf2/rdlreports/69624f36-e643-487d-9979-97e8778ed5e1?rp:param_language_key=U&amp;rp:param_company_code=3246&amp;rp:param_year=2024&amp;rp:param_segment_code=324650&amp;rp:param_month_start=1&amp;rp:param_month_end=12&amp;rp:param_account_number=433000&amp;rp:param_group=4</vt:lpwstr>
      </vt:variant>
      <vt:variant>
        <vt:lpwstr/>
      </vt:variant>
      <vt:variant>
        <vt:i4>2359311</vt:i4>
      </vt:variant>
      <vt:variant>
        <vt:i4>48</vt:i4>
      </vt:variant>
      <vt:variant>
        <vt:i4>0</vt:i4>
      </vt:variant>
      <vt:variant>
        <vt:i4>5</vt:i4>
      </vt:variant>
      <vt:variant>
        <vt:lpwstr>https://app.powerbi.com/groups/me/apps/e645a103-23fe-4881-a5e5-fd2c9235daf2/rdlreports/69624f36-e643-487d-9979-97e8778ed5e1?rp:param_language_key=U&amp;rp:param_company_code=3246&amp;rp:param_year=2024&amp;rp:param_segment_code=324650&amp;rp:param_month_start=1&amp;rp:param_month_end=12&amp;rp:param_account_number=430000&amp;rp:param_group=4</vt:lpwstr>
      </vt:variant>
      <vt:variant>
        <vt:lpwstr/>
      </vt:variant>
      <vt:variant>
        <vt:i4>2424842</vt:i4>
      </vt:variant>
      <vt:variant>
        <vt:i4>45</vt:i4>
      </vt:variant>
      <vt:variant>
        <vt:i4>0</vt:i4>
      </vt:variant>
      <vt:variant>
        <vt:i4>5</vt:i4>
      </vt:variant>
      <vt:variant>
        <vt:lpwstr>https://app.powerbi.com/groups/me/apps/e645a103-23fe-4881-a5e5-fd2c9235daf2/rdlreports/69624f36-e643-487d-9979-97e8778ed5e1?rp:param_language_key=U&amp;rp:param_company_code=3246&amp;rp:param_year=2024&amp;rp:param_segment_code=324601&amp;rp:param_month_start=1&amp;rp:param_month_end=12&amp;rp:param_account_number=467000&amp;rp:param_group=4</vt:lpwstr>
      </vt:variant>
      <vt:variant>
        <vt:lpwstr/>
      </vt:variant>
      <vt:variant>
        <vt:i4>2424842</vt:i4>
      </vt:variant>
      <vt:variant>
        <vt:i4>42</vt:i4>
      </vt:variant>
      <vt:variant>
        <vt:i4>0</vt:i4>
      </vt:variant>
      <vt:variant>
        <vt:i4>5</vt:i4>
      </vt:variant>
      <vt:variant>
        <vt:lpwstr>https://app.powerbi.com/groups/me/apps/e645a103-23fe-4881-a5e5-fd2c9235daf2/rdlreports/69624f36-e643-487d-9979-97e8778ed5e1?rp:param_language_key=U&amp;rp:param_company_code=3246&amp;rp:param_year=2024&amp;rp:param_segment_code=324601&amp;rp:param_month_start=1&amp;rp:param_month_end=12&amp;rp:param_account_number=472900&amp;rp:param_group=4</vt:lpwstr>
      </vt:variant>
      <vt:variant>
        <vt:lpwstr/>
      </vt:variant>
      <vt:variant>
        <vt:i4>2424842</vt:i4>
      </vt:variant>
      <vt:variant>
        <vt:i4>39</vt:i4>
      </vt:variant>
      <vt:variant>
        <vt:i4>0</vt:i4>
      </vt:variant>
      <vt:variant>
        <vt:i4>5</vt:i4>
      </vt:variant>
      <vt:variant>
        <vt:lpwstr>https://app.powerbi.com/groups/me/apps/e645a103-23fe-4881-a5e5-fd2c9235daf2/rdlreports/69624f36-e643-487d-9979-97e8778ed5e1?rp:param_language_key=U&amp;rp:param_company_code=3246&amp;rp:param_year=2024&amp;rp:param_segment_code=324601&amp;rp:param_month_start=1&amp;rp:param_month_end=12&amp;rp:param_account_number=472900&amp;rp:param_group=4</vt:lpwstr>
      </vt:variant>
      <vt:variant>
        <vt:lpwstr/>
      </vt:variant>
      <vt:variant>
        <vt:i4>2424842</vt:i4>
      </vt:variant>
      <vt:variant>
        <vt:i4>36</vt:i4>
      </vt:variant>
      <vt:variant>
        <vt:i4>0</vt:i4>
      </vt:variant>
      <vt:variant>
        <vt:i4>5</vt:i4>
      </vt:variant>
      <vt:variant>
        <vt:lpwstr>https://app.powerbi.com/groups/me/apps/e645a103-23fe-4881-a5e5-fd2c9235daf2/rdlreports/69624f36-e643-487d-9979-97e8778ed5e1?rp:param_language_key=U&amp;rp:param_company_code=3246&amp;rp:param_year=2024&amp;rp:param_segment_code=324601&amp;rp:param_month_start=1&amp;rp:param_month_end=12&amp;rp:param_account_number=311000&amp;rp:param_group=4</vt:lpwstr>
      </vt:variant>
      <vt:variant>
        <vt:lpwstr/>
      </vt:variant>
      <vt:variant>
        <vt:i4>8126468</vt:i4>
      </vt:variant>
      <vt:variant>
        <vt:i4>33</vt:i4>
      </vt:variant>
      <vt:variant>
        <vt:i4>0</vt:i4>
      </vt:variant>
      <vt:variant>
        <vt:i4>5</vt:i4>
      </vt:variant>
      <vt:variant>
        <vt:lpwstr>https://app.powerbi.com/groups/me/apps/e351a9d6-e1a7-4050-bb40-29aead929b61/rdlreports/accb53d8-f509-444d-bd7d-df489c5d9624?rp:param_language_key=U&amp;rp:param_company_code=3246&amp;rp:param_year=2024&amp;rp:param_segment_code=324601&amp;rp:param_month_start=1&amp;rp:param_month_end=12&amp;rp:param_account_number=435000&amp;rp:param_group=2&amp;rp:param_main_category=5%20-%20Kiinteist%C3%B6toimi&amp;rp:p=1015010000&amp;rp:p=1015020001&amp;rp:p=1015020002&amp;rp:p=1015020003&amp;rp:p=1015040001&amp;rp:p=1015040002&amp;rp:p=1015060000&amp;rp:p=1015070001&amp;rp:p=1015070002&amp;rp:p=1015100000&amp;rp:p=1015120000&amp;rp:p=1995020100</vt:lpwstr>
      </vt:variant>
      <vt:variant>
        <vt:lpwstr/>
      </vt:variant>
      <vt:variant>
        <vt:i4>8126468</vt:i4>
      </vt:variant>
      <vt:variant>
        <vt:i4>30</vt:i4>
      </vt:variant>
      <vt:variant>
        <vt:i4>0</vt:i4>
      </vt:variant>
      <vt:variant>
        <vt:i4>5</vt:i4>
      </vt:variant>
      <vt:variant>
        <vt:lpwstr>https://app.powerbi.com/groups/me/apps/e351a9d6-e1a7-4050-bb40-29aead929b61/rdlreports/accb53d8-f509-444d-bd7d-df489c5d9624?rp:param_language_key=U&amp;rp:param_company_code=3246&amp;rp:param_year=2024&amp;rp:param_segment_code=324601&amp;rp:param_month_start=1&amp;rp:param_month_end=12&amp;rp:param_account_number=436000&amp;rp:param_group=2&amp;rp:param_main_category=5%20-%20Kiinteist%C3%B6toimi&amp;rp:p=1015010000&amp;rp:p=1015020001&amp;rp:p=1015020002&amp;rp:p=1015020003&amp;rp:p=1015040001&amp;rp:p=1015040002&amp;rp:p=1015060000&amp;rp:p=1015070001&amp;rp:p=1015070002&amp;rp:p=1015100000&amp;rp:p=1015120000&amp;rp:p=1995020100</vt:lpwstr>
      </vt:variant>
      <vt:variant>
        <vt:lpwstr/>
      </vt:variant>
      <vt:variant>
        <vt:i4>8126468</vt:i4>
      </vt:variant>
      <vt:variant>
        <vt:i4>27</vt:i4>
      </vt:variant>
      <vt:variant>
        <vt:i4>0</vt:i4>
      </vt:variant>
      <vt:variant>
        <vt:i4>5</vt:i4>
      </vt:variant>
      <vt:variant>
        <vt:lpwstr>https://app.powerbi.com/groups/me/apps/e351a9d6-e1a7-4050-bb40-29aead929b61/rdlreports/accb53d8-f509-444d-bd7d-df489c5d9624?rp:param_language_key=U&amp;rp:param_company_code=3246&amp;rp:param_year=2024&amp;rp:param_segment_code=324601&amp;rp:param_month_start=1&amp;rp:param_month_end=12&amp;rp:param_account_number=462000&amp;rp:param_group=2&amp;rp:param_main_category=5%20-%20Kiinteist%C3%B6toimi&amp;rp:p=1015010000&amp;rp:p=1015020001&amp;rp:p=1015020002&amp;rp:p=1015020003&amp;rp:p=1015040001&amp;rp:p=1015040002&amp;rp:p=1015060000&amp;rp:p=1015070001&amp;rp:p=1015070002&amp;rp:p=1015100000&amp;rp:p=1015120000&amp;rp:p=1995020100</vt:lpwstr>
      </vt:variant>
      <vt:variant>
        <vt:lpwstr/>
      </vt:variant>
      <vt:variant>
        <vt:i4>8126468</vt:i4>
      </vt:variant>
      <vt:variant>
        <vt:i4>24</vt:i4>
      </vt:variant>
      <vt:variant>
        <vt:i4>0</vt:i4>
      </vt:variant>
      <vt:variant>
        <vt:i4>5</vt:i4>
      </vt:variant>
      <vt:variant>
        <vt:lpwstr>https://app.powerbi.com/groups/me/apps/e351a9d6-e1a7-4050-bb40-29aead929b61/rdlreports/accb53d8-f509-444d-bd7d-df489c5d9624?rp:param_language_key=U&amp;rp:param_company_code=3246&amp;rp:param_year=2024&amp;rp:param_segment_code=324601&amp;rp:param_month_start=1&amp;rp:param_month_end=12&amp;rp:param_account_number=643000&amp;rp:param_group=2&amp;rp:param_main_category=4%20-%20Hautaustoimi&amp;rp:p=1014010000&amp;rp:p=1014030000&amp;rp:p=1014040000</vt:lpwstr>
      </vt:variant>
      <vt:variant>
        <vt:lpwstr/>
      </vt:variant>
      <vt:variant>
        <vt:i4>8126468</vt:i4>
      </vt:variant>
      <vt:variant>
        <vt:i4>21</vt:i4>
      </vt:variant>
      <vt:variant>
        <vt:i4>0</vt:i4>
      </vt:variant>
      <vt:variant>
        <vt:i4>5</vt:i4>
      </vt:variant>
      <vt:variant>
        <vt:lpwstr>https://app.powerbi.com/groups/me/apps/e351a9d6-e1a7-4050-bb40-29aead929b61/rdlreports/accb53d8-f509-444d-bd7d-df489c5d9624?rp:param_language_key=U&amp;rp:param_company_code=3246&amp;rp:param_year=2024&amp;rp:param_segment_code=324601&amp;rp:param_month_start=1&amp;rp:param_month_end=12&amp;rp:param_account_number=412000&amp;rp:param_group=2&amp;rp:param_main_category=4%20-%20Hautaustoimi&amp;rp:p=1014010000&amp;rp:p=1014030000&amp;rp:p=1014040000</vt:lpwstr>
      </vt:variant>
      <vt:variant>
        <vt:lpwstr/>
      </vt:variant>
      <vt:variant>
        <vt:i4>8126468</vt:i4>
      </vt:variant>
      <vt:variant>
        <vt:i4>18</vt:i4>
      </vt:variant>
      <vt:variant>
        <vt:i4>0</vt:i4>
      </vt:variant>
      <vt:variant>
        <vt:i4>5</vt:i4>
      </vt:variant>
      <vt:variant>
        <vt:lpwstr>https://app.powerbi.com/groups/me/apps/e351a9d6-e1a7-4050-bb40-29aead929b61/rdlreports/accb53d8-f509-444d-bd7d-df489c5d9624?rp:param_language_key=U&amp;rp:param_company_code=3246&amp;rp:param_year=2024&amp;rp:param_segment_code=324601&amp;rp:param_month_start=1&amp;rp:param_month_end=12&amp;rp:param_account_number=442100&amp;rp:param_group=2&amp;rp:param_main_category=4%20-%20Hautaustoimi&amp;rp:p=1014010000&amp;rp:p=1014030000&amp;rp:p=1014040000</vt:lpwstr>
      </vt:variant>
      <vt:variant>
        <vt:lpwstr/>
      </vt:variant>
      <vt:variant>
        <vt:i4>8126468</vt:i4>
      </vt:variant>
      <vt:variant>
        <vt:i4>15</vt:i4>
      </vt:variant>
      <vt:variant>
        <vt:i4>0</vt:i4>
      </vt:variant>
      <vt:variant>
        <vt:i4>5</vt:i4>
      </vt:variant>
      <vt:variant>
        <vt:lpwstr>https://app.powerbi.com/groups/me/apps/e351a9d6-e1a7-4050-bb40-29aead929b61/rdlreports/accb53d8-f509-444d-bd7d-df489c5d9624?rp:param_language_key=U&amp;rp:param_company_code=3246&amp;rp:param_year=2024&amp;rp:param_segment_code=324601&amp;rp:param_month_start=1&amp;rp:param_month_end=12&amp;rp:param_account_number=473800&amp;rp:param_group=2&amp;rp:param_main_category=2%20-%20Seurakunnallinen%20toiminta&amp;rp:p=1012010000&amp;rp:p=1012010700&amp;rp:p=1012010701&amp;rp:p=1012020000&amp;rp:p=1012030000&amp;rp:p=1012040000&amp;rp:p=1012050000&amp;rp:p=1012100000&amp;rp:p=1012110000&amp;rp:p=1012200000&amp;rp:p=1012310000&amp;rp:p=1012320000&amp;rp:p=1012330000&amp;rp:p=1012350000&amp;rp:p=1012360000&amp;rp:p=1012380000&amp;rp:p=1012410000&amp;rp:p=1012410702&amp;rp:p=1012420000&amp;rp:p=1012430000&amp;rp:p=1012440000&amp;rp:p=1012600000&amp;rp:p=1012700000&amp;rp:p=1012900000&amp;rp:p=1992410001&amp;rp:p=1992410002</vt:lpwstr>
      </vt:variant>
      <vt:variant>
        <vt:lpwstr/>
      </vt:variant>
      <vt:variant>
        <vt:i4>8126468</vt:i4>
      </vt:variant>
      <vt:variant>
        <vt:i4>12</vt:i4>
      </vt:variant>
      <vt:variant>
        <vt:i4>0</vt:i4>
      </vt:variant>
      <vt:variant>
        <vt:i4>5</vt:i4>
      </vt:variant>
      <vt:variant>
        <vt:lpwstr>https://app.powerbi.com/groups/me/apps/e351a9d6-e1a7-4050-bb40-29aead929b61/rdlreports/accb53d8-f509-444d-bd7d-df489c5d9624?rp:param_language_key=U&amp;rp:param_company_code=3246&amp;rp:param_year=2024&amp;rp:param_segment_code=324601&amp;rp:param_month_start=1&amp;rp:param_month_end=12&amp;rp:param_account_number=363000&amp;rp:param_group=2&amp;rp:param_main_category=2%20-%20Seurakunnallinen%20toiminta&amp;rp:p=1012010000&amp;rp:p=1012010700&amp;rp:p=1012010701&amp;rp:p=1012020000&amp;rp:p=1012030000&amp;rp:p=1012040000&amp;rp:p=1012050000&amp;rp:p=1012100000&amp;rp:p=1012110000&amp;rp:p=1012200000&amp;rp:p=1012310000&amp;rp:p=1012320000&amp;rp:p=1012330000&amp;rp:p=1012350000&amp;rp:p=1012360000&amp;rp:p=1012380000&amp;rp:p=1012410000&amp;rp:p=1012410702&amp;rp:p=1012420000&amp;rp:p=1012430000&amp;rp:p=1012440000&amp;rp:p=1012600000&amp;rp:p=1012700000&amp;rp:p=1012900000&amp;rp:p=1992410001&amp;rp:p=1992410002</vt:lpwstr>
      </vt:variant>
      <vt:variant>
        <vt:lpwstr/>
      </vt:variant>
      <vt:variant>
        <vt:i4>8126468</vt:i4>
      </vt:variant>
      <vt:variant>
        <vt:i4>9</vt:i4>
      </vt:variant>
      <vt:variant>
        <vt:i4>0</vt:i4>
      </vt:variant>
      <vt:variant>
        <vt:i4>5</vt:i4>
      </vt:variant>
      <vt:variant>
        <vt:lpwstr>https://app.powerbi.com/groups/me/apps/e351a9d6-e1a7-4050-bb40-29aead929b61/rdlreports/accb53d8-f509-444d-bd7d-df489c5d9624?rp:param_language_key=U&amp;rp:param_company_code=3246&amp;rp:param_year=2024&amp;rp:param_segment_code=324601&amp;rp:param_month_start=1&amp;rp:param_month_end=12&amp;rp:param_account_number=439000&amp;rp:param_group=2&amp;rp:param_main_category=2%20-%20Seurakunnallinen%20toiminta&amp;rp:p=1012010000&amp;rp:p=1012010700&amp;rp:p=1012010701&amp;rp:p=1012020000&amp;rp:p=1012030000&amp;rp:p=1012040000&amp;rp:p=1012050000&amp;rp:p=1012100000&amp;rp:p=1012110000&amp;rp:p=1012200000&amp;rp:p=1012310000&amp;rp:p=1012320000&amp;rp:p=1012330000&amp;rp:p=1012350000&amp;rp:p=1012360000&amp;rp:p=1012380000&amp;rp:p=1012410000&amp;rp:p=1012410702&amp;rp:p=1012420000&amp;rp:p=1012430000&amp;rp:p=1012440000&amp;rp:p=1012600000&amp;rp:p=1012700000&amp;rp:p=1012900000&amp;rp:p=1992410001&amp;rp:p=1992410002</vt:lpwstr>
      </vt:variant>
      <vt:variant>
        <vt:lpwstr/>
      </vt:variant>
      <vt:variant>
        <vt:i4>8126468</vt:i4>
      </vt:variant>
      <vt:variant>
        <vt:i4>6</vt:i4>
      </vt:variant>
      <vt:variant>
        <vt:i4>0</vt:i4>
      </vt:variant>
      <vt:variant>
        <vt:i4>5</vt:i4>
      </vt:variant>
      <vt:variant>
        <vt:lpwstr>https://app.powerbi.com/groups/me/apps/e351a9d6-e1a7-4050-bb40-29aead929b61/rdlreports/accb53d8-f509-444d-bd7d-df489c5d9624?rp:param_language_key=U&amp;rp:param_company_code=3246&amp;rp:param_year=2024&amp;rp:param_segment_code=324601&amp;rp:param_month_start=1&amp;rp:param_month_end=12&amp;rp:param_account_number=409800&amp;rp:param_group=2&amp;rp:param_main_category=1%20-%20Hallinto&amp;rp:p=1011010000&amp;rp:p=1011010001&amp;rp:p=1011010002&amp;rp:p=1011010004&amp;rp:p=1011030000&amp;rp:p=1011050000&amp;rp:p=1011070000&amp;rp:p=1011080000&amp;rp:p=1011100000&amp;rp:p=1011100198</vt:lpwstr>
      </vt:variant>
      <vt:variant>
        <vt:lpwstr/>
      </vt:variant>
      <vt:variant>
        <vt:i4>8126468</vt:i4>
      </vt:variant>
      <vt:variant>
        <vt:i4>3</vt:i4>
      </vt:variant>
      <vt:variant>
        <vt:i4>0</vt:i4>
      </vt:variant>
      <vt:variant>
        <vt:i4>5</vt:i4>
      </vt:variant>
      <vt:variant>
        <vt:lpwstr>https://app.powerbi.com/groups/me/apps/e351a9d6-e1a7-4050-bb40-29aead929b61/rdlreports/accb53d8-f509-444d-bd7d-df489c5d9624?rp:param_language_key=U&amp;rp:param_company_code=3246&amp;rp:param_year=2024&amp;rp:param_segment_code=324601&amp;rp:param_month_start=1&amp;rp:param_month_end=12&amp;rp:param_account_number=433000&amp;rp:param_group=2&amp;rp:param_main_category=1%20-%20Hallinto&amp;rp:p=1011010000&amp;rp:p=1011010001&amp;rp:p=1011010002&amp;rp:p=1011010004&amp;rp:p=1011030000&amp;rp:p=1011050000&amp;rp:p=1011070000&amp;rp:p=1011080000&amp;rp:p=1011100000&amp;rp:p=1011100198</vt:lpwstr>
      </vt:variant>
      <vt:variant>
        <vt:lpwstr/>
      </vt:variant>
      <vt:variant>
        <vt:i4>8126468</vt:i4>
      </vt:variant>
      <vt:variant>
        <vt:i4>0</vt:i4>
      </vt:variant>
      <vt:variant>
        <vt:i4>0</vt:i4>
      </vt:variant>
      <vt:variant>
        <vt:i4>5</vt:i4>
      </vt:variant>
      <vt:variant>
        <vt:lpwstr>https://app.powerbi.com/groups/me/apps/e351a9d6-e1a7-4050-bb40-29aead929b61/rdlreports/accb53d8-f509-444d-bd7d-df489c5d9624?rp:param_language_key=U&amp;rp:param_company_code=3246&amp;rp:param_year=2024&amp;rp:param_segment_code=324601&amp;rp:param_month_start=1&amp;rp:param_month_end=12&amp;rp:param_account_number=473800&amp;rp:param_group=2&amp;rp:param_main_category=1%20-%20Hallinto&amp;rp:p=1011010000&amp;rp:p=1011010001&amp;rp:p=1011010002&amp;rp:p=1011010004&amp;rp:p=1011030000&amp;rp:p=1011050000&amp;rp:p=1011070000&amp;rp:p=1011080000&amp;rp:p=1011100000&amp;rp:p=1011100198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Seurakunnan tilinpäätösmalli</dc:title>
  <dc:subject>Virastokollegio x.x.2021</dc:subject>
  <dc:creator>Kirkkohallitus</dc:creator>
  <cp:keywords/>
  <dc:description/>
  <cp:lastModifiedBy>Wenell Paula (Virtain seurakunta)</cp:lastModifiedBy>
  <cp:revision>1394</cp:revision>
  <cp:lastPrinted>2025-03-20T06:51:00Z</cp:lastPrinted>
  <dcterms:created xsi:type="dcterms:W3CDTF">2025-01-31T16:27:00Z</dcterms:created>
  <dcterms:modified xsi:type="dcterms:W3CDTF">2025-03-20T06:51:00Z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0x0101000A6DD8F6DB090440866C1184B89C8E3E</vt:lpwstr>
  </property>
  <property fmtid="{D5CDD505-2E9C-101B-9397-08002B2CF9AE}" pid="3" name="Order">
    <vt:r8>100</vt:r8>
  </property>
  <property fmtid="{D5CDD505-2E9C-101B-9397-08002B2CF9AE}" pid="4" name="MediaServiceImageTags">
    <vt:lpwstr/>
  </property>
</Properties>
</file>